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C1" w:rsidRPr="00A772AF" w:rsidRDefault="00DE62B5" w:rsidP="00D520C1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ПРОТОКОЛ № </w:t>
      </w:r>
      <w:r w:rsidRPr="00A772AF">
        <w:rPr>
          <w:rStyle w:val="a5"/>
          <w:color w:val="000000"/>
          <w:sz w:val="28"/>
          <w:szCs w:val="28"/>
        </w:rPr>
        <w:t>4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D520C1" w:rsidRDefault="00DE62B5" w:rsidP="00D520C1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5"/>
        </w:rPr>
      </w:pPr>
      <w:r>
        <w:rPr>
          <w:sz w:val="28"/>
          <w:szCs w:val="28"/>
        </w:rPr>
        <w:t xml:space="preserve"> </w:t>
      </w:r>
      <w:r w:rsidRPr="00DE62B5">
        <w:rPr>
          <w:b/>
          <w:sz w:val="28"/>
          <w:szCs w:val="28"/>
        </w:rPr>
        <w:t>22.</w:t>
      </w:r>
      <w:r>
        <w:rPr>
          <w:rStyle w:val="a5"/>
          <w:sz w:val="28"/>
          <w:szCs w:val="28"/>
        </w:rPr>
        <w:t>05</w:t>
      </w:r>
      <w:r w:rsidR="00D520C1">
        <w:rPr>
          <w:rStyle w:val="a5"/>
          <w:sz w:val="28"/>
          <w:szCs w:val="28"/>
        </w:rPr>
        <w:t>.2017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D520C1" w:rsidRDefault="00D520C1" w:rsidP="00D520C1">
      <w:pPr>
        <w:pStyle w:val="a3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5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Секретарь: </w:t>
      </w:r>
      <w:proofErr w:type="spellStart"/>
      <w:r>
        <w:rPr>
          <w:rStyle w:val="a5"/>
          <w:sz w:val="28"/>
          <w:szCs w:val="28"/>
        </w:rPr>
        <w:t>Хайбулаева</w:t>
      </w:r>
      <w:proofErr w:type="spellEnd"/>
      <w:r>
        <w:rPr>
          <w:rStyle w:val="a5"/>
          <w:sz w:val="28"/>
          <w:szCs w:val="28"/>
        </w:rPr>
        <w:t xml:space="preserve"> Н.М.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5"/>
        </w:rPr>
      </w:pPr>
      <w:r>
        <w:rPr>
          <w:rStyle w:val="a5"/>
          <w:sz w:val="28"/>
          <w:szCs w:val="28"/>
        </w:rPr>
        <w:t>Участники заседания:</w:t>
      </w:r>
    </w:p>
    <w:p w:rsidR="00D520C1" w:rsidRDefault="00D520C1" w:rsidP="00D520C1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  <w:r>
        <w:rPr>
          <w:sz w:val="28"/>
          <w:szCs w:val="28"/>
        </w:rPr>
        <w:t xml:space="preserve"> 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Мирза </w:t>
      </w:r>
      <w:proofErr w:type="spellStart"/>
      <w:r>
        <w:rPr>
          <w:sz w:val="28"/>
          <w:szCs w:val="28"/>
        </w:rPr>
        <w:t>Загидаевич</w:t>
      </w:r>
      <w:proofErr w:type="spellEnd"/>
      <w:r>
        <w:rPr>
          <w:sz w:val="28"/>
          <w:szCs w:val="28"/>
        </w:rPr>
        <w:t xml:space="preserve"> – ООО инвалидов «Всероссийское общество </w:t>
      </w:r>
      <w:proofErr w:type="spellStart"/>
      <w:r>
        <w:rPr>
          <w:sz w:val="28"/>
          <w:szCs w:val="28"/>
        </w:rPr>
        <w:t>онкогематологии</w:t>
      </w:r>
      <w:proofErr w:type="spellEnd"/>
      <w:r>
        <w:rPr>
          <w:sz w:val="28"/>
          <w:szCs w:val="28"/>
        </w:rPr>
        <w:t xml:space="preserve"> «Содействие»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>9. Присяжная Анастасия Леонидовна – член ООО «ДМО»</w:t>
      </w:r>
    </w:p>
    <w:p w:rsidR="00D520C1" w:rsidRDefault="00D520C1" w:rsidP="00D520C1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Асланханов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Абакарович</w:t>
      </w:r>
      <w:proofErr w:type="spellEnd"/>
      <w:r>
        <w:rPr>
          <w:sz w:val="28"/>
          <w:szCs w:val="28"/>
        </w:rPr>
        <w:t xml:space="preserve"> – ДРОО «Поддержка курса Главы РД»</w:t>
      </w:r>
    </w:p>
    <w:p w:rsidR="00D520C1" w:rsidRDefault="00D520C1" w:rsidP="00D520C1">
      <w:pPr>
        <w:ind w:left="3960" w:hanging="3960"/>
        <w:rPr>
          <w:sz w:val="28"/>
          <w:szCs w:val="28"/>
        </w:rPr>
      </w:pPr>
    </w:p>
    <w:p w:rsidR="00D520C1" w:rsidRDefault="00D520C1" w:rsidP="00D520C1">
      <w:pPr>
        <w:ind w:left="3960" w:hanging="3960"/>
        <w:rPr>
          <w:rStyle w:val="a5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Style w:val="a5"/>
          <w:sz w:val="28"/>
          <w:szCs w:val="28"/>
        </w:rPr>
        <w:t>Повестка дня:</w:t>
      </w:r>
    </w:p>
    <w:p w:rsidR="00D520C1" w:rsidRDefault="00D520C1" w:rsidP="00D520C1">
      <w:pPr>
        <w:ind w:left="3960" w:hanging="3960"/>
      </w:pPr>
    </w:p>
    <w:p w:rsidR="003E7380" w:rsidRPr="00DD5BDA" w:rsidRDefault="003E7380" w:rsidP="003E7380">
      <w:pPr>
        <w:pStyle w:val="a4"/>
        <w:numPr>
          <w:ilvl w:val="0"/>
          <w:numId w:val="3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 w:rsidRPr="003E7380">
        <w:rPr>
          <w:sz w:val="28"/>
          <w:szCs w:val="28"/>
        </w:rPr>
        <w:t xml:space="preserve">Обсуждение предварительных результатов </w:t>
      </w:r>
      <w:r>
        <w:rPr>
          <w:sz w:val="28"/>
          <w:szCs w:val="28"/>
        </w:rPr>
        <w:t xml:space="preserve">проведения независимой оценки качества оказания медицинской помощи </w:t>
      </w:r>
      <w:r w:rsidR="004850BC">
        <w:rPr>
          <w:sz w:val="28"/>
          <w:szCs w:val="28"/>
        </w:rPr>
        <w:t>в государственных медицинских организациях (с предоставлением результатов по совокупности показателей).</w:t>
      </w:r>
    </w:p>
    <w:p w:rsidR="00DD5BDA" w:rsidRPr="003E7380" w:rsidRDefault="00DD5BDA" w:rsidP="003E7380">
      <w:pPr>
        <w:pStyle w:val="a4"/>
        <w:numPr>
          <w:ilvl w:val="0"/>
          <w:numId w:val="3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>
        <w:rPr>
          <w:sz w:val="28"/>
          <w:szCs w:val="28"/>
        </w:rPr>
        <w:t xml:space="preserve">О подготовке </w:t>
      </w:r>
      <w:r w:rsidR="005771A4">
        <w:rPr>
          <w:sz w:val="28"/>
          <w:szCs w:val="28"/>
        </w:rPr>
        <w:t>документов продления работы электронного ключа, для входа в сеть Интернет (</w:t>
      </w:r>
      <w:hyperlink r:id="rId5" w:tgtFrame="_blank" w:history="1">
        <w:r w:rsidR="005771A4">
          <w:rPr>
            <w:rStyle w:val="a6"/>
            <w:rFonts w:ascii="Arial" w:hAnsi="Arial" w:cs="Arial"/>
            <w:color w:val="0196C9"/>
            <w:sz w:val="28"/>
            <w:szCs w:val="28"/>
          </w:rPr>
          <w:t>www.bus.gov.ru</w:t>
        </w:r>
      </w:hyperlink>
      <w:r w:rsidR="005771A4">
        <w:rPr>
          <w:rFonts w:ascii="Arial" w:hAnsi="Arial" w:cs="Arial"/>
          <w:color w:val="252525"/>
          <w:sz w:val="28"/>
          <w:szCs w:val="28"/>
        </w:rPr>
        <w:t>), в связи с окончанием срока действия.</w:t>
      </w:r>
    </w:p>
    <w:p w:rsidR="004850BC" w:rsidRPr="004850BC" w:rsidRDefault="004850BC" w:rsidP="004850BC">
      <w:pPr>
        <w:shd w:val="clear" w:color="auto" w:fill="FFFFFF"/>
        <w:spacing w:before="144" w:after="288" w:line="306" w:lineRule="atLeast"/>
        <w:ind w:left="360"/>
        <w:jc w:val="center"/>
        <w:outlineLvl w:val="1"/>
        <w:rPr>
          <w:rStyle w:val="a5"/>
        </w:rPr>
      </w:pPr>
    </w:p>
    <w:p w:rsidR="00D520C1" w:rsidRDefault="004850BC" w:rsidP="004850BC">
      <w:pPr>
        <w:pStyle w:val="a4"/>
        <w:shd w:val="clear" w:color="auto" w:fill="FFFFFF"/>
        <w:spacing w:before="144" w:after="288" w:line="306" w:lineRule="atLeast"/>
        <w:outlineLvl w:val="1"/>
        <w:rPr>
          <w:rStyle w:val="a5"/>
        </w:rPr>
      </w:pPr>
      <w:r>
        <w:rPr>
          <w:rStyle w:val="a5"/>
          <w:sz w:val="28"/>
          <w:szCs w:val="28"/>
        </w:rPr>
        <w:t xml:space="preserve">                                              </w:t>
      </w:r>
      <w:r w:rsidR="00D520C1" w:rsidRPr="003E7380">
        <w:rPr>
          <w:rStyle w:val="a5"/>
          <w:sz w:val="28"/>
          <w:szCs w:val="28"/>
        </w:rPr>
        <w:t>Выступали:</w:t>
      </w:r>
    </w:p>
    <w:p w:rsidR="00D520C1" w:rsidRDefault="00D520C1" w:rsidP="00D520C1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По 1 вопросу:</w:t>
      </w:r>
    </w:p>
    <w:p w:rsidR="004850BC" w:rsidRDefault="004850BC" w:rsidP="00B41C15">
      <w:pPr>
        <w:pStyle w:val="Style2"/>
        <w:ind w:firstLine="0"/>
        <w:rPr>
          <w:sz w:val="28"/>
          <w:szCs w:val="28"/>
        </w:rPr>
      </w:pPr>
      <w:r>
        <w:rPr>
          <w:sz w:val="28"/>
          <w:szCs w:val="28"/>
        </w:rPr>
        <w:t>Присяжная А.В.</w:t>
      </w:r>
      <w:r w:rsidR="00832E6F">
        <w:rPr>
          <w:sz w:val="28"/>
          <w:szCs w:val="28"/>
        </w:rPr>
        <w:t xml:space="preserve"> – доложила, </w:t>
      </w:r>
      <w:r>
        <w:rPr>
          <w:sz w:val="28"/>
          <w:szCs w:val="28"/>
        </w:rPr>
        <w:t>что по состоянию на 22.05.17 г. независимая оценка качества с определением показателей (по совокупности) завершена в 37 государственных медицинских организациях из 38 запланированных. Независимая оценка не проведена в ГБУ РД Республиканский перинатальный центр г.</w:t>
      </w:r>
      <w:r w:rsidR="00A772AF" w:rsidRPr="00A772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Махачкалы, в связи с тем, что ввод в эксплуатацию и торжественное открытие его планируется </w:t>
      </w:r>
      <w:r w:rsidR="00DD5BDA">
        <w:rPr>
          <w:sz w:val="28"/>
          <w:szCs w:val="28"/>
        </w:rPr>
        <w:t>в июне 2017 года. В течении месяца после его открытия НОК будет завершена.</w:t>
      </w:r>
    </w:p>
    <w:p w:rsidR="00DD5BDA" w:rsidRDefault="00DD5BDA" w:rsidP="00B41C15">
      <w:pPr>
        <w:pStyle w:val="Style2"/>
        <w:ind w:firstLine="0"/>
        <w:rPr>
          <w:sz w:val="28"/>
          <w:szCs w:val="28"/>
        </w:rPr>
      </w:pPr>
      <w:r>
        <w:rPr>
          <w:sz w:val="28"/>
          <w:szCs w:val="28"/>
        </w:rPr>
        <w:t>Рабочая группа преступает к проведению НОК в негосударственных медицинских организациях, участвующих в реализации территориальной программы ОМС бесплатного оказания медицинской помощи, в соответствии с Перечнем утвержденным Общественным советом.</w:t>
      </w:r>
    </w:p>
    <w:p w:rsidR="007D59FA" w:rsidRDefault="007D59FA" w:rsidP="00B41C15">
      <w:pPr>
        <w:pStyle w:val="Style2"/>
        <w:ind w:firstLine="0"/>
        <w:rPr>
          <w:sz w:val="28"/>
          <w:szCs w:val="28"/>
        </w:rPr>
      </w:pPr>
      <w:r>
        <w:rPr>
          <w:sz w:val="28"/>
          <w:szCs w:val="28"/>
        </w:rPr>
        <w:t>Ознакомила с предварительными результатами независимой оценки.</w:t>
      </w:r>
    </w:p>
    <w:p w:rsidR="00D520C1" w:rsidRDefault="00D520C1" w:rsidP="00D520C1">
      <w:pPr>
        <w:pStyle w:val="rtecenter"/>
        <w:shd w:val="clear" w:color="auto" w:fill="FFFFFF"/>
        <w:spacing w:line="30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520C1" w:rsidRDefault="004C00A9" w:rsidP="007D59FA">
      <w:pPr>
        <w:pStyle w:val="rtecenter"/>
        <w:numPr>
          <w:ilvl w:val="0"/>
          <w:numId w:val="5"/>
        </w:numPr>
        <w:shd w:val="clear" w:color="auto" w:fill="FFFFFF"/>
        <w:spacing w:line="306" w:lineRule="atLeas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Рабочей группе, но проведению независимой оценки качества оказания медицинской помощи продолжить работу по проведению анкетирования пациентов удовлетворенностью и доступностью получения медицинской помощи в </w:t>
      </w:r>
      <w:r w:rsidR="00DD5BDA">
        <w:rPr>
          <w:sz w:val="28"/>
          <w:szCs w:val="28"/>
        </w:rPr>
        <w:t xml:space="preserve">негосударственных </w:t>
      </w:r>
      <w:r>
        <w:rPr>
          <w:sz w:val="28"/>
          <w:szCs w:val="28"/>
        </w:rPr>
        <w:t>медицинских организациях.</w:t>
      </w:r>
    </w:p>
    <w:p w:rsidR="00F73697" w:rsidRDefault="00F73697" w:rsidP="00F73697">
      <w:pPr>
        <w:pStyle w:val="rtecenter"/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</w:p>
    <w:p w:rsidR="00D520C1" w:rsidRDefault="00D520C1" w:rsidP="00D520C1">
      <w:pPr>
        <w:pStyle w:val="a3"/>
        <w:shd w:val="clear" w:color="auto" w:fill="FFFFFF"/>
        <w:spacing w:before="144" w:beforeAutospacing="0" w:after="288" w:afterAutospacing="0" w:line="306" w:lineRule="atLeast"/>
        <w:jc w:val="center"/>
        <w:rPr>
          <w:rStyle w:val="a5"/>
        </w:rPr>
      </w:pPr>
      <w:r>
        <w:rPr>
          <w:rStyle w:val="a5"/>
          <w:sz w:val="28"/>
          <w:szCs w:val="28"/>
        </w:rPr>
        <w:t>Председатель ОС                                                              Беляева Т.В.</w:t>
      </w:r>
    </w:p>
    <w:p w:rsidR="00D520C1" w:rsidRDefault="00D520C1" w:rsidP="00D520C1">
      <w:pPr>
        <w:pStyle w:val="a3"/>
        <w:shd w:val="clear" w:color="auto" w:fill="FFFFFF"/>
        <w:spacing w:before="144" w:beforeAutospacing="0" w:after="288" w:afterAutospacing="0" w:line="306" w:lineRule="atLeast"/>
        <w:jc w:val="center"/>
      </w:pPr>
      <w:r>
        <w:rPr>
          <w:b/>
          <w:bCs/>
          <w:sz w:val="28"/>
          <w:szCs w:val="28"/>
        </w:rPr>
        <w:br/>
      </w:r>
      <w:r>
        <w:rPr>
          <w:rStyle w:val="a5"/>
          <w:sz w:val="28"/>
          <w:szCs w:val="28"/>
        </w:rPr>
        <w:t xml:space="preserve">        Секретарь ОС                                                                  </w:t>
      </w:r>
      <w:proofErr w:type="spellStart"/>
      <w:r>
        <w:rPr>
          <w:rStyle w:val="a5"/>
          <w:sz w:val="28"/>
          <w:szCs w:val="28"/>
        </w:rPr>
        <w:t>Хайбулаева</w:t>
      </w:r>
      <w:proofErr w:type="spellEnd"/>
      <w:r>
        <w:rPr>
          <w:rStyle w:val="a5"/>
          <w:sz w:val="28"/>
          <w:szCs w:val="28"/>
        </w:rPr>
        <w:t xml:space="preserve"> Н.М.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A2"/>
    <w:multiLevelType w:val="hybridMultilevel"/>
    <w:tmpl w:val="D674C0A6"/>
    <w:lvl w:ilvl="0" w:tplc="5FF25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776EE"/>
    <w:multiLevelType w:val="hybridMultilevel"/>
    <w:tmpl w:val="F29CF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107D"/>
    <w:multiLevelType w:val="hybridMultilevel"/>
    <w:tmpl w:val="97D40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7859"/>
    <w:multiLevelType w:val="hybridMultilevel"/>
    <w:tmpl w:val="E54E66DA"/>
    <w:lvl w:ilvl="0" w:tplc="28FC977C">
      <w:start w:val="1"/>
      <w:numFmt w:val="decimal"/>
      <w:lvlText w:val="%1."/>
      <w:lvlJc w:val="left"/>
      <w:pPr>
        <w:ind w:left="1286" w:hanging="43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A5F6619"/>
    <w:multiLevelType w:val="hybridMultilevel"/>
    <w:tmpl w:val="9F30821C"/>
    <w:lvl w:ilvl="0" w:tplc="4F20CE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C1"/>
    <w:rsid w:val="00133A6C"/>
    <w:rsid w:val="002A5140"/>
    <w:rsid w:val="0036574E"/>
    <w:rsid w:val="003E7380"/>
    <w:rsid w:val="004850BC"/>
    <w:rsid w:val="004A4054"/>
    <w:rsid w:val="004C00A9"/>
    <w:rsid w:val="005771A4"/>
    <w:rsid w:val="007D59FA"/>
    <w:rsid w:val="00832E6F"/>
    <w:rsid w:val="00A772AF"/>
    <w:rsid w:val="00B41C15"/>
    <w:rsid w:val="00B87EB1"/>
    <w:rsid w:val="00CA0DE5"/>
    <w:rsid w:val="00CB5892"/>
    <w:rsid w:val="00D520C1"/>
    <w:rsid w:val="00DD5BDA"/>
    <w:rsid w:val="00DE62B5"/>
    <w:rsid w:val="00F7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6CAC-338F-46D7-8968-C574A5E0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520C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520C1"/>
    <w:pPr>
      <w:ind w:left="720"/>
      <w:contextualSpacing/>
    </w:pPr>
  </w:style>
  <w:style w:type="paragraph" w:customStyle="1" w:styleId="rtecenter">
    <w:name w:val="rtecenter"/>
    <w:basedOn w:val="a"/>
    <w:semiHidden/>
    <w:rsid w:val="00D520C1"/>
    <w:pPr>
      <w:spacing w:before="100" w:beforeAutospacing="1" w:after="100" w:afterAutospacing="1"/>
    </w:pPr>
  </w:style>
  <w:style w:type="character" w:styleId="a5">
    <w:name w:val="Strong"/>
    <w:basedOn w:val="a0"/>
    <w:qFormat/>
    <w:rsid w:val="00D520C1"/>
    <w:rPr>
      <w:b/>
      <w:bCs/>
    </w:rPr>
  </w:style>
  <w:style w:type="character" w:styleId="a6">
    <w:name w:val="Hyperlink"/>
    <w:semiHidden/>
    <w:unhideWhenUsed/>
    <w:rsid w:val="00B41C15"/>
    <w:rPr>
      <w:color w:val="0000FF"/>
      <w:u w:val="single"/>
    </w:rPr>
  </w:style>
  <w:style w:type="paragraph" w:customStyle="1" w:styleId="Style2">
    <w:name w:val="Style2"/>
    <w:basedOn w:val="a"/>
    <w:rsid w:val="00B41C15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character" w:customStyle="1" w:styleId="FontStyle12">
    <w:name w:val="Font Style12"/>
    <w:basedOn w:val="a0"/>
    <w:rsid w:val="00B41C15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2017-05-24T05:17:00Z</dcterms:created>
  <dcterms:modified xsi:type="dcterms:W3CDTF">2017-06-07T12:14:00Z</dcterms:modified>
</cp:coreProperties>
</file>