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07F" w:rsidRDefault="00DB4865" w:rsidP="00C479A3">
      <w:pPr>
        <w:jc w:val="center"/>
        <w:rPr>
          <w:b/>
          <w:snapToGrid w:val="0"/>
          <w:sz w:val="22"/>
          <w:szCs w:val="22"/>
        </w:rPr>
      </w:pPr>
      <w:r w:rsidRPr="00DB4865">
        <w:rPr>
          <w:b/>
          <w:snapToGrid w:val="0"/>
          <w:sz w:val="22"/>
          <w:szCs w:val="22"/>
        </w:rPr>
        <w:t xml:space="preserve">Государственный контракт № </w:t>
      </w:r>
      <w:r w:rsidR="00C479A3" w:rsidRPr="00C479A3">
        <w:rPr>
          <w:b/>
          <w:snapToGrid w:val="0"/>
          <w:sz w:val="22"/>
          <w:szCs w:val="22"/>
        </w:rPr>
        <w:t>0303200025121000311</w:t>
      </w:r>
    </w:p>
    <w:p w:rsidR="00C479A3" w:rsidRDefault="00C479A3" w:rsidP="00C479A3">
      <w:pPr>
        <w:jc w:val="center"/>
        <w:rPr>
          <w:b/>
          <w:snapToGrid w:val="0"/>
          <w:sz w:val="22"/>
          <w:szCs w:val="22"/>
        </w:rPr>
      </w:pPr>
      <w:r>
        <w:rPr>
          <w:b/>
          <w:snapToGrid w:val="0"/>
          <w:sz w:val="22"/>
          <w:szCs w:val="22"/>
        </w:rPr>
        <w:t>на о</w:t>
      </w:r>
      <w:r w:rsidRPr="00C479A3">
        <w:rPr>
          <w:b/>
          <w:snapToGrid w:val="0"/>
          <w:sz w:val="22"/>
          <w:szCs w:val="22"/>
        </w:rPr>
        <w:t>казание услуг по проведению независимой оценки качества условий оказания услуг медицинскими организациями Республики Дагестан в 2021 г.</w:t>
      </w:r>
    </w:p>
    <w:p w:rsidR="00C479A3" w:rsidRPr="00DB4865" w:rsidRDefault="00C479A3" w:rsidP="00C479A3">
      <w:pPr>
        <w:jc w:val="center"/>
        <w:rPr>
          <w:b/>
          <w:snapToGrid w:val="0"/>
          <w:sz w:val="22"/>
          <w:szCs w:val="22"/>
        </w:rPr>
      </w:pPr>
      <w:r>
        <w:rPr>
          <w:b/>
          <w:snapToGrid w:val="0"/>
          <w:sz w:val="22"/>
          <w:szCs w:val="22"/>
        </w:rPr>
        <w:t xml:space="preserve">ИКЗ: </w:t>
      </w:r>
      <w:r w:rsidRPr="00C479A3">
        <w:rPr>
          <w:b/>
          <w:snapToGrid w:val="0"/>
          <w:sz w:val="22"/>
          <w:szCs w:val="22"/>
        </w:rPr>
        <w:t>212056204455005720100103700016311244</w:t>
      </w:r>
    </w:p>
    <w:p w:rsidR="005A5C49" w:rsidRPr="005A5C49" w:rsidRDefault="005A5C49" w:rsidP="00C479A3">
      <w:pPr>
        <w:shd w:val="clear" w:color="auto" w:fill="FFFFFF"/>
        <w:jc w:val="both"/>
        <w:rPr>
          <w:rFonts w:eastAsia="Calibri"/>
          <w:sz w:val="22"/>
          <w:szCs w:val="22"/>
          <w:lang w:eastAsia="en-US"/>
        </w:rPr>
      </w:pPr>
      <w:r w:rsidRPr="005A5C49">
        <w:rPr>
          <w:rFonts w:eastAsia="Calibri"/>
          <w:color w:val="000000"/>
          <w:sz w:val="22"/>
          <w:szCs w:val="22"/>
          <w:lang w:eastAsia="en-US"/>
        </w:rPr>
        <w:t>г. Махачкала</w:t>
      </w:r>
      <w:r w:rsidRPr="005A5C49">
        <w:rPr>
          <w:rFonts w:eastAsia="Calibri"/>
          <w:sz w:val="22"/>
          <w:szCs w:val="22"/>
          <w:lang w:eastAsia="en-US"/>
        </w:rPr>
        <w:tab/>
      </w:r>
      <w:r w:rsidRPr="005A5C49">
        <w:rPr>
          <w:rFonts w:eastAsia="Calibri"/>
          <w:sz w:val="22"/>
          <w:szCs w:val="22"/>
          <w:lang w:eastAsia="en-US"/>
        </w:rPr>
        <w:tab/>
      </w:r>
      <w:r w:rsidRPr="005A5C49">
        <w:rPr>
          <w:rFonts w:eastAsia="Calibri"/>
          <w:sz w:val="22"/>
          <w:szCs w:val="22"/>
          <w:lang w:eastAsia="en-US"/>
        </w:rPr>
        <w:tab/>
      </w:r>
      <w:r w:rsidRPr="005A5C49">
        <w:rPr>
          <w:rFonts w:eastAsia="Calibri"/>
          <w:sz w:val="22"/>
          <w:szCs w:val="22"/>
          <w:lang w:eastAsia="en-US"/>
        </w:rPr>
        <w:tab/>
      </w:r>
      <w:r w:rsidRPr="005A5C49">
        <w:rPr>
          <w:rFonts w:eastAsia="Calibri"/>
          <w:sz w:val="22"/>
          <w:szCs w:val="22"/>
          <w:lang w:eastAsia="en-US"/>
        </w:rPr>
        <w:tab/>
      </w:r>
      <w:r w:rsidRPr="005A5C49">
        <w:rPr>
          <w:rFonts w:eastAsia="Calibri"/>
          <w:sz w:val="22"/>
          <w:szCs w:val="22"/>
          <w:lang w:eastAsia="en-US"/>
        </w:rPr>
        <w:tab/>
        <w:t xml:space="preserve">                                           </w:t>
      </w:r>
      <w:r w:rsidR="00C479A3">
        <w:rPr>
          <w:rFonts w:eastAsia="Calibri"/>
          <w:sz w:val="22"/>
          <w:szCs w:val="22"/>
          <w:lang w:eastAsia="en-US"/>
        </w:rPr>
        <w:tab/>
        <w:t xml:space="preserve">   </w:t>
      </w:r>
      <w:r w:rsidRPr="005A5C49">
        <w:rPr>
          <w:rFonts w:eastAsia="Calibri"/>
          <w:sz w:val="22"/>
          <w:szCs w:val="22"/>
          <w:lang w:eastAsia="en-US"/>
        </w:rPr>
        <w:t>«__» __________ 202</w:t>
      </w:r>
      <w:r w:rsidR="00DB4865">
        <w:rPr>
          <w:rFonts w:eastAsia="Calibri"/>
          <w:sz w:val="22"/>
          <w:szCs w:val="22"/>
          <w:lang w:eastAsia="en-US"/>
        </w:rPr>
        <w:t>1</w:t>
      </w:r>
      <w:r w:rsidRPr="005A5C49">
        <w:rPr>
          <w:rFonts w:eastAsia="Calibri"/>
          <w:sz w:val="22"/>
          <w:szCs w:val="22"/>
          <w:lang w:eastAsia="en-US"/>
        </w:rPr>
        <w:t>г.</w:t>
      </w:r>
      <w:r w:rsidRPr="005A5C49">
        <w:rPr>
          <w:rFonts w:eastAsia="Calibri"/>
          <w:sz w:val="22"/>
          <w:szCs w:val="22"/>
          <w:lang w:eastAsia="en-US"/>
        </w:rPr>
        <w:br/>
      </w:r>
    </w:p>
    <w:p w:rsidR="005A5C49" w:rsidRDefault="005A5C49" w:rsidP="00C479A3">
      <w:pPr>
        <w:widowControl w:val="0"/>
        <w:autoSpaceDE w:val="0"/>
        <w:autoSpaceDN w:val="0"/>
        <w:adjustRightInd w:val="0"/>
        <w:ind w:firstLine="709"/>
        <w:contextualSpacing/>
        <w:jc w:val="both"/>
        <w:rPr>
          <w:sz w:val="22"/>
          <w:szCs w:val="22"/>
        </w:rPr>
      </w:pPr>
      <w:r w:rsidRPr="005A5C49">
        <w:rPr>
          <w:b/>
          <w:sz w:val="22"/>
          <w:szCs w:val="22"/>
        </w:rPr>
        <w:t>Министерство здравоохранения Республики Дагестан</w:t>
      </w:r>
      <w:r w:rsidRPr="005A5C49">
        <w:rPr>
          <w:sz w:val="22"/>
          <w:szCs w:val="22"/>
        </w:rPr>
        <w:t xml:space="preserve">,  именуемое в дальнейшем «Заказчик», </w:t>
      </w:r>
      <w:r w:rsidR="00C479A3" w:rsidRPr="00C479A3">
        <w:rPr>
          <w:sz w:val="22"/>
          <w:szCs w:val="22"/>
        </w:rPr>
        <w:t xml:space="preserve">в лице заместителя министра Рамазанова </w:t>
      </w:r>
      <w:proofErr w:type="spellStart"/>
      <w:r w:rsidR="00C479A3" w:rsidRPr="00C479A3">
        <w:rPr>
          <w:sz w:val="22"/>
          <w:szCs w:val="22"/>
        </w:rPr>
        <w:t>Мазая</w:t>
      </w:r>
      <w:proofErr w:type="spellEnd"/>
      <w:r w:rsidR="00C479A3" w:rsidRPr="00C479A3">
        <w:rPr>
          <w:sz w:val="22"/>
          <w:szCs w:val="22"/>
        </w:rPr>
        <w:t xml:space="preserve"> </w:t>
      </w:r>
      <w:proofErr w:type="spellStart"/>
      <w:r w:rsidR="00C479A3" w:rsidRPr="00C479A3">
        <w:rPr>
          <w:sz w:val="22"/>
          <w:szCs w:val="22"/>
        </w:rPr>
        <w:t>Базукаевича</w:t>
      </w:r>
      <w:proofErr w:type="spellEnd"/>
      <w:r w:rsidR="00C479A3" w:rsidRPr="00C479A3">
        <w:rPr>
          <w:sz w:val="22"/>
          <w:szCs w:val="22"/>
        </w:rPr>
        <w:t>, действующего на основании доверенности от 11.01.2021 г. № 14/Ю-3/21</w:t>
      </w:r>
      <w:r w:rsidRPr="005A5C49">
        <w:rPr>
          <w:sz w:val="22"/>
          <w:szCs w:val="22"/>
        </w:rPr>
        <w:t xml:space="preserve">, с одной стороны и </w:t>
      </w:r>
      <w:r w:rsidR="00C479A3" w:rsidRPr="00C479A3">
        <w:rPr>
          <w:sz w:val="22"/>
          <w:szCs w:val="22"/>
        </w:rPr>
        <w:t>общество с ограниченной ответственностью «Научно-технический центр «Перспектива»  именуемый в дальнейшем «Исполнитель» в лице ди</w:t>
      </w:r>
      <w:r w:rsidR="00C479A3">
        <w:rPr>
          <w:sz w:val="22"/>
          <w:szCs w:val="22"/>
        </w:rPr>
        <w:t xml:space="preserve">ректора </w:t>
      </w:r>
      <w:proofErr w:type="spellStart"/>
      <w:r w:rsidR="00C479A3">
        <w:rPr>
          <w:sz w:val="22"/>
          <w:szCs w:val="22"/>
        </w:rPr>
        <w:t>Питя</w:t>
      </w:r>
      <w:proofErr w:type="spellEnd"/>
      <w:r w:rsidR="00C479A3">
        <w:rPr>
          <w:sz w:val="22"/>
          <w:szCs w:val="22"/>
        </w:rPr>
        <w:t xml:space="preserve"> В.В., действующего </w:t>
      </w:r>
      <w:r w:rsidR="00C479A3" w:rsidRPr="00C479A3">
        <w:rPr>
          <w:sz w:val="22"/>
          <w:szCs w:val="22"/>
        </w:rPr>
        <w:t>на основании устава</w:t>
      </w:r>
      <w:r w:rsidRPr="005A5C49">
        <w:rPr>
          <w:sz w:val="22"/>
          <w:szCs w:val="22"/>
        </w:rPr>
        <w:t>, с другой стороны, здесь и далее именуемые «Стороны», в порядке предусмотренном Федеральн</w:t>
      </w:r>
      <w:r w:rsidR="00C479A3">
        <w:rPr>
          <w:sz w:val="22"/>
          <w:szCs w:val="22"/>
        </w:rPr>
        <w:t>ым</w:t>
      </w:r>
      <w:r w:rsidRPr="005A5C49">
        <w:rPr>
          <w:sz w:val="22"/>
          <w:szCs w:val="22"/>
        </w:rPr>
        <w:t xml:space="preserve"> </w:t>
      </w:r>
      <w:hyperlink r:id="rId8" w:history="1">
        <w:r w:rsidRPr="005A5C49">
          <w:rPr>
            <w:sz w:val="22"/>
            <w:szCs w:val="22"/>
          </w:rPr>
          <w:t>закон</w:t>
        </w:r>
        <w:r w:rsidR="00C479A3">
          <w:rPr>
            <w:sz w:val="22"/>
            <w:szCs w:val="22"/>
          </w:rPr>
          <w:t>ом</w:t>
        </w:r>
      </w:hyperlink>
      <w:r w:rsidRPr="005A5C49">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w:t>
      </w:r>
      <w:r>
        <w:rPr>
          <w:sz w:val="22"/>
          <w:szCs w:val="22"/>
        </w:rPr>
        <w:t>открытого конкурса</w:t>
      </w:r>
      <w:r w:rsidRPr="005A5C49">
        <w:rPr>
          <w:sz w:val="22"/>
          <w:szCs w:val="22"/>
        </w:rPr>
        <w:t xml:space="preserve"> в электронной форме, объявленного Извещением от </w:t>
      </w:r>
      <w:r w:rsidR="00C479A3">
        <w:rPr>
          <w:sz w:val="22"/>
          <w:szCs w:val="22"/>
        </w:rPr>
        <w:t xml:space="preserve">24.05.2021 </w:t>
      </w:r>
      <w:r w:rsidRPr="005A5C49">
        <w:rPr>
          <w:sz w:val="22"/>
          <w:szCs w:val="22"/>
        </w:rPr>
        <w:t xml:space="preserve">г. № </w:t>
      </w:r>
      <w:r w:rsidR="00C479A3" w:rsidRPr="00C479A3">
        <w:rPr>
          <w:sz w:val="22"/>
          <w:szCs w:val="22"/>
        </w:rPr>
        <w:t>0303200025121000311</w:t>
      </w:r>
      <w:r w:rsidRPr="005A5C49">
        <w:rPr>
          <w:sz w:val="22"/>
          <w:szCs w:val="22"/>
        </w:rPr>
        <w:t xml:space="preserve">, на основании протокола </w:t>
      </w:r>
      <w:r w:rsidR="00C479A3" w:rsidRPr="00C479A3">
        <w:rPr>
          <w:sz w:val="22"/>
          <w:szCs w:val="22"/>
        </w:rPr>
        <w:t xml:space="preserve">подведения итогов </w:t>
      </w:r>
      <w:r w:rsidRPr="005A5C49">
        <w:rPr>
          <w:sz w:val="22"/>
          <w:szCs w:val="22"/>
        </w:rPr>
        <w:t xml:space="preserve">от </w:t>
      </w:r>
      <w:r w:rsidR="00C479A3" w:rsidRPr="00C479A3">
        <w:rPr>
          <w:sz w:val="22"/>
          <w:szCs w:val="22"/>
        </w:rPr>
        <w:t xml:space="preserve">24.06.2021 </w:t>
      </w:r>
      <w:r w:rsidR="00C479A3">
        <w:rPr>
          <w:sz w:val="22"/>
          <w:szCs w:val="22"/>
        </w:rPr>
        <w:t>г. №</w:t>
      </w:r>
      <w:r w:rsidR="00C479A3" w:rsidRPr="00C479A3">
        <w:rPr>
          <w:sz w:val="22"/>
          <w:szCs w:val="22"/>
        </w:rPr>
        <w:t>ППИ1</w:t>
      </w:r>
      <w:r w:rsidRPr="00C479A3">
        <w:rPr>
          <w:sz w:val="22"/>
          <w:szCs w:val="22"/>
        </w:rPr>
        <w:t>,</w:t>
      </w:r>
      <w:r w:rsidRPr="005A5C49">
        <w:rPr>
          <w:sz w:val="22"/>
          <w:szCs w:val="22"/>
        </w:rPr>
        <w:t xml:space="preserve"> заключили настоящий государственный контракт (далее Контракт) о нижеследующем:</w:t>
      </w:r>
    </w:p>
    <w:p w:rsidR="00C479A3" w:rsidRPr="005A5C49" w:rsidRDefault="00C479A3" w:rsidP="00C479A3">
      <w:pPr>
        <w:widowControl w:val="0"/>
        <w:autoSpaceDE w:val="0"/>
        <w:autoSpaceDN w:val="0"/>
        <w:adjustRightInd w:val="0"/>
        <w:ind w:firstLine="709"/>
        <w:contextualSpacing/>
        <w:jc w:val="both"/>
        <w:rPr>
          <w:sz w:val="22"/>
          <w:szCs w:val="22"/>
        </w:rPr>
      </w:pPr>
    </w:p>
    <w:p w:rsidR="001B6DC7" w:rsidRPr="00866852" w:rsidRDefault="001B6DC7" w:rsidP="00C479A3">
      <w:pPr>
        <w:keepNext/>
        <w:keepLines/>
        <w:widowControl w:val="0"/>
        <w:suppressLineNumbers/>
        <w:tabs>
          <w:tab w:val="left" w:pos="708"/>
        </w:tabs>
        <w:suppressAutoHyphens/>
        <w:ind w:firstLine="567"/>
        <w:jc w:val="center"/>
        <w:rPr>
          <w:b/>
          <w:sz w:val="22"/>
          <w:szCs w:val="22"/>
        </w:rPr>
      </w:pPr>
      <w:r w:rsidRPr="00866852">
        <w:rPr>
          <w:b/>
          <w:sz w:val="22"/>
          <w:szCs w:val="22"/>
        </w:rPr>
        <w:t>1. Предмет Контракта</w:t>
      </w:r>
    </w:p>
    <w:p w:rsidR="001B6DC7" w:rsidRPr="00866852" w:rsidRDefault="001B6DC7" w:rsidP="00C479A3">
      <w:pPr>
        <w:keepNext/>
        <w:keepLines/>
        <w:widowControl w:val="0"/>
        <w:suppressLineNumbers/>
        <w:tabs>
          <w:tab w:val="left" w:pos="708"/>
        </w:tabs>
        <w:suppressAutoHyphens/>
        <w:ind w:firstLine="567"/>
        <w:jc w:val="center"/>
        <w:rPr>
          <w:b/>
          <w:sz w:val="22"/>
          <w:szCs w:val="22"/>
        </w:rPr>
      </w:pPr>
    </w:p>
    <w:p w:rsidR="005A5C49" w:rsidRPr="005A5C49" w:rsidRDefault="005A5C49" w:rsidP="00C479A3">
      <w:pPr>
        <w:ind w:firstLine="567"/>
        <w:jc w:val="both"/>
        <w:rPr>
          <w:sz w:val="22"/>
          <w:szCs w:val="22"/>
        </w:rPr>
      </w:pPr>
      <w:r w:rsidRPr="005A5C49">
        <w:rPr>
          <w:sz w:val="22"/>
          <w:szCs w:val="22"/>
        </w:rPr>
        <w:t xml:space="preserve">1.1. Предметом настоящего Контракта является оказание услуг по проведению независимой оценки качества условий оказания услуг медицинскими организациями в 2021 году. (далее – Услуга) на условиях и в сроки, предусмотренные настоящим Контрактом. </w:t>
      </w:r>
    </w:p>
    <w:p w:rsidR="005A5C49" w:rsidRPr="005A5C49" w:rsidRDefault="005A5C49" w:rsidP="00C479A3">
      <w:pPr>
        <w:ind w:firstLine="567"/>
        <w:jc w:val="both"/>
        <w:rPr>
          <w:sz w:val="22"/>
          <w:szCs w:val="22"/>
        </w:rPr>
      </w:pPr>
      <w:r w:rsidRPr="005A5C49">
        <w:rPr>
          <w:sz w:val="22"/>
          <w:szCs w:val="22"/>
        </w:rPr>
        <w:t>1.2. Требования к Услуге установлены в Техническом задании (</w:t>
      </w:r>
      <w:r>
        <w:rPr>
          <w:sz w:val="22"/>
          <w:szCs w:val="22"/>
        </w:rPr>
        <w:t xml:space="preserve">Приложение </w:t>
      </w:r>
      <w:r w:rsidRPr="005A5C49">
        <w:rPr>
          <w:sz w:val="22"/>
          <w:szCs w:val="22"/>
        </w:rPr>
        <w:t xml:space="preserve">№ </w:t>
      </w:r>
      <w:r>
        <w:rPr>
          <w:sz w:val="22"/>
          <w:szCs w:val="22"/>
        </w:rPr>
        <w:t>1</w:t>
      </w:r>
      <w:r w:rsidRPr="005A5C49">
        <w:rPr>
          <w:sz w:val="22"/>
          <w:szCs w:val="22"/>
        </w:rPr>
        <w:t xml:space="preserve"> к </w:t>
      </w:r>
      <w:r>
        <w:rPr>
          <w:sz w:val="22"/>
          <w:szCs w:val="22"/>
        </w:rPr>
        <w:t>Контракту</w:t>
      </w:r>
      <w:r w:rsidRPr="005A5C49">
        <w:rPr>
          <w:sz w:val="22"/>
          <w:szCs w:val="22"/>
        </w:rPr>
        <w:t>).</w:t>
      </w:r>
    </w:p>
    <w:p w:rsidR="00DE007F" w:rsidRPr="00866852" w:rsidRDefault="00DE007F" w:rsidP="00C479A3">
      <w:pPr>
        <w:ind w:firstLine="567"/>
        <w:jc w:val="both"/>
        <w:rPr>
          <w:sz w:val="22"/>
          <w:szCs w:val="22"/>
        </w:rPr>
      </w:pPr>
      <w:r w:rsidRPr="00866852">
        <w:rPr>
          <w:sz w:val="22"/>
          <w:szCs w:val="22"/>
        </w:rPr>
        <w:t xml:space="preserve">1.3. </w:t>
      </w:r>
      <w:r w:rsidR="002A4E53">
        <w:rPr>
          <w:sz w:val="22"/>
          <w:szCs w:val="22"/>
        </w:rPr>
        <w:t xml:space="preserve">ИКЗ: </w:t>
      </w:r>
      <w:r w:rsidR="00C479A3" w:rsidRPr="00C479A3">
        <w:rPr>
          <w:sz w:val="22"/>
          <w:szCs w:val="22"/>
        </w:rPr>
        <w:t>212056204455005720100103700016311244</w:t>
      </w:r>
      <w:r w:rsidR="006C23F4">
        <w:rPr>
          <w:sz w:val="22"/>
          <w:szCs w:val="22"/>
        </w:rPr>
        <w:t>.</w:t>
      </w:r>
    </w:p>
    <w:p w:rsidR="0045258D" w:rsidRPr="00866852" w:rsidRDefault="0045258D" w:rsidP="00C479A3">
      <w:pPr>
        <w:autoSpaceDE w:val="0"/>
        <w:autoSpaceDN w:val="0"/>
        <w:adjustRightInd w:val="0"/>
        <w:ind w:firstLine="709"/>
        <w:jc w:val="both"/>
        <w:rPr>
          <w:sz w:val="22"/>
          <w:szCs w:val="22"/>
        </w:rPr>
      </w:pPr>
    </w:p>
    <w:p w:rsidR="005A5C49" w:rsidRPr="005A5C49" w:rsidRDefault="005A5C49" w:rsidP="00C479A3">
      <w:pPr>
        <w:widowControl w:val="0"/>
        <w:autoSpaceDE w:val="0"/>
        <w:autoSpaceDN w:val="0"/>
        <w:adjustRightInd w:val="0"/>
        <w:jc w:val="center"/>
        <w:rPr>
          <w:b/>
          <w:bCs/>
          <w:sz w:val="22"/>
          <w:szCs w:val="22"/>
        </w:rPr>
      </w:pPr>
      <w:r w:rsidRPr="005A5C49">
        <w:rPr>
          <w:b/>
          <w:bCs/>
          <w:sz w:val="22"/>
          <w:szCs w:val="22"/>
        </w:rPr>
        <w:t>2. Место и сроки оказания услуги</w:t>
      </w:r>
    </w:p>
    <w:p w:rsidR="005A5C49" w:rsidRPr="00BD6ECD" w:rsidRDefault="005A5C49" w:rsidP="00C479A3">
      <w:pPr>
        <w:ind w:firstLine="567"/>
        <w:jc w:val="both"/>
        <w:rPr>
          <w:sz w:val="22"/>
          <w:szCs w:val="22"/>
          <w:lang w:val="x-none" w:eastAsia="x-none"/>
        </w:rPr>
      </w:pPr>
      <w:r w:rsidRPr="00BD6ECD">
        <w:rPr>
          <w:sz w:val="22"/>
          <w:szCs w:val="22"/>
          <w:lang w:val="x-none" w:eastAsia="x-none"/>
        </w:rPr>
        <w:t>2.1. Место оказания услуг: определяется в соответствии с п.10 Технического задания (Приложение № 2 к Документации об электронном аукционе). Оказание услуги осуществляется Исполнителем с 9.00 до 17.00 по указанным адресам.</w:t>
      </w:r>
    </w:p>
    <w:p w:rsidR="005A5C49" w:rsidRPr="00BD6ECD" w:rsidRDefault="005A5C49" w:rsidP="00C479A3">
      <w:pPr>
        <w:ind w:firstLine="567"/>
        <w:jc w:val="both"/>
        <w:rPr>
          <w:sz w:val="22"/>
          <w:szCs w:val="22"/>
          <w:lang w:val="x-none" w:eastAsia="x-none"/>
        </w:rPr>
      </w:pPr>
      <w:r w:rsidRPr="00BD6ECD">
        <w:rPr>
          <w:sz w:val="22"/>
          <w:szCs w:val="22"/>
          <w:lang w:val="x-none" w:eastAsia="x-none"/>
        </w:rPr>
        <w:t xml:space="preserve">2.2. Срок и условия оказания Услуги: </w:t>
      </w:r>
      <w:r w:rsidR="002A4E53" w:rsidRPr="00BD6ECD">
        <w:rPr>
          <w:sz w:val="22"/>
          <w:szCs w:val="22"/>
          <w:lang w:val="x-none" w:eastAsia="x-none"/>
        </w:rPr>
        <w:t>с даты заключения контракта п</w:t>
      </w:r>
      <w:r w:rsidRPr="00BD6ECD">
        <w:rPr>
          <w:sz w:val="22"/>
          <w:szCs w:val="22"/>
          <w:lang w:val="x-none" w:eastAsia="x-none"/>
        </w:rPr>
        <w:t xml:space="preserve">о 30 </w:t>
      </w:r>
      <w:r w:rsidR="002A4E53" w:rsidRPr="00BD6ECD">
        <w:rPr>
          <w:sz w:val="22"/>
          <w:szCs w:val="22"/>
          <w:lang w:val="x-none" w:eastAsia="x-none"/>
        </w:rPr>
        <w:t>октября</w:t>
      </w:r>
      <w:r w:rsidRPr="00BD6ECD">
        <w:rPr>
          <w:sz w:val="22"/>
          <w:szCs w:val="22"/>
          <w:lang w:val="x-none" w:eastAsia="x-none"/>
        </w:rPr>
        <w:t xml:space="preserve"> 202</w:t>
      </w:r>
      <w:r w:rsidR="002A4E53" w:rsidRPr="00BD6ECD">
        <w:rPr>
          <w:sz w:val="22"/>
          <w:szCs w:val="22"/>
          <w:lang w:val="x-none" w:eastAsia="x-none"/>
        </w:rPr>
        <w:t xml:space="preserve">1 года в учреждениях, согласно </w:t>
      </w:r>
      <w:r w:rsidRPr="00BD6ECD">
        <w:rPr>
          <w:sz w:val="22"/>
          <w:szCs w:val="22"/>
          <w:lang w:val="x-none" w:eastAsia="x-none"/>
        </w:rPr>
        <w:t>Техническ</w:t>
      </w:r>
      <w:r w:rsidR="002A4E53" w:rsidRPr="00BD6ECD">
        <w:rPr>
          <w:sz w:val="22"/>
          <w:szCs w:val="22"/>
          <w:lang w:val="x-none" w:eastAsia="x-none"/>
        </w:rPr>
        <w:t>ому</w:t>
      </w:r>
      <w:r w:rsidRPr="00BD6ECD">
        <w:rPr>
          <w:sz w:val="22"/>
          <w:szCs w:val="22"/>
          <w:lang w:val="x-none" w:eastAsia="x-none"/>
        </w:rPr>
        <w:t xml:space="preserve"> задани</w:t>
      </w:r>
      <w:r w:rsidR="002A4E53" w:rsidRPr="00BD6ECD">
        <w:rPr>
          <w:sz w:val="22"/>
          <w:szCs w:val="22"/>
          <w:lang w:val="x-none" w:eastAsia="x-none"/>
        </w:rPr>
        <w:t>ю</w:t>
      </w:r>
      <w:r w:rsidRPr="00BD6ECD">
        <w:rPr>
          <w:sz w:val="22"/>
          <w:szCs w:val="22"/>
          <w:lang w:val="x-none" w:eastAsia="x-none"/>
        </w:rPr>
        <w:t xml:space="preserve"> (Приложение № </w:t>
      </w:r>
      <w:r w:rsidR="002A4E53" w:rsidRPr="00BD6ECD">
        <w:rPr>
          <w:sz w:val="22"/>
          <w:szCs w:val="22"/>
          <w:lang w:val="x-none" w:eastAsia="x-none"/>
        </w:rPr>
        <w:t>1</w:t>
      </w:r>
      <w:r w:rsidRPr="00BD6ECD">
        <w:rPr>
          <w:sz w:val="22"/>
          <w:szCs w:val="22"/>
          <w:lang w:val="x-none" w:eastAsia="x-none"/>
        </w:rPr>
        <w:t xml:space="preserve"> к </w:t>
      </w:r>
      <w:r w:rsidR="002A4E53" w:rsidRPr="00BD6ECD">
        <w:rPr>
          <w:sz w:val="22"/>
          <w:szCs w:val="22"/>
          <w:lang w:val="x-none" w:eastAsia="x-none"/>
        </w:rPr>
        <w:t>Контракту</w:t>
      </w:r>
      <w:r w:rsidRPr="00BD6ECD">
        <w:rPr>
          <w:sz w:val="22"/>
          <w:szCs w:val="22"/>
          <w:lang w:val="x-none" w:eastAsia="x-none"/>
        </w:rPr>
        <w:t>).</w:t>
      </w:r>
    </w:p>
    <w:p w:rsidR="002A4E53" w:rsidRPr="005A5C49" w:rsidRDefault="002A4E53" w:rsidP="00C479A3">
      <w:pPr>
        <w:jc w:val="both"/>
        <w:rPr>
          <w:rFonts w:eastAsia="Calibri"/>
          <w:sz w:val="22"/>
          <w:szCs w:val="22"/>
          <w:lang w:eastAsia="en-US"/>
        </w:rPr>
      </w:pPr>
    </w:p>
    <w:p w:rsidR="005A5C49" w:rsidRPr="005A5C49" w:rsidRDefault="005A5C49" w:rsidP="00C479A3">
      <w:pPr>
        <w:widowControl w:val="0"/>
        <w:autoSpaceDE w:val="0"/>
        <w:autoSpaceDN w:val="0"/>
        <w:adjustRightInd w:val="0"/>
        <w:jc w:val="center"/>
        <w:rPr>
          <w:b/>
          <w:bCs/>
          <w:sz w:val="22"/>
          <w:szCs w:val="22"/>
        </w:rPr>
      </w:pPr>
      <w:r w:rsidRPr="005A5C49">
        <w:rPr>
          <w:b/>
          <w:bCs/>
          <w:sz w:val="22"/>
          <w:szCs w:val="22"/>
        </w:rPr>
        <w:t>3. Обязанности Сторон</w:t>
      </w:r>
    </w:p>
    <w:p w:rsidR="005A5C49" w:rsidRPr="00BD6ECD" w:rsidRDefault="005A5C49" w:rsidP="00C479A3">
      <w:pPr>
        <w:ind w:firstLine="567"/>
        <w:jc w:val="both"/>
        <w:rPr>
          <w:sz w:val="22"/>
          <w:szCs w:val="22"/>
          <w:lang w:val="x-none" w:eastAsia="x-none"/>
        </w:rPr>
      </w:pPr>
      <w:r w:rsidRPr="00BD6ECD">
        <w:rPr>
          <w:sz w:val="22"/>
          <w:szCs w:val="22"/>
          <w:lang w:val="x-none" w:eastAsia="x-none"/>
        </w:rPr>
        <w:t>3.1. Исполнитель обязан:</w:t>
      </w:r>
    </w:p>
    <w:p w:rsidR="005A5C49" w:rsidRPr="00BD6ECD" w:rsidRDefault="005A5C49" w:rsidP="00C479A3">
      <w:pPr>
        <w:ind w:firstLine="567"/>
        <w:jc w:val="both"/>
        <w:rPr>
          <w:sz w:val="22"/>
          <w:szCs w:val="22"/>
          <w:lang w:val="x-none" w:eastAsia="x-none"/>
        </w:rPr>
      </w:pPr>
      <w:r w:rsidRPr="00BD6ECD">
        <w:rPr>
          <w:sz w:val="22"/>
          <w:szCs w:val="22"/>
          <w:lang w:val="x-none" w:eastAsia="x-none"/>
        </w:rPr>
        <w:t>3.1.1. Оказать Услугу, предусмотренную настоящим Контрактом (п. 1.1.), в соответствии с Техническим заданием (Приложение №</w:t>
      </w:r>
      <w:r w:rsidR="002A4E53" w:rsidRPr="00BD6ECD">
        <w:rPr>
          <w:sz w:val="22"/>
          <w:szCs w:val="22"/>
          <w:lang w:val="x-none" w:eastAsia="x-none"/>
        </w:rPr>
        <w:t>1</w:t>
      </w:r>
      <w:r w:rsidRPr="00BD6ECD">
        <w:rPr>
          <w:sz w:val="22"/>
          <w:szCs w:val="22"/>
          <w:lang w:val="x-none" w:eastAsia="x-none"/>
        </w:rPr>
        <w:t xml:space="preserve"> к </w:t>
      </w:r>
      <w:r w:rsidR="002A4E53" w:rsidRPr="00BD6ECD">
        <w:rPr>
          <w:sz w:val="22"/>
          <w:szCs w:val="22"/>
          <w:lang w:val="x-none" w:eastAsia="x-none"/>
        </w:rPr>
        <w:t>Контракту</w:t>
      </w:r>
      <w:r w:rsidRPr="00BD6ECD">
        <w:rPr>
          <w:sz w:val="22"/>
          <w:szCs w:val="22"/>
          <w:lang w:val="x-none" w:eastAsia="x-none"/>
        </w:rPr>
        <w:t>).</w:t>
      </w:r>
    </w:p>
    <w:p w:rsidR="005A5C49" w:rsidRPr="00BD6ECD" w:rsidRDefault="005A5C49" w:rsidP="00C479A3">
      <w:pPr>
        <w:ind w:firstLine="567"/>
        <w:jc w:val="both"/>
        <w:rPr>
          <w:sz w:val="22"/>
          <w:szCs w:val="22"/>
          <w:lang w:val="x-none" w:eastAsia="x-none"/>
        </w:rPr>
      </w:pPr>
      <w:r w:rsidRPr="00BD6ECD">
        <w:rPr>
          <w:sz w:val="22"/>
          <w:szCs w:val="22"/>
          <w:lang w:val="x-none" w:eastAsia="x-none"/>
        </w:rPr>
        <w:t xml:space="preserve">3.1.2.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rsidR="005A5C49" w:rsidRPr="00BD6ECD" w:rsidRDefault="005A5C49" w:rsidP="00C479A3">
      <w:pPr>
        <w:ind w:firstLine="567"/>
        <w:jc w:val="both"/>
        <w:rPr>
          <w:sz w:val="22"/>
          <w:szCs w:val="22"/>
          <w:lang w:val="x-none" w:eastAsia="x-none"/>
        </w:rPr>
      </w:pPr>
      <w:r w:rsidRPr="00BD6ECD">
        <w:rPr>
          <w:sz w:val="22"/>
          <w:szCs w:val="22"/>
          <w:lang w:val="x-none" w:eastAsia="x-none"/>
        </w:rPr>
        <w:t>3.1.3. К установленному Контрактом сроку предоставить Заказчику результаты поставки Товара.</w:t>
      </w:r>
    </w:p>
    <w:p w:rsidR="005A5C49" w:rsidRPr="00BD6ECD" w:rsidRDefault="005A5C49" w:rsidP="00C479A3">
      <w:pPr>
        <w:ind w:firstLine="567"/>
        <w:jc w:val="both"/>
        <w:rPr>
          <w:sz w:val="22"/>
          <w:szCs w:val="22"/>
          <w:lang w:val="x-none" w:eastAsia="x-none"/>
        </w:rPr>
      </w:pPr>
      <w:r w:rsidRPr="00BD6ECD">
        <w:rPr>
          <w:sz w:val="22"/>
          <w:szCs w:val="22"/>
          <w:lang w:val="x-none" w:eastAsia="x-none"/>
        </w:rPr>
        <w:t>3.2. Исполнитель не должен:</w:t>
      </w:r>
    </w:p>
    <w:p w:rsidR="005A5C49" w:rsidRPr="00BD6ECD" w:rsidRDefault="005A5C49" w:rsidP="00C479A3">
      <w:pPr>
        <w:ind w:firstLine="567"/>
        <w:jc w:val="both"/>
        <w:rPr>
          <w:sz w:val="22"/>
          <w:szCs w:val="22"/>
          <w:lang w:val="x-none" w:eastAsia="x-none"/>
        </w:rPr>
      </w:pPr>
      <w:r w:rsidRPr="00BD6ECD">
        <w:rPr>
          <w:sz w:val="22"/>
          <w:szCs w:val="22"/>
          <w:lang w:val="x-none" w:eastAsia="x-none"/>
        </w:rPr>
        <w:t>3.2.1. Без предварительного письменного согласия Заказчика раскрывать содержание Контракта или какого-либо из его положений, за исключением того персонала, который привлечен Исполнителем для выполнения настоящего Контракта.</w:t>
      </w:r>
    </w:p>
    <w:p w:rsidR="005A5C49" w:rsidRPr="00BD6ECD" w:rsidRDefault="005A5C49" w:rsidP="00C479A3">
      <w:pPr>
        <w:ind w:firstLine="567"/>
        <w:jc w:val="both"/>
        <w:rPr>
          <w:sz w:val="22"/>
          <w:szCs w:val="22"/>
          <w:lang w:val="x-none" w:eastAsia="x-none"/>
        </w:rPr>
      </w:pPr>
      <w:r w:rsidRPr="00BD6ECD">
        <w:rPr>
          <w:sz w:val="22"/>
          <w:szCs w:val="22"/>
          <w:lang w:val="x-none" w:eastAsia="x-none"/>
        </w:rPr>
        <w:t>Указанная информация должна предоставляться этому персоналу конфиденциально в той степени, насколько это необходимо для выполнения контрактных обязательств.</w:t>
      </w:r>
    </w:p>
    <w:p w:rsidR="005A5C49" w:rsidRPr="00BD6ECD" w:rsidRDefault="005A5C49" w:rsidP="00C479A3">
      <w:pPr>
        <w:ind w:firstLine="567"/>
        <w:jc w:val="both"/>
        <w:rPr>
          <w:sz w:val="22"/>
          <w:szCs w:val="22"/>
          <w:lang w:val="x-none" w:eastAsia="x-none"/>
        </w:rPr>
      </w:pPr>
      <w:r w:rsidRPr="00BD6ECD">
        <w:rPr>
          <w:sz w:val="22"/>
          <w:szCs w:val="22"/>
          <w:lang w:val="x-none" w:eastAsia="x-none"/>
        </w:rPr>
        <w:t>Без предварительного письменного согласия Заказчика использовать какую-либо контрактную документацию, кроме как в целях реализации настоящего Контракта.</w:t>
      </w:r>
    </w:p>
    <w:p w:rsidR="005A5C49" w:rsidRPr="00BD6ECD" w:rsidRDefault="005A5C49" w:rsidP="00C479A3">
      <w:pPr>
        <w:ind w:firstLine="567"/>
        <w:jc w:val="both"/>
        <w:rPr>
          <w:sz w:val="22"/>
          <w:szCs w:val="22"/>
          <w:lang w:val="x-none" w:eastAsia="x-none"/>
        </w:rPr>
      </w:pPr>
      <w:r w:rsidRPr="00BD6ECD">
        <w:rPr>
          <w:sz w:val="22"/>
          <w:szCs w:val="22"/>
          <w:lang w:val="x-none" w:eastAsia="x-none"/>
        </w:rPr>
        <w:t xml:space="preserve">3.2.2. Ни полностью, ни частично передавать свои обязательства по настоящему Контракту без согласования с Заказчиком. </w:t>
      </w:r>
    </w:p>
    <w:p w:rsidR="005A5C49" w:rsidRPr="00BD6ECD" w:rsidRDefault="005A5C49" w:rsidP="00C479A3">
      <w:pPr>
        <w:ind w:firstLine="567"/>
        <w:jc w:val="both"/>
        <w:rPr>
          <w:sz w:val="22"/>
          <w:szCs w:val="22"/>
          <w:lang w:val="x-none" w:eastAsia="x-none"/>
        </w:rPr>
      </w:pPr>
      <w:r w:rsidRPr="00BD6ECD">
        <w:rPr>
          <w:sz w:val="22"/>
          <w:szCs w:val="22"/>
          <w:lang w:val="x-none" w:eastAsia="x-none"/>
        </w:rPr>
        <w:t>3.3. Заказчик обязан:</w:t>
      </w:r>
    </w:p>
    <w:p w:rsidR="005A5C49" w:rsidRPr="00BD6ECD" w:rsidRDefault="005A5C49" w:rsidP="00C479A3">
      <w:pPr>
        <w:ind w:firstLine="567"/>
        <w:jc w:val="both"/>
        <w:rPr>
          <w:sz w:val="22"/>
          <w:szCs w:val="22"/>
          <w:lang w:val="x-none" w:eastAsia="x-none"/>
        </w:rPr>
      </w:pPr>
      <w:r w:rsidRPr="00BD6ECD">
        <w:rPr>
          <w:sz w:val="22"/>
          <w:szCs w:val="22"/>
          <w:lang w:val="x-none" w:eastAsia="x-none"/>
        </w:rPr>
        <w:t xml:space="preserve">3.3.1. Своевременно оплатить надлежащим образом, оказанную Услугу в размере и сроки, определенные </w:t>
      </w:r>
      <w:r w:rsidR="00AC5CA7">
        <w:rPr>
          <w:sz w:val="22"/>
          <w:szCs w:val="22"/>
          <w:lang w:eastAsia="x-none"/>
        </w:rPr>
        <w:t xml:space="preserve">разделом </w:t>
      </w:r>
      <w:r w:rsidRPr="00BD6ECD">
        <w:rPr>
          <w:sz w:val="22"/>
          <w:szCs w:val="22"/>
          <w:lang w:val="x-none" w:eastAsia="x-none"/>
        </w:rPr>
        <w:t>4</w:t>
      </w:r>
      <w:r w:rsidR="00AC5CA7">
        <w:rPr>
          <w:sz w:val="22"/>
          <w:szCs w:val="22"/>
          <w:lang w:eastAsia="x-none"/>
        </w:rPr>
        <w:t xml:space="preserve"> Контракта</w:t>
      </w:r>
      <w:r w:rsidRPr="00BD6ECD">
        <w:rPr>
          <w:sz w:val="22"/>
          <w:szCs w:val="22"/>
          <w:lang w:val="x-none" w:eastAsia="x-none"/>
        </w:rPr>
        <w:t xml:space="preserve">. </w:t>
      </w:r>
    </w:p>
    <w:p w:rsidR="005A5C49" w:rsidRPr="00BD6ECD" w:rsidRDefault="005A5C49" w:rsidP="00C479A3">
      <w:pPr>
        <w:ind w:firstLine="567"/>
        <w:jc w:val="both"/>
        <w:rPr>
          <w:sz w:val="22"/>
          <w:szCs w:val="22"/>
          <w:lang w:val="x-none" w:eastAsia="x-none"/>
        </w:rPr>
      </w:pPr>
      <w:r w:rsidRPr="00BD6ECD">
        <w:rPr>
          <w:sz w:val="22"/>
          <w:szCs w:val="22"/>
          <w:lang w:val="x-none" w:eastAsia="x-none"/>
        </w:rPr>
        <w:t xml:space="preserve">3.3.2. Своевременно сообщать в письменной форме Исполнителю о недостатках, обнаруженных в ходе поставки Услуги или приемки исполненных обязательств. </w:t>
      </w:r>
    </w:p>
    <w:p w:rsidR="005A5C49" w:rsidRPr="00BD6ECD" w:rsidRDefault="005A5C49" w:rsidP="00C479A3">
      <w:pPr>
        <w:ind w:firstLine="567"/>
        <w:jc w:val="both"/>
        <w:rPr>
          <w:sz w:val="22"/>
          <w:szCs w:val="22"/>
          <w:lang w:val="x-none" w:eastAsia="x-none"/>
        </w:rPr>
      </w:pPr>
      <w:r w:rsidRPr="00BD6ECD">
        <w:rPr>
          <w:sz w:val="22"/>
          <w:szCs w:val="22"/>
          <w:lang w:val="x-none" w:eastAsia="x-none"/>
        </w:rPr>
        <w:t>3.3.3. Требовать от Исполнителя предоставления надлежащим образом оформленной отчетной документации и материалов, подтверждающих исполнение обязательств.</w:t>
      </w:r>
    </w:p>
    <w:p w:rsidR="005A5C49" w:rsidRPr="00BD6ECD" w:rsidRDefault="005A5C49" w:rsidP="00C479A3">
      <w:pPr>
        <w:ind w:firstLine="567"/>
        <w:jc w:val="both"/>
        <w:rPr>
          <w:sz w:val="22"/>
          <w:szCs w:val="22"/>
          <w:lang w:val="x-none" w:eastAsia="x-none"/>
        </w:rPr>
      </w:pPr>
      <w:r w:rsidRPr="00BD6ECD">
        <w:rPr>
          <w:sz w:val="22"/>
          <w:szCs w:val="22"/>
          <w:lang w:val="x-none" w:eastAsia="x-none"/>
        </w:rPr>
        <w:lastRenderedPageBreak/>
        <w:t xml:space="preserve">3.3.4. Провести экспертизу для проверки предоставленных Исполнителем результатов, предусмотренных Контрактом, в части их соответствия условиям Контракта. </w:t>
      </w:r>
    </w:p>
    <w:p w:rsidR="005A5C49" w:rsidRPr="005A5C49" w:rsidRDefault="005A5C49" w:rsidP="00C479A3">
      <w:pPr>
        <w:widowControl w:val="0"/>
        <w:autoSpaceDE w:val="0"/>
        <w:autoSpaceDN w:val="0"/>
        <w:adjustRightInd w:val="0"/>
        <w:rPr>
          <w:b/>
          <w:sz w:val="22"/>
          <w:szCs w:val="22"/>
        </w:rPr>
      </w:pPr>
    </w:p>
    <w:p w:rsidR="005A5C49" w:rsidRPr="005A5C49" w:rsidRDefault="005A5C49" w:rsidP="00C479A3">
      <w:pPr>
        <w:widowControl w:val="0"/>
        <w:autoSpaceDE w:val="0"/>
        <w:autoSpaceDN w:val="0"/>
        <w:adjustRightInd w:val="0"/>
        <w:jc w:val="center"/>
        <w:rPr>
          <w:b/>
          <w:sz w:val="22"/>
          <w:szCs w:val="22"/>
        </w:rPr>
      </w:pPr>
      <w:r w:rsidRPr="005A5C49">
        <w:rPr>
          <w:b/>
          <w:sz w:val="22"/>
          <w:szCs w:val="22"/>
        </w:rPr>
        <w:t>4. Цена Контракта и порядок оплаты</w:t>
      </w:r>
    </w:p>
    <w:p w:rsidR="000B247C" w:rsidRDefault="005A5C49" w:rsidP="00C479A3">
      <w:pPr>
        <w:ind w:firstLine="567"/>
        <w:jc w:val="both"/>
        <w:rPr>
          <w:sz w:val="22"/>
          <w:szCs w:val="22"/>
          <w:lang w:val="x-none" w:eastAsia="x-none"/>
        </w:rPr>
      </w:pPr>
      <w:r w:rsidRPr="005A5C49">
        <w:rPr>
          <w:sz w:val="22"/>
          <w:szCs w:val="22"/>
          <w:lang w:val="x-none" w:eastAsia="x-none"/>
        </w:rPr>
        <w:t xml:space="preserve">4.1. </w:t>
      </w:r>
      <w:r w:rsidR="000B247C" w:rsidRPr="000B247C">
        <w:rPr>
          <w:sz w:val="22"/>
          <w:szCs w:val="22"/>
          <w:lang w:val="x-none" w:eastAsia="x-none"/>
        </w:rPr>
        <w:t xml:space="preserve">Общая стоимость Услуг по настоящему Государственному контракту составляет </w:t>
      </w:r>
      <w:r w:rsidR="00C479A3" w:rsidRPr="00C479A3">
        <w:rPr>
          <w:sz w:val="22"/>
          <w:szCs w:val="22"/>
          <w:lang w:val="x-none" w:eastAsia="x-none"/>
        </w:rPr>
        <w:t xml:space="preserve">600 000 </w:t>
      </w:r>
      <w:r w:rsidR="000B247C" w:rsidRPr="000B247C">
        <w:rPr>
          <w:sz w:val="22"/>
          <w:szCs w:val="22"/>
          <w:lang w:val="x-none" w:eastAsia="x-none"/>
        </w:rPr>
        <w:t>(</w:t>
      </w:r>
      <w:r w:rsidR="00C479A3" w:rsidRPr="00C479A3">
        <w:rPr>
          <w:sz w:val="22"/>
          <w:szCs w:val="22"/>
          <w:lang w:val="x-none" w:eastAsia="x-none"/>
        </w:rPr>
        <w:t>Шестьсот тысяч</w:t>
      </w:r>
      <w:r w:rsidR="000B247C" w:rsidRPr="000B247C">
        <w:rPr>
          <w:sz w:val="22"/>
          <w:szCs w:val="22"/>
          <w:lang w:val="x-none" w:eastAsia="x-none"/>
        </w:rPr>
        <w:t xml:space="preserve">) </w:t>
      </w:r>
      <w:r w:rsidR="00C479A3" w:rsidRPr="00C479A3">
        <w:rPr>
          <w:sz w:val="22"/>
          <w:szCs w:val="22"/>
          <w:lang w:val="x-none" w:eastAsia="x-none"/>
        </w:rPr>
        <w:t>рублей 00 копеек</w:t>
      </w:r>
      <w:r w:rsidR="00C479A3">
        <w:rPr>
          <w:sz w:val="22"/>
          <w:szCs w:val="22"/>
          <w:lang w:eastAsia="x-none"/>
        </w:rPr>
        <w:t xml:space="preserve">, </w:t>
      </w:r>
      <w:r w:rsidR="00C479A3" w:rsidRPr="00C479A3">
        <w:rPr>
          <w:sz w:val="22"/>
          <w:szCs w:val="22"/>
          <w:lang w:val="x-none" w:eastAsia="x-none"/>
        </w:rPr>
        <w:t>НДС не облагается в соответствии с п. 1 ст. 346.13 Налогового кодекса Российской Федерации</w:t>
      </w:r>
      <w:r w:rsidR="000B247C" w:rsidRPr="000B247C">
        <w:rPr>
          <w:sz w:val="22"/>
          <w:szCs w:val="22"/>
          <w:lang w:val="x-none" w:eastAsia="x-none"/>
        </w:rPr>
        <w:t xml:space="preserve">. </w:t>
      </w:r>
    </w:p>
    <w:p w:rsidR="000D41A6" w:rsidRPr="000D41A6" w:rsidRDefault="000D41A6" w:rsidP="00C479A3">
      <w:pPr>
        <w:ind w:firstLine="567"/>
        <w:jc w:val="both"/>
        <w:rPr>
          <w:sz w:val="22"/>
          <w:szCs w:val="22"/>
          <w:lang w:eastAsia="x-none"/>
        </w:rPr>
      </w:pPr>
      <w:r>
        <w:rPr>
          <w:sz w:val="22"/>
          <w:szCs w:val="22"/>
          <w:lang w:eastAsia="x-none"/>
        </w:rPr>
        <w:t xml:space="preserve">4.1.1 </w:t>
      </w:r>
      <w:r w:rsidRPr="000D41A6">
        <w:rPr>
          <w:sz w:val="22"/>
          <w:szCs w:val="22"/>
          <w:lang w:eastAsia="x-none"/>
        </w:rPr>
        <w:t>Источник финансирования: республиканский бюджет</w:t>
      </w:r>
      <w:r>
        <w:rPr>
          <w:sz w:val="22"/>
          <w:szCs w:val="22"/>
          <w:lang w:eastAsia="x-none"/>
        </w:rPr>
        <w:t xml:space="preserve">. </w:t>
      </w:r>
      <w:r w:rsidRPr="00B6073E">
        <w:rPr>
          <w:b/>
          <w:sz w:val="22"/>
          <w:szCs w:val="22"/>
          <w:lang w:eastAsia="x-none"/>
        </w:rPr>
        <w:t>КБК</w:t>
      </w:r>
      <w:r w:rsidR="00B6073E" w:rsidRPr="00B6073E">
        <w:rPr>
          <w:b/>
          <w:sz w:val="22"/>
          <w:szCs w:val="22"/>
          <w:lang w:eastAsia="x-none"/>
        </w:rPr>
        <w:t>:</w:t>
      </w:r>
      <w:r w:rsidRPr="00B6073E">
        <w:rPr>
          <w:b/>
          <w:sz w:val="22"/>
          <w:szCs w:val="22"/>
          <w:lang w:eastAsia="x-none"/>
        </w:rPr>
        <w:t xml:space="preserve"> 054 0909 9990081810 244.</w:t>
      </w:r>
    </w:p>
    <w:p w:rsidR="000B247C" w:rsidRDefault="000B247C" w:rsidP="00C479A3">
      <w:pPr>
        <w:ind w:firstLine="567"/>
        <w:jc w:val="both"/>
        <w:rPr>
          <w:sz w:val="22"/>
          <w:szCs w:val="22"/>
          <w:lang w:val="x-none" w:eastAsia="x-none"/>
        </w:rPr>
      </w:pPr>
      <w:r>
        <w:rPr>
          <w:sz w:val="22"/>
          <w:szCs w:val="22"/>
          <w:lang w:eastAsia="x-none"/>
        </w:rPr>
        <w:t xml:space="preserve">4.2. </w:t>
      </w:r>
      <w:r w:rsidRPr="000B247C">
        <w:rPr>
          <w:sz w:val="22"/>
          <w:szCs w:val="22"/>
          <w:lang w:val="x-none" w:eastAsia="x-none"/>
        </w:rPr>
        <w:t>Цена Государственного контракта является твердой и определяется на весь срок исполнения Государственного контракта.</w:t>
      </w:r>
    </w:p>
    <w:p w:rsidR="005A5C49" w:rsidRPr="00AC5CA7" w:rsidRDefault="005A5C49" w:rsidP="00C479A3">
      <w:pPr>
        <w:ind w:firstLine="567"/>
        <w:jc w:val="both"/>
        <w:rPr>
          <w:sz w:val="22"/>
          <w:szCs w:val="22"/>
          <w:lang w:val="x-none" w:eastAsia="x-none"/>
        </w:rPr>
      </w:pPr>
      <w:r w:rsidRPr="00AC5CA7">
        <w:rPr>
          <w:sz w:val="22"/>
          <w:szCs w:val="22"/>
          <w:lang w:val="x-none" w:eastAsia="x-none"/>
        </w:rPr>
        <w:t xml:space="preserve">4.3. </w:t>
      </w:r>
      <w:r w:rsidR="00AC5CA7" w:rsidRPr="00AC5CA7">
        <w:rPr>
          <w:sz w:val="22"/>
          <w:szCs w:val="22"/>
          <w:lang w:val="x-none" w:eastAsia="x-none"/>
        </w:rPr>
        <w:t>Цена Государственного контракта включает в себя стоимость оказываемых Услуг, все расходы, производимые в процессе оказания Услуг, в том числе:  разработку и утверждение у Заказчика программы исследования, тиражирование документов, проведение полевых работ в соответствии с программой исследования: организация и проведение тайных визитов в регистратуры методом тайного покупателя, обработку данных, полученных в результате исследования (кодировка, ввод, анализ данных), составление рейтингов медицинских организаций по итогам оценки качества работы регистратур государственных медицинских организаций в 2020 году, стоимость иных услуг в соответствии с техническим заданием, в том числе расходы по доставке к месту оказания услуг согласно техническому заданию, а также включая налоги, сборы и другие обязательные платежи, установленные  законодательством Российской Федерации</w:t>
      </w:r>
    </w:p>
    <w:p w:rsidR="005A5C49" w:rsidRPr="00BD6ECD" w:rsidRDefault="005A5C49" w:rsidP="00C479A3">
      <w:pPr>
        <w:ind w:firstLine="567"/>
        <w:jc w:val="both"/>
        <w:rPr>
          <w:sz w:val="22"/>
          <w:szCs w:val="22"/>
          <w:lang w:val="x-none" w:eastAsia="x-none"/>
        </w:rPr>
      </w:pPr>
      <w:r w:rsidRPr="00BD6ECD">
        <w:rPr>
          <w:sz w:val="22"/>
          <w:szCs w:val="22"/>
          <w:lang w:val="x-none" w:eastAsia="x-none"/>
        </w:rPr>
        <w:t>4.4. Форма, сроки и порядок оплаты: оплата производится по безналичному расчету, путем перечисления денежных средств на расчетный счет Исполнителя в срок - не более 15 дней с даты подписания Заказчиком документа о приемке.</w:t>
      </w:r>
    </w:p>
    <w:p w:rsidR="005A5C49" w:rsidRPr="00BD6ECD" w:rsidRDefault="005A5C49" w:rsidP="00C479A3">
      <w:pPr>
        <w:ind w:firstLine="567"/>
        <w:jc w:val="both"/>
        <w:rPr>
          <w:sz w:val="22"/>
          <w:szCs w:val="22"/>
          <w:lang w:val="x-none" w:eastAsia="x-none"/>
        </w:rPr>
      </w:pPr>
      <w:r w:rsidRPr="00BD6ECD">
        <w:rPr>
          <w:sz w:val="22"/>
          <w:szCs w:val="22"/>
          <w:lang w:val="x-none" w:eastAsia="x-none"/>
        </w:rPr>
        <w:t>4.5.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5C49" w:rsidRPr="005A5C49" w:rsidRDefault="005A5C49" w:rsidP="00C479A3">
      <w:pPr>
        <w:autoSpaceDE w:val="0"/>
        <w:autoSpaceDN w:val="0"/>
        <w:adjustRightInd w:val="0"/>
        <w:jc w:val="center"/>
        <w:rPr>
          <w:rFonts w:eastAsia="Calibri"/>
          <w:b/>
          <w:sz w:val="22"/>
          <w:szCs w:val="22"/>
          <w:lang w:eastAsia="en-US"/>
        </w:rPr>
      </w:pPr>
    </w:p>
    <w:p w:rsidR="005A5C49" w:rsidRPr="005A5C49" w:rsidRDefault="005A5C49" w:rsidP="00C479A3">
      <w:pPr>
        <w:widowControl w:val="0"/>
        <w:autoSpaceDE w:val="0"/>
        <w:autoSpaceDN w:val="0"/>
        <w:adjustRightInd w:val="0"/>
        <w:jc w:val="center"/>
        <w:rPr>
          <w:b/>
          <w:sz w:val="22"/>
          <w:szCs w:val="22"/>
        </w:rPr>
      </w:pPr>
      <w:r w:rsidRPr="005A5C49">
        <w:rPr>
          <w:b/>
          <w:sz w:val="22"/>
          <w:szCs w:val="22"/>
        </w:rPr>
        <w:t>5. Ответственность Сторон</w:t>
      </w:r>
    </w:p>
    <w:p w:rsidR="005A5C49" w:rsidRPr="00866852" w:rsidRDefault="005A5C49" w:rsidP="00C479A3">
      <w:pPr>
        <w:tabs>
          <w:tab w:val="left" w:pos="360"/>
        </w:tabs>
        <w:ind w:firstLine="720"/>
        <w:jc w:val="center"/>
        <w:rPr>
          <w:sz w:val="22"/>
          <w:szCs w:val="22"/>
        </w:rPr>
      </w:pPr>
    </w:p>
    <w:p w:rsidR="005A5C49" w:rsidRPr="0018441D" w:rsidRDefault="005A5C49" w:rsidP="00C479A3">
      <w:pPr>
        <w:tabs>
          <w:tab w:val="left" w:pos="851"/>
        </w:tabs>
        <w:ind w:firstLine="567"/>
        <w:jc w:val="both"/>
        <w:rPr>
          <w:sz w:val="22"/>
          <w:szCs w:val="22"/>
        </w:rPr>
      </w:pPr>
      <w:r w:rsidRPr="0018441D">
        <w:rPr>
          <w:sz w:val="22"/>
          <w:szCs w:val="22"/>
        </w:rPr>
        <w:t>5.1.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18441D" w:rsidRPr="0018441D" w:rsidRDefault="0018441D" w:rsidP="00C479A3">
      <w:pPr>
        <w:widowControl w:val="0"/>
        <w:tabs>
          <w:tab w:val="left" w:pos="567"/>
          <w:tab w:val="left" w:pos="851"/>
          <w:tab w:val="left" w:pos="1134"/>
        </w:tabs>
        <w:autoSpaceDE w:val="0"/>
        <w:autoSpaceDN w:val="0"/>
        <w:ind w:firstLine="567"/>
        <w:jc w:val="both"/>
        <w:rPr>
          <w:sz w:val="22"/>
          <w:szCs w:val="22"/>
        </w:rPr>
      </w:pPr>
      <w:r w:rsidRPr="0018441D">
        <w:rPr>
          <w:sz w:val="22"/>
          <w:szCs w:val="22"/>
        </w:rPr>
        <w:t xml:space="preserve">В случае привлечения к исполнению Контракта соисполнителей, ответственность перед Заказчиком за неисполнение обязательств по Контракту несет </w:t>
      </w:r>
      <w:r>
        <w:rPr>
          <w:sz w:val="22"/>
          <w:szCs w:val="22"/>
        </w:rPr>
        <w:t>Исполнитель</w:t>
      </w:r>
      <w:r w:rsidRPr="0018441D">
        <w:rPr>
          <w:sz w:val="22"/>
          <w:szCs w:val="22"/>
        </w:rPr>
        <w:t>.</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bookmarkStart w:id="0" w:name="P216"/>
      <w:bookmarkEnd w:id="0"/>
      <w:r w:rsidRPr="0018441D">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bookmarkStart w:id="1" w:name="P218"/>
      <w:bookmarkEnd w:id="1"/>
      <w:r w:rsidRPr="0018441D">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r>
        <w:rPr>
          <w:sz w:val="22"/>
          <w:szCs w:val="22"/>
        </w:rPr>
        <w:t>_______</w:t>
      </w:r>
      <w:r w:rsidRPr="0018441D">
        <w:rPr>
          <w:sz w:val="22"/>
          <w:szCs w:val="22"/>
        </w:rPr>
        <w:t>.</w:t>
      </w:r>
      <w:r w:rsidRPr="0018441D">
        <w:rPr>
          <w:sz w:val="22"/>
          <w:szCs w:val="22"/>
          <w:vertAlign w:val="superscript"/>
        </w:rPr>
        <w:footnoteReference w:id="1"/>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 xml:space="preserve">В случае нарушения Поставщиком срока представления документов, предусмотренного </w:t>
      </w:r>
      <w:hyperlink w:anchor="P180" w:history="1">
        <w:r w:rsidRPr="0018441D">
          <w:rPr>
            <w:sz w:val="22"/>
            <w:szCs w:val="22"/>
          </w:rPr>
          <w:t xml:space="preserve">пунктом </w:t>
        </w:r>
        <w:r w:rsidRPr="0018441D">
          <w:rPr>
            <w:sz w:val="22"/>
            <w:szCs w:val="22"/>
          </w:rPr>
          <w:lastRenderedPageBreak/>
          <w:t>9.3</w:t>
        </w:r>
      </w:hyperlink>
      <w:r w:rsidRPr="0018441D">
        <w:rPr>
          <w:sz w:val="22"/>
          <w:szCs w:val="22"/>
        </w:rPr>
        <w:t xml:space="preserve"> Контракта, Заказчик не несет ответственность, установленную </w:t>
      </w:r>
      <w:hyperlink w:anchor="P216" w:history="1">
        <w:r w:rsidRPr="0018441D">
          <w:rPr>
            <w:sz w:val="22"/>
            <w:szCs w:val="22"/>
          </w:rPr>
          <w:t>пунктами 5.3</w:t>
        </w:r>
      </w:hyperlink>
      <w:r w:rsidRPr="0018441D">
        <w:rPr>
          <w:sz w:val="22"/>
          <w:szCs w:val="22"/>
        </w:rPr>
        <w:t xml:space="preserve"> - </w:t>
      </w:r>
      <w:hyperlink w:anchor="P218" w:history="1">
        <w:r w:rsidRPr="0018441D">
          <w:rPr>
            <w:sz w:val="22"/>
            <w:szCs w:val="22"/>
          </w:rPr>
          <w:t>5.5</w:t>
        </w:r>
      </w:hyperlink>
      <w:r w:rsidRPr="0018441D">
        <w:rPr>
          <w:sz w:val="22"/>
          <w:szCs w:val="22"/>
        </w:rPr>
        <w:t xml:space="preserve"> Контракта.</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w:t>
      </w:r>
      <w:r w:rsidR="0052753B">
        <w:rPr>
          <w:sz w:val="22"/>
          <w:szCs w:val="22"/>
        </w:rPr>
        <w:t xml:space="preserve"> </w:t>
      </w:r>
      <w:r w:rsidRPr="0018441D">
        <w:rPr>
          <w:sz w:val="22"/>
          <w:szCs w:val="22"/>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(за исключением случаев, предусмотренных пунктами 4 - 8 Правил)___________.</w:t>
      </w:r>
      <w:r w:rsidRPr="0018441D">
        <w:rPr>
          <w:sz w:val="22"/>
          <w:szCs w:val="22"/>
          <w:vertAlign w:val="superscript"/>
        </w:rPr>
        <w:footnoteReference w:id="2"/>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bookmarkStart w:id="2" w:name="P243"/>
      <w:bookmarkEnd w:id="2"/>
      <w:r w:rsidRPr="0018441D">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порядке:________.</w:t>
      </w:r>
      <w:r w:rsidRPr="0018441D">
        <w:rPr>
          <w:sz w:val="22"/>
          <w:szCs w:val="22"/>
          <w:vertAlign w:val="superscript"/>
        </w:rPr>
        <w:footnoteReference w:id="3"/>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Pr>
          <w:sz w:val="22"/>
          <w:szCs w:val="22"/>
        </w:rPr>
        <w:t>_____</w:t>
      </w:r>
      <w:r w:rsidRPr="0018441D">
        <w:rPr>
          <w:sz w:val="22"/>
          <w:szCs w:val="22"/>
        </w:rPr>
        <w:t>.</w:t>
      </w:r>
      <w:r w:rsidRPr="0018441D">
        <w:rPr>
          <w:sz w:val="22"/>
          <w:szCs w:val="22"/>
          <w:vertAlign w:val="superscript"/>
        </w:rPr>
        <w:footnoteReference w:id="4"/>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bookmarkStart w:id="3" w:name="P265"/>
      <w:bookmarkEnd w:id="3"/>
      <w:r w:rsidRPr="0018441D">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441D" w:rsidRPr="0018441D" w:rsidRDefault="0018441D" w:rsidP="00C479A3">
      <w:pPr>
        <w:widowControl w:val="0"/>
        <w:numPr>
          <w:ilvl w:val="1"/>
          <w:numId w:val="26"/>
        </w:numPr>
        <w:tabs>
          <w:tab w:val="left" w:pos="567"/>
          <w:tab w:val="left" w:pos="851"/>
          <w:tab w:val="left" w:pos="1134"/>
        </w:tabs>
        <w:suppressAutoHyphens/>
        <w:autoSpaceDE w:val="0"/>
        <w:autoSpaceDN w:val="0"/>
        <w:ind w:left="0" w:firstLine="567"/>
        <w:jc w:val="both"/>
        <w:rPr>
          <w:sz w:val="22"/>
          <w:szCs w:val="22"/>
        </w:rPr>
      </w:pPr>
      <w:r w:rsidRPr="0018441D">
        <w:rPr>
          <w:sz w:val="22"/>
          <w:szCs w:val="22"/>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A5C49" w:rsidRPr="005A5C49" w:rsidRDefault="005A5C49" w:rsidP="00C479A3">
      <w:pPr>
        <w:autoSpaceDE w:val="0"/>
        <w:autoSpaceDN w:val="0"/>
        <w:adjustRightInd w:val="0"/>
        <w:jc w:val="center"/>
        <w:rPr>
          <w:rFonts w:eastAsia="Calibri"/>
          <w:b/>
          <w:sz w:val="22"/>
          <w:szCs w:val="22"/>
          <w:lang w:eastAsia="en-US"/>
        </w:rPr>
      </w:pPr>
    </w:p>
    <w:p w:rsidR="005A5C49" w:rsidRPr="005A5C49" w:rsidRDefault="005A5C49" w:rsidP="00C479A3">
      <w:pPr>
        <w:autoSpaceDE w:val="0"/>
        <w:autoSpaceDN w:val="0"/>
        <w:adjustRightInd w:val="0"/>
        <w:jc w:val="center"/>
        <w:rPr>
          <w:rFonts w:eastAsia="Calibri"/>
          <w:b/>
          <w:sz w:val="22"/>
          <w:szCs w:val="22"/>
          <w:lang w:eastAsia="en-US"/>
        </w:rPr>
      </w:pPr>
      <w:r w:rsidRPr="005A5C49">
        <w:rPr>
          <w:rFonts w:eastAsia="Calibri"/>
          <w:b/>
          <w:sz w:val="22"/>
          <w:szCs w:val="22"/>
          <w:lang w:eastAsia="en-US"/>
        </w:rPr>
        <w:t>6. Обеспечение исполнения Контракта</w:t>
      </w:r>
    </w:p>
    <w:p w:rsidR="007B0184" w:rsidRPr="00BD6ECD" w:rsidRDefault="007B0184" w:rsidP="00C479A3">
      <w:pPr>
        <w:tabs>
          <w:tab w:val="left" w:pos="851"/>
        </w:tabs>
        <w:ind w:firstLine="567"/>
        <w:jc w:val="both"/>
        <w:rPr>
          <w:sz w:val="22"/>
          <w:szCs w:val="22"/>
        </w:rPr>
      </w:pPr>
      <w:r w:rsidRPr="00BD6ECD">
        <w:rPr>
          <w:sz w:val="22"/>
          <w:szCs w:val="22"/>
        </w:rPr>
        <w:t>6.1. Исполнитель при заключении Контракта должен предоставить Заказчику обеспечение испол</w:t>
      </w:r>
      <w:r w:rsidR="00C93814" w:rsidRPr="00BD6ECD">
        <w:rPr>
          <w:sz w:val="22"/>
          <w:szCs w:val="22"/>
        </w:rPr>
        <w:t xml:space="preserve">нения Контракта в размере 5 % </w:t>
      </w:r>
      <w:r w:rsidRPr="00BD6ECD">
        <w:rPr>
          <w:sz w:val="22"/>
          <w:szCs w:val="22"/>
        </w:rPr>
        <w:t>от цены контракта</w:t>
      </w:r>
      <w:r w:rsidR="002A4E53" w:rsidRPr="00BD6ECD">
        <w:rPr>
          <w:sz w:val="22"/>
          <w:szCs w:val="22"/>
        </w:rPr>
        <w:t xml:space="preserve">, что составляет </w:t>
      </w:r>
      <w:r w:rsidR="0052753B">
        <w:rPr>
          <w:sz w:val="22"/>
          <w:szCs w:val="22"/>
        </w:rPr>
        <w:t>30 000,00 рублей.</w:t>
      </w:r>
      <w:r w:rsidRPr="00BD6ECD">
        <w:rPr>
          <w:sz w:val="22"/>
          <w:szCs w:val="22"/>
        </w:rPr>
        <w:t xml:space="preserve"> В случае если предложенная </w:t>
      </w:r>
      <w:r w:rsidR="002E5AD7" w:rsidRPr="00BD6ECD">
        <w:rPr>
          <w:sz w:val="22"/>
          <w:szCs w:val="22"/>
        </w:rPr>
        <w:t xml:space="preserve">Исполнителем </w:t>
      </w:r>
      <w:r w:rsidRPr="00BD6ECD">
        <w:rPr>
          <w:sz w:val="22"/>
          <w:szCs w:val="22"/>
        </w:rPr>
        <w:t xml:space="preserve">цена Контракта снижена на 25% и более по отношению к начальной (максимальной) цене </w:t>
      </w:r>
      <w:r w:rsidRPr="00BD6ECD">
        <w:rPr>
          <w:sz w:val="22"/>
          <w:szCs w:val="22"/>
        </w:rPr>
        <w:lastRenderedPageBreak/>
        <w:t>государственного контракта, обеспечение исполнения Контракта предоставляется в соответствии со статьей 37 Федерального закона о контрактной системе.</w:t>
      </w:r>
    </w:p>
    <w:p w:rsidR="007B0184" w:rsidRDefault="00425507" w:rsidP="00C479A3">
      <w:pPr>
        <w:tabs>
          <w:tab w:val="left" w:pos="851"/>
        </w:tabs>
        <w:ind w:firstLine="567"/>
        <w:jc w:val="both"/>
        <w:rPr>
          <w:sz w:val="22"/>
          <w:szCs w:val="22"/>
        </w:rPr>
      </w:pPr>
      <w:r>
        <w:rPr>
          <w:sz w:val="22"/>
          <w:szCs w:val="22"/>
        </w:rPr>
        <w:t xml:space="preserve">6.1.1. </w:t>
      </w:r>
      <w:r w:rsidR="007B0184" w:rsidRPr="00BD6ECD">
        <w:rPr>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E5AD7" w:rsidRPr="00BD6ECD">
        <w:rPr>
          <w:sz w:val="22"/>
          <w:szCs w:val="22"/>
        </w:rPr>
        <w:t>Исполнителем</w:t>
      </w:r>
      <w:r w:rsidR="007B0184" w:rsidRPr="00BD6ECD">
        <w:rPr>
          <w:sz w:val="22"/>
          <w:szCs w:val="22"/>
        </w:rPr>
        <w:t xml:space="preserve">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w:t>
      </w:r>
    </w:p>
    <w:p w:rsidR="00425507" w:rsidRPr="00BD6ECD" w:rsidRDefault="00425507" w:rsidP="00C479A3">
      <w:pPr>
        <w:tabs>
          <w:tab w:val="left" w:pos="851"/>
        </w:tabs>
        <w:ind w:firstLine="567"/>
        <w:jc w:val="both"/>
        <w:rPr>
          <w:sz w:val="22"/>
          <w:szCs w:val="22"/>
        </w:rPr>
      </w:pPr>
      <w:r>
        <w:rPr>
          <w:sz w:val="22"/>
          <w:szCs w:val="22"/>
        </w:rPr>
        <w:t xml:space="preserve">6.1.2. Исполнитель </w:t>
      </w:r>
      <w:r w:rsidRPr="00425507">
        <w:rPr>
          <w:sz w:val="22"/>
          <w:szCs w:val="22"/>
        </w:rPr>
        <w:t>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B0184" w:rsidRPr="00BD6ECD" w:rsidRDefault="007B0184" w:rsidP="00C479A3">
      <w:pPr>
        <w:tabs>
          <w:tab w:val="left" w:pos="851"/>
        </w:tabs>
        <w:ind w:firstLine="567"/>
        <w:jc w:val="both"/>
        <w:rPr>
          <w:sz w:val="22"/>
          <w:szCs w:val="22"/>
        </w:rPr>
      </w:pPr>
      <w:r w:rsidRPr="00BD6ECD">
        <w:rPr>
          <w:sz w:val="22"/>
          <w:szCs w:val="22"/>
        </w:rPr>
        <w:t xml:space="preserve">6.2. Денежные средства, внесенные </w:t>
      </w:r>
      <w:r w:rsidR="002E5AD7" w:rsidRPr="00BD6ECD">
        <w:rPr>
          <w:sz w:val="22"/>
          <w:szCs w:val="22"/>
        </w:rPr>
        <w:t>Исполнителем</w:t>
      </w:r>
      <w:r w:rsidRPr="00BD6ECD">
        <w:rPr>
          <w:sz w:val="22"/>
          <w:szCs w:val="22"/>
        </w:rPr>
        <w:t xml:space="preserve"> в обеспечение исполнения Контракта, могут быть обращены к взысканию во внесудебном порядке.</w:t>
      </w:r>
    </w:p>
    <w:p w:rsidR="007B0184" w:rsidRPr="00BD6ECD" w:rsidRDefault="007B0184" w:rsidP="00C479A3">
      <w:pPr>
        <w:tabs>
          <w:tab w:val="left" w:pos="851"/>
        </w:tabs>
        <w:ind w:firstLine="567"/>
        <w:jc w:val="both"/>
        <w:rPr>
          <w:sz w:val="22"/>
          <w:szCs w:val="22"/>
        </w:rPr>
      </w:pPr>
      <w:r w:rsidRPr="00BD6ECD">
        <w:rPr>
          <w:sz w:val="22"/>
          <w:szCs w:val="22"/>
        </w:rPr>
        <w:t xml:space="preserve">6.3.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10 дней с даты подписания Сторонами Акта </w:t>
      </w:r>
      <w:r w:rsidR="002A4E53" w:rsidRPr="00BD6ECD">
        <w:rPr>
          <w:sz w:val="22"/>
          <w:szCs w:val="22"/>
        </w:rPr>
        <w:t xml:space="preserve">исполнении обязательств </w:t>
      </w:r>
      <w:r w:rsidRPr="00BD6ECD">
        <w:rPr>
          <w:sz w:val="22"/>
          <w:szCs w:val="22"/>
        </w:rPr>
        <w:t xml:space="preserve">(приложение N </w:t>
      </w:r>
      <w:r w:rsidR="002A4E53" w:rsidRPr="00BD6ECD">
        <w:rPr>
          <w:sz w:val="22"/>
          <w:szCs w:val="22"/>
        </w:rPr>
        <w:t>3</w:t>
      </w:r>
      <w:r w:rsidRPr="00BD6ECD">
        <w:rPr>
          <w:sz w:val="22"/>
          <w:szCs w:val="22"/>
        </w:rPr>
        <w:t xml:space="preserve"> к Контракту).</w:t>
      </w:r>
    </w:p>
    <w:p w:rsidR="007B0184" w:rsidRPr="00BD6ECD" w:rsidRDefault="007B0184" w:rsidP="00C479A3">
      <w:pPr>
        <w:tabs>
          <w:tab w:val="left" w:pos="851"/>
        </w:tabs>
        <w:ind w:firstLine="567"/>
        <w:jc w:val="both"/>
        <w:rPr>
          <w:sz w:val="22"/>
          <w:szCs w:val="22"/>
        </w:rPr>
      </w:pPr>
      <w:r w:rsidRPr="00BD6ECD">
        <w:rPr>
          <w:sz w:val="22"/>
          <w:szCs w:val="22"/>
        </w:rPr>
        <w:t>Обеспечение должно быть возвращено на счет, указанный Поставщиком.</w:t>
      </w:r>
    </w:p>
    <w:p w:rsidR="007B0184" w:rsidRPr="00BD6ECD" w:rsidRDefault="007B0184" w:rsidP="00C479A3">
      <w:pPr>
        <w:tabs>
          <w:tab w:val="left" w:pos="851"/>
        </w:tabs>
        <w:ind w:firstLine="567"/>
        <w:jc w:val="both"/>
        <w:rPr>
          <w:sz w:val="22"/>
          <w:szCs w:val="22"/>
        </w:rPr>
      </w:pPr>
      <w:r w:rsidRPr="00BD6ECD">
        <w:rPr>
          <w:sz w:val="22"/>
          <w:szCs w:val="22"/>
        </w:rPr>
        <w:t xml:space="preserve">6.4.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w:t>
      </w:r>
      <w:r w:rsidR="002E5AD7" w:rsidRPr="00BD6ECD">
        <w:rPr>
          <w:sz w:val="22"/>
          <w:szCs w:val="22"/>
        </w:rPr>
        <w:t>Исполнителем</w:t>
      </w:r>
      <w:r w:rsidRPr="00BD6ECD">
        <w:rPr>
          <w:sz w:val="22"/>
          <w:szCs w:val="22"/>
        </w:rPr>
        <w:t xml:space="preserve"> своих обязательств по Контракту.</w:t>
      </w:r>
    </w:p>
    <w:p w:rsidR="007B0184" w:rsidRPr="00BD6ECD" w:rsidRDefault="007B0184" w:rsidP="00C479A3">
      <w:pPr>
        <w:tabs>
          <w:tab w:val="left" w:pos="851"/>
        </w:tabs>
        <w:ind w:firstLine="567"/>
        <w:jc w:val="both"/>
        <w:rPr>
          <w:sz w:val="22"/>
          <w:szCs w:val="22"/>
        </w:rPr>
      </w:pPr>
      <w:r w:rsidRPr="00BD6ECD">
        <w:rPr>
          <w:sz w:val="22"/>
          <w:szCs w:val="22"/>
        </w:rPr>
        <w:t xml:space="preserve">6.5. В ходе исполнения Контракта </w:t>
      </w:r>
      <w:r w:rsidR="002E5AD7" w:rsidRPr="00BD6ECD">
        <w:rPr>
          <w:sz w:val="22"/>
          <w:szCs w:val="22"/>
        </w:rPr>
        <w:t>Исполнитель</w:t>
      </w:r>
      <w:r w:rsidRPr="00BD6ECD">
        <w:rPr>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B0184" w:rsidRPr="00BD6ECD" w:rsidRDefault="007B0184" w:rsidP="00C479A3">
      <w:pPr>
        <w:tabs>
          <w:tab w:val="left" w:pos="851"/>
        </w:tabs>
        <w:ind w:firstLine="567"/>
        <w:jc w:val="both"/>
        <w:rPr>
          <w:sz w:val="22"/>
          <w:szCs w:val="22"/>
        </w:rPr>
      </w:pPr>
      <w:r w:rsidRPr="00BD6ECD">
        <w:rPr>
          <w:sz w:val="22"/>
          <w:szCs w:val="22"/>
        </w:rPr>
        <w:t xml:space="preserve">6.6.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2E5AD7" w:rsidRPr="00BD6ECD">
        <w:rPr>
          <w:sz w:val="22"/>
          <w:szCs w:val="22"/>
        </w:rPr>
        <w:t>Исполнитель</w:t>
      </w:r>
      <w:r w:rsidRPr="00BD6ECD">
        <w:rPr>
          <w:sz w:val="22"/>
          <w:szCs w:val="22"/>
        </w:rPr>
        <w:t xml:space="preserve">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
    <w:p w:rsidR="007B0184" w:rsidRDefault="007B0184" w:rsidP="00C479A3">
      <w:pPr>
        <w:ind w:left="3545"/>
        <w:contextualSpacing/>
        <w:jc w:val="center"/>
        <w:rPr>
          <w:rFonts w:eastAsia="Calibri"/>
          <w:b/>
          <w:sz w:val="22"/>
          <w:szCs w:val="22"/>
          <w:lang w:eastAsia="en-US"/>
        </w:rPr>
      </w:pPr>
    </w:p>
    <w:p w:rsidR="005A5C49" w:rsidRPr="005A5C49" w:rsidRDefault="00425507" w:rsidP="00C479A3">
      <w:pPr>
        <w:numPr>
          <w:ilvl w:val="0"/>
          <w:numId w:val="22"/>
        </w:numPr>
        <w:ind w:left="1080"/>
        <w:contextualSpacing/>
        <w:jc w:val="center"/>
        <w:rPr>
          <w:rFonts w:eastAsia="Calibri"/>
          <w:b/>
          <w:sz w:val="22"/>
          <w:szCs w:val="22"/>
          <w:lang w:eastAsia="en-US"/>
        </w:rPr>
      </w:pPr>
      <w:r>
        <w:rPr>
          <w:rFonts w:eastAsia="Calibri"/>
          <w:b/>
          <w:sz w:val="22"/>
          <w:szCs w:val="22"/>
          <w:lang w:eastAsia="en-US"/>
        </w:rPr>
        <w:t>Порядок оказания услуг</w:t>
      </w:r>
      <w:r w:rsidR="005A5C49" w:rsidRPr="005A5C49">
        <w:rPr>
          <w:rFonts w:eastAsia="Calibri"/>
          <w:b/>
          <w:sz w:val="22"/>
          <w:szCs w:val="22"/>
          <w:lang w:eastAsia="en-US"/>
        </w:rPr>
        <w:br/>
      </w:r>
    </w:p>
    <w:p w:rsidR="005A5C49" w:rsidRPr="005A5C49" w:rsidRDefault="005A5C49" w:rsidP="00C479A3">
      <w:pPr>
        <w:tabs>
          <w:tab w:val="left" w:pos="709"/>
        </w:tabs>
        <w:jc w:val="both"/>
        <w:outlineLvl w:val="0"/>
        <w:rPr>
          <w:rFonts w:eastAsia="Calibri"/>
          <w:sz w:val="22"/>
          <w:szCs w:val="22"/>
          <w:lang w:eastAsia="en-US"/>
        </w:rPr>
      </w:pPr>
      <w:r w:rsidRPr="005A5C49">
        <w:rPr>
          <w:rFonts w:eastAsia="Calibri"/>
          <w:sz w:val="22"/>
          <w:szCs w:val="22"/>
          <w:lang w:eastAsia="en-US"/>
        </w:rPr>
        <w:tab/>
        <w:t xml:space="preserve">7.1. Приемка оказанных Услуг и оформление результатов приемки осуществляется в течение десяти рабочих дней со дня оказания Услуг и представления документов, предусмотренных настоящим Контрактом. Оказание услуги осуществляется Исполнителем по адресам, указанному в п. 10 Технического задания (Приложение № </w:t>
      </w:r>
      <w:r w:rsidR="007B0184">
        <w:rPr>
          <w:rFonts w:eastAsia="Calibri"/>
          <w:sz w:val="22"/>
          <w:szCs w:val="22"/>
          <w:lang w:eastAsia="en-US"/>
        </w:rPr>
        <w:t>1</w:t>
      </w:r>
      <w:r w:rsidRPr="005A5C49">
        <w:rPr>
          <w:rFonts w:eastAsia="Calibri"/>
          <w:sz w:val="22"/>
          <w:szCs w:val="22"/>
          <w:lang w:eastAsia="en-US"/>
        </w:rPr>
        <w:t xml:space="preserve"> к </w:t>
      </w:r>
      <w:r w:rsidR="007B0184">
        <w:rPr>
          <w:rFonts w:eastAsia="Calibri"/>
          <w:sz w:val="22"/>
          <w:szCs w:val="22"/>
          <w:lang w:eastAsia="en-US"/>
        </w:rPr>
        <w:t>Контракту</w:t>
      </w:r>
      <w:r w:rsidRPr="005A5C49">
        <w:rPr>
          <w:rFonts w:eastAsia="Calibri"/>
          <w:sz w:val="22"/>
          <w:szCs w:val="22"/>
          <w:lang w:eastAsia="en-US"/>
        </w:rPr>
        <w:t xml:space="preserve">), с 9.00 до 17.00. </w:t>
      </w:r>
    </w:p>
    <w:p w:rsidR="005A5C49" w:rsidRPr="005A5C49" w:rsidRDefault="005A5C49" w:rsidP="00C479A3">
      <w:pPr>
        <w:tabs>
          <w:tab w:val="left" w:pos="709"/>
        </w:tabs>
        <w:jc w:val="both"/>
        <w:outlineLvl w:val="0"/>
        <w:rPr>
          <w:rFonts w:eastAsia="Calibri"/>
          <w:sz w:val="22"/>
          <w:szCs w:val="22"/>
          <w:lang w:eastAsia="en-US"/>
        </w:rPr>
      </w:pPr>
      <w:r w:rsidRPr="005A5C49">
        <w:rPr>
          <w:rFonts w:eastAsia="Calibri"/>
          <w:sz w:val="22"/>
          <w:szCs w:val="22"/>
          <w:lang w:eastAsia="en-US"/>
        </w:rPr>
        <w:tab/>
        <w:t>7.2. Исполнитель за 2 рабочих дня до осуществления мероприятий по оценке уведомляет Заказчика о времени и пункте, оказания услуги в пункте назначения.</w:t>
      </w:r>
    </w:p>
    <w:p w:rsidR="005A5C49" w:rsidRPr="005A5C49" w:rsidRDefault="005A5C49" w:rsidP="00C479A3">
      <w:pPr>
        <w:ind w:firstLine="708"/>
        <w:jc w:val="both"/>
        <w:rPr>
          <w:sz w:val="22"/>
          <w:szCs w:val="22"/>
        </w:rPr>
      </w:pPr>
      <w:r w:rsidRPr="005A5C49">
        <w:rPr>
          <w:sz w:val="22"/>
          <w:szCs w:val="22"/>
        </w:rPr>
        <w:t xml:space="preserve">7.3. По итогам приемки оказанных Услуг представленный Исполнителем акт выполненных работ (оказанных услуг) подписывается Государственным заказчиком (в случае создания приемочной комиссии подписывается всеми членами приемочной комиссии и в тот же день утверждается Государственным заказчиком) и в день окончания приемки один экземпляр подписанного Государственным заказчиком акта выполненных работ (оказанных услуг) направляется Исполнителю, либо в те же сроки Государственным </w:t>
      </w:r>
      <w:r w:rsidRPr="005A5C49">
        <w:rPr>
          <w:sz w:val="22"/>
          <w:szCs w:val="22"/>
        </w:rPr>
        <w:lastRenderedPageBreak/>
        <w:t>заказчиком направляется в письменной форме мотивированный отказ от подписания акта выполненных работ (оказанных услуг) с указанием срока устранения дефектов (недостатков) или иных несоответствий оказанных услуг условиям настоящего Контракта.</w:t>
      </w:r>
    </w:p>
    <w:p w:rsidR="005A5C49" w:rsidRPr="005A5C49" w:rsidRDefault="005A5C49" w:rsidP="00C479A3">
      <w:pPr>
        <w:jc w:val="both"/>
        <w:rPr>
          <w:sz w:val="22"/>
          <w:szCs w:val="22"/>
        </w:rPr>
      </w:pPr>
      <w:r w:rsidRPr="005A5C49">
        <w:rPr>
          <w:sz w:val="22"/>
          <w:szCs w:val="22"/>
        </w:rPr>
        <w:t xml:space="preserve"> </w:t>
      </w:r>
      <w:r w:rsidRPr="005A5C49">
        <w:rPr>
          <w:sz w:val="22"/>
          <w:szCs w:val="22"/>
        </w:rPr>
        <w:tab/>
        <w:t>7.4 После устранения Исполнителем замечаний, указанных в мотивированном отказе от подписания акта выполненных работ (оказанных услуг), Государственный заказчик (приемочная комиссия) осуществляет приемку оказанных Услуг и подписывает акт выполненных работ (оказанных услуг) в порядке и сроки, предусмотренные настоящим разделом.</w:t>
      </w:r>
    </w:p>
    <w:p w:rsidR="005A5C49" w:rsidRPr="005A5C49" w:rsidRDefault="005A5C49" w:rsidP="00C479A3">
      <w:pPr>
        <w:tabs>
          <w:tab w:val="left" w:pos="709"/>
        </w:tabs>
        <w:jc w:val="both"/>
        <w:outlineLvl w:val="0"/>
        <w:rPr>
          <w:rFonts w:eastAsia="Calibri"/>
          <w:sz w:val="22"/>
          <w:szCs w:val="22"/>
          <w:lang w:eastAsia="en-US"/>
        </w:rPr>
      </w:pPr>
    </w:p>
    <w:p w:rsidR="005A5C49" w:rsidRPr="005A5C49" w:rsidRDefault="005A5C49" w:rsidP="00C479A3">
      <w:pPr>
        <w:tabs>
          <w:tab w:val="left" w:pos="709"/>
        </w:tabs>
        <w:jc w:val="center"/>
        <w:outlineLvl w:val="0"/>
        <w:rPr>
          <w:rFonts w:eastAsia="Calibri"/>
          <w:b/>
          <w:sz w:val="22"/>
          <w:szCs w:val="22"/>
          <w:lang w:eastAsia="en-US"/>
        </w:rPr>
      </w:pPr>
      <w:r w:rsidRPr="005A5C49">
        <w:rPr>
          <w:rFonts w:eastAsia="Calibri"/>
          <w:b/>
          <w:sz w:val="22"/>
          <w:szCs w:val="22"/>
          <w:lang w:eastAsia="en-US"/>
        </w:rPr>
        <w:t>8. Основания и порядок изменения и расторжения Контракта</w:t>
      </w:r>
    </w:p>
    <w:p w:rsidR="00425507" w:rsidRPr="00425507" w:rsidRDefault="005A5C49" w:rsidP="00C479A3">
      <w:pPr>
        <w:tabs>
          <w:tab w:val="left" w:pos="851"/>
        </w:tabs>
        <w:ind w:firstLine="567"/>
        <w:jc w:val="both"/>
        <w:rPr>
          <w:sz w:val="22"/>
          <w:szCs w:val="22"/>
        </w:rPr>
      </w:pPr>
      <w:r w:rsidRPr="005A5C49">
        <w:rPr>
          <w:rFonts w:eastAsia="Calibri"/>
          <w:sz w:val="22"/>
          <w:szCs w:val="22"/>
          <w:lang w:eastAsia="en-US"/>
        </w:rPr>
        <w:t>8</w:t>
      </w:r>
      <w:r w:rsidRPr="00BD6ECD">
        <w:rPr>
          <w:sz w:val="22"/>
          <w:szCs w:val="22"/>
        </w:rPr>
        <w:t>.</w:t>
      </w:r>
      <w:r w:rsidR="00425507">
        <w:rPr>
          <w:sz w:val="22"/>
          <w:szCs w:val="22"/>
        </w:rPr>
        <w:t>1.</w:t>
      </w:r>
      <w:r w:rsidRPr="00BD6ECD">
        <w:rPr>
          <w:sz w:val="22"/>
          <w:szCs w:val="22"/>
        </w:rPr>
        <w:t xml:space="preserve"> </w:t>
      </w:r>
      <w:r w:rsidR="00425507" w:rsidRPr="00425507">
        <w:rPr>
          <w:sz w:val="22"/>
          <w:szCs w:val="22"/>
        </w:rPr>
        <w:t>При исполнении контракта изменение его условий не допускается, за исключением случаев</w:t>
      </w:r>
      <w:r w:rsidR="00425507">
        <w:rPr>
          <w:sz w:val="22"/>
          <w:szCs w:val="22"/>
        </w:rPr>
        <w:t>, п</w:t>
      </w:r>
      <w:r w:rsidR="00425507" w:rsidRPr="00425507">
        <w:rPr>
          <w:sz w:val="22"/>
          <w:szCs w:val="22"/>
        </w:rPr>
        <w:t>редусмотренных статьей 34 и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425507" w:rsidRPr="00425507" w:rsidRDefault="00425507" w:rsidP="00C479A3">
      <w:pPr>
        <w:tabs>
          <w:tab w:val="left" w:pos="851"/>
        </w:tabs>
        <w:ind w:firstLine="567"/>
        <w:jc w:val="both"/>
        <w:rPr>
          <w:sz w:val="22"/>
          <w:szCs w:val="22"/>
        </w:rPr>
      </w:pPr>
      <w:r>
        <w:rPr>
          <w:sz w:val="22"/>
          <w:szCs w:val="22"/>
        </w:rPr>
        <w:t>8</w:t>
      </w:r>
      <w:r w:rsidRPr="00425507">
        <w:rPr>
          <w:sz w:val="22"/>
          <w:szCs w:val="22"/>
        </w:rPr>
        <w:t xml:space="preserve">.2.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 Данное условие действует до момента </w:t>
      </w:r>
      <w:r>
        <w:rPr>
          <w:sz w:val="22"/>
          <w:szCs w:val="22"/>
        </w:rPr>
        <w:t>оказания услуг Исполнителем</w:t>
      </w:r>
      <w:r w:rsidRPr="00425507">
        <w:rPr>
          <w:sz w:val="22"/>
          <w:szCs w:val="22"/>
        </w:rPr>
        <w:t xml:space="preserve"> Заказчику.</w:t>
      </w:r>
    </w:p>
    <w:p w:rsidR="00425507" w:rsidRPr="00425507" w:rsidRDefault="00425507" w:rsidP="00C479A3">
      <w:pPr>
        <w:tabs>
          <w:tab w:val="left" w:pos="851"/>
        </w:tabs>
        <w:ind w:firstLine="567"/>
        <w:jc w:val="both"/>
        <w:rPr>
          <w:sz w:val="22"/>
          <w:szCs w:val="22"/>
        </w:rPr>
      </w:pPr>
      <w:r>
        <w:rPr>
          <w:sz w:val="22"/>
          <w:szCs w:val="22"/>
        </w:rPr>
        <w:t>8</w:t>
      </w:r>
      <w:r w:rsidRPr="00425507">
        <w:rPr>
          <w:sz w:val="22"/>
          <w:szCs w:val="22"/>
        </w:rPr>
        <w:t xml:space="preserve">.3. При исполнении настоящего Контракта не допускается перемена </w:t>
      </w:r>
      <w:r>
        <w:rPr>
          <w:sz w:val="22"/>
          <w:szCs w:val="22"/>
        </w:rPr>
        <w:t>Исполнителя</w:t>
      </w:r>
      <w:r w:rsidRPr="00425507">
        <w:rPr>
          <w:sz w:val="22"/>
          <w:szCs w:val="22"/>
        </w:rPr>
        <w:t xml:space="preserve">, за исключением случая, если новый </w:t>
      </w:r>
      <w:r>
        <w:rPr>
          <w:sz w:val="22"/>
          <w:szCs w:val="22"/>
        </w:rPr>
        <w:t>Исполнитель</w:t>
      </w:r>
      <w:r w:rsidRPr="00425507">
        <w:rPr>
          <w:sz w:val="22"/>
          <w:szCs w:val="22"/>
        </w:rPr>
        <w:t xml:space="preserve">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425507" w:rsidRDefault="0018441D" w:rsidP="00C479A3">
      <w:pPr>
        <w:tabs>
          <w:tab w:val="left" w:pos="851"/>
        </w:tabs>
        <w:ind w:firstLine="567"/>
        <w:jc w:val="both"/>
        <w:rPr>
          <w:sz w:val="22"/>
          <w:szCs w:val="22"/>
        </w:rPr>
      </w:pPr>
      <w:r>
        <w:rPr>
          <w:sz w:val="22"/>
          <w:szCs w:val="22"/>
        </w:rPr>
        <w:t>8</w:t>
      </w:r>
      <w:r w:rsidR="00425507" w:rsidRPr="00425507">
        <w:rPr>
          <w:sz w:val="22"/>
          <w:szCs w:val="22"/>
        </w:rPr>
        <w:t>.4. В случае перемены Заказчика, права и обязанности Заказчика, предусмотренные настоящим Контрактом, переходят к новому Заказчику.</w:t>
      </w:r>
    </w:p>
    <w:p w:rsidR="0018441D" w:rsidRPr="001F73C8" w:rsidRDefault="0018441D" w:rsidP="00C479A3">
      <w:pPr>
        <w:tabs>
          <w:tab w:val="left" w:pos="851"/>
        </w:tabs>
        <w:ind w:firstLine="567"/>
        <w:jc w:val="both"/>
        <w:rPr>
          <w:sz w:val="22"/>
          <w:szCs w:val="22"/>
        </w:rPr>
      </w:pPr>
      <w:r>
        <w:rPr>
          <w:sz w:val="22"/>
          <w:szCs w:val="22"/>
        </w:rPr>
        <w:t xml:space="preserve">8.5. </w:t>
      </w:r>
      <w:r w:rsidRPr="0018441D">
        <w:rPr>
          <w:sz w:val="22"/>
          <w:szCs w:val="22"/>
        </w:rPr>
        <w:t xml:space="preserve">Изменения и дополнения настоящего Контракта совершаются только в письменной форме в виде приложений к настоящему Контракту и подлежат подписанию обеими Сторонами. Приложения к настоящему </w:t>
      </w:r>
      <w:r w:rsidRPr="001F73C8">
        <w:rPr>
          <w:sz w:val="22"/>
          <w:szCs w:val="22"/>
        </w:rPr>
        <w:t>Контракту являются неотъемлемыми частями настоящего Контракта.</w:t>
      </w:r>
    </w:p>
    <w:p w:rsidR="005A5C49" w:rsidRPr="001F73C8" w:rsidRDefault="005A5C49" w:rsidP="00C479A3">
      <w:pPr>
        <w:tabs>
          <w:tab w:val="left" w:pos="851"/>
        </w:tabs>
        <w:ind w:firstLine="567"/>
        <w:jc w:val="both"/>
        <w:rPr>
          <w:sz w:val="22"/>
          <w:szCs w:val="22"/>
        </w:rPr>
      </w:pPr>
      <w:r w:rsidRPr="001F73C8">
        <w:rPr>
          <w:sz w:val="22"/>
          <w:szCs w:val="22"/>
        </w:rPr>
        <w:t xml:space="preserve">Контракт может быть изменен по соглашению Сторон при снижении цены Контракта без изменения предусмотренного Контрактом </w:t>
      </w:r>
      <w:r w:rsidR="001F73C8" w:rsidRPr="001F73C8">
        <w:rPr>
          <w:sz w:val="22"/>
          <w:szCs w:val="22"/>
        </w:rPr>
        <w:t>объема оказываемых услуг</w:t>
      </w:r>
      <w:r w:rsidRPr="001F73C8">
        <w:rPr>
          <w:sz w:val="22"/>
          <w:szCs w:val="22"/>
        </w:rPr>
        <w:t xml:space="preserve">, качества </w:t>
      </w:r>
      <w:r w:rsidR="001F73C8" w:rsidRPr="001F73C8">
        <w:rPr>
          <w:sz w:val="22"/>
          <w:szCs w:val="22"/>
        </w:rPr>
        <w:t>услуг</w:t>
      </w:r>
      <w:r w:rsidRPr="001F73C8">
        <w:rPr>
          <w:sz w:val="22"/>
          <w:szCs w:val="22"/>
        </w:rPr>
        <w:t xml:space="preserve"> и иных условий Контракта. </w:t>
      </w:r>
    </w:p>
    <w:p w:rsidR="005A5C49" w:rsidRPr="001F73C8" w:rsidRDefault="005A5C49" w:rsidP="00C479A3">
      <w:pPr>
        <w:tabs>
          <w:tab w:val="left" w:pos="851"/>
        </w:tabs>
        <w:ind w:firstLine="567"/>
        <w:jc w:val="both"/>
        <w:rPr>
          <w:sz w:val="22"/>
          <w:szCs w:val="22"/>
        </w:rPr>
      </w:pPr>
      <w:r w:rsidRPr="001F73C8">
        <w:rPr>
          <w:sz w:val="22"/>
          <w:szCs w:val="22"/>
        </w:rPr>
        <w:t>8.</w:t>
      </w:r>
      <w:r w:rsidR="001F73C8" w:rsidRPr="001F73C8">
        <w:rPr>
          <w:sz w:val="22"/>
          <w:szCs w:val="22"/>
        </w:rPr>
        <w:t>6</w:t>
      </w:r>
      <w:r w:rsidRPr="001F73C8">
        <w:rPr>
          <w:sz w:val="22"/>
          <w:szCs w:val="22"/>
        </w:rPr>
        <w:t xml:space="preserve">. Расторжение </w:t>
      </w:r>
      <w:r w:rsidR="001F73C8" w:rsidRPr="001F73C8">
        <w:rPr>
          <w:sz w:val="22"/>
          <w:szCs w:val="22"/>
        </w:rPr>
        <w:t xml:space="preserve">настоящего </w:t>
      </w:r>
      <w:r w:rsidRPr="001F73C8">
        <w:rPr>
          <w:sz w:val="22"/>
          <w:szCs w:val="22"/>
        </w:rPr>
        <w:t>Контракта допускается по соглашению Сторон, по решению суда, в случае одностороннего отказа Стороны Контракта от исполнения Контракта в соответствии с законодательством Российской Федерации.</w:t>
      </w:r>
      <w:r w:rsidR="001F73C8" w:rsidRPr="001F73C8">
        <w:rPr>
          <w:sz w:val="22"/>
          <w:szCs w:val="22"/>
        </w:rPr>
        <w:t xml:space="preserve"> Расторжение Контракта в одностороннем порядке осуществляется с соблюдением требований частей 8 - 26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A5C49" w:rsidRPr="001F73C8" w:rsidRDefault="005A5C49" w:rsidP="00C479A3">
      <w:pPr>
        <w:tabs>
          <w:tab w:val="left" w:pos="851"/>
        </w:tabs>
        <w:ind w:firstLine="567"/>
        <w:jc w:val="both"/>
        <w:rPr>
          <w:sz w:val="22"/>
          <w:szCs w:val="22"/>
        </w:rPr>
      </w:pPr>
      <w:r w:rsidRPr="001F73C8">
        <w:rPr>
          <w:sz w:val="22"/>
          <w:szCs w:val="22"/>
        </w:rPr>
        <w:t>8.</w:t>
      </w:r>
      <w:r w:rsidR="001F73C8" w:rsidRPr="001F73C8">
        <w:rPr>
          <w:sz w:val="22"/>
          <w:szCs w:val="22"/>
        </w:rPr>
        <w:t>7</w:t>
      </w:r>
      <w:r w:rsidRPr="001F73C8">
        <w:rPr>
          <w:sz w:val="22"/>
          <w:szCs w:val="22"/>
        </w:rPr>
        <w:t>. Контракт прекращает свое действие с момента, когда Стороны достигли соглашения о расторжении заключенного между ними Контракта.</w:t>
      </w:r>
    </w:p>
    <w:p w:rsidR="005A5C49" w:rsidRPr="001F73C8" w:rsidRDefault="005A5C49" w:rsidP="00C479A3">
      <w:pPr>
        <w:tabs>
          <w:tab w:val="left" w:pos="851"/>
        </w:tabs>
        <w:ind w:firstLine="567"/>
        <w:jc w:val="both"/>
        <w:rPr>
          <w:sz w:val="22"/>
          <w:szCs w:val="22"/>
        </w:rPr>
      </w:pPr>
      <w:r w:rsidRPr="001F73C8">
        <w:rPr>
          <w:sz w:val="22"/>
          <w:szCs w:val="22"/>
        </w:rPr>
        <w:t>8.</w:t>
      </w:r>
      <w:r w:rsidR="001F73C8" w:rsidRPr="001F73C8">
        <w:rPr>
          <w:sz w:val="22"/>
          <w:szCs w:val="22"/>
        </w:rPr>
        <w:t>8</w:t>
      </w:r>
      <w:r w:rsidRPr="001F73C8">
        <w:rPr>
          <w:sz w:val="22"/>
          <w:szCs w:val="22"/>
        </w:rPr>
        <w:t>. 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5A5C49" w:rsidRPr="005A5C49" w:rsidRDefault="005A5C49" w:rsidP="00C479A3">
      <w:pPr>
        <w:widowControl w:val="0"/>
        <w:autoSpaceDE w:val="0"/>
        <w:autoSpaceDN w:val="0"/>
        <w:adjustRightInd w:val="0"/>
        <w:jc w:val="both"/>
        <w:rPr>
          <w:b/>
          <w:sz w:val="22"/>
          <w:szCs w:val="22"/>
        </w:rPr>
      </w:pPr>
    </w:p>
    <w:p w:rsidR="005A5C49" w:rsidRPr="005A5C49" w:rsidRDefault="005A5C49" w:rsidP="00C479A3">
      <w:pPr>
        <w:widowControl w:val="0"/>
        <w:autoSpaceDE w:val="0"/>
        <w:autoSpaceDN w:val="0"/>
        <w:adjustRightInd w:val="0"/>
        <w:jc w:val="center"/>
        <w:rPr>
          <w:b/>
          <w:sz w:val="22"/>
          <w:szCs w:val="22"/>
        </w:rPr>
      </w:pPr>
      <w:r w:rsidRPr="005A5C49">
        <w:rPr>
          <w:b/>
          <w:sz w:val="22"/>
          <w:szCs w:val="22"/>
        </w:rPr>
        <w:t>9. Разрешение споров</w:t>
      </w:r>
    </w:p>
    <w:p w:rsidR="0018441D" w:rsidRDefault="0018441D" w:rsidP="00C479A3">
      <w:pPr>
        <w:tabs>
          <w:tab w:val="left" w:pos="851"/>
        </w:tabs>
        <w:ind w:firstLine="567"/>
        <w:jc w:val="both"/>
        <w:rPr>
          <w:sz w:val="22"/>
          <w:szCs w:val="22"/>
        </w:rPr>
      </w:pPr>
      <w:r>
        <w:rPr>
          <w:sz w:val="22"/>
          <w:szCs w:val="22"/>
        </w:rPr>
        <w:t xml:space="preserve">9.1. </w:t>
      </w:r>
      <w:r w:rsidRPr="0018441D">
        <w:rPr>
          <w:sz w:val="22"/>
          <w:szCs w:val="22"/>
        </w:rPr>
        <w:t>Все споры и разногласия, возникшие при исполнении настоящего Контракта, разрешаются Сторонами путем переговоров.</w:t>
      </w:r>
    </w:p>
    <w:p w:rsidR="005A5C49" w:rsidRDefault="005A5C49" w:rsidP="00C479A3">
      <w:pPr>
        <w:tabs>
          <w:tab w:val="left" w:pos="851"/>
        </w:tabs>
        <w:ind w:firstLine="567"/>
        <w:jc w:val="both"/>
        <w:rPr>
          <w:sz w:val="22"/>
          <w:szCs w:val="22"/>
        </w:rPr>
      </w:pPr>
      <w:r w:rsidRPr="005A5C49">
        <w:rPr>
          <w:sz w:val="22"/>
          <w:szCs w:val="22"/>
        </w:rPr>
        <w:t>9.</w:t>
      </w:r>
      <w:r w:rsidR="0018441D">
        <w:rPr>
          <w:sz w:val="22"/>
          <w:szCs w:val="22"/>
        </w:rPr>
        <w:t>2</w:t>
      </w:r>
      <w:r w:rsidRPr="005A5C49">
        <w:rPr>
          <w:sz w:val="22"/>
          <w:szCs w:val="22"/>
        </w:rPr>
        <w:t>. Споры, которые могут возникнуть при исполнении условий настоящего Контракта, Стороны вправе разрешать в порядке досудебного разбирательства (путем направления претензий, переговоров, обмена письмами, уточнением условий Контракта, составлением необходимых протоколов, дополнений и изменений, обмена факсами и др.) или передать спорный вопрос на разрешение в судебном порядке в соответствии с действующим законодательством Российской Федерации, по месту нахождения Заказчика.</w:t>
      </w:r>
    </w:p>
    <w:p w:rsidR="0018441D" w:rsidRPr="005A5C49" w:rsidRDefault="0018441D" w:rsidP="00C479A3">
      <w:pPr>
        <w:tabs>
          <w:tab w:val="left" w:pos="851"/>
        </w:tabs>
        <w:ind w:firstLine="567"/>
        <w:jc w:val="both"/>
        <w:rPr>
          <w:sz w:val="22"/>
          <w:szCs w:val="22"/>
        </w:rPr>
      </w:pPr>
      <w:r>
        <w:rPr>
          <w:sz w:val="22"/>
          <w:szCs w:val="22"/>
        </w:rPr>
        <w:t>9.3. В</w:t>
      </w:r>
      <w:r w:rsidRPr="0018441D">
        <w:rPr>
          <w:sz w:val="22"/>
          <w:szCs w:val="22"/>
        </w:rPr>
        <w:t xml:space="preserve"> случае не достижения согласия, споры передаются на рассмотрение в Арбитражный суд Республики Дагестан.</w:t>
      </w:r>
    </w:p>
    <w:p w:rsidR="005A5C49" w:rsidRPr="005A5C49" w:rsidRDefault="005A5C49" w:rsidP="00C479A3">
      <w:pPr>
        <w:widowControl w:val="0"/>
        <w:autoSpaceDE w:val="0"/>
        <w:autoSpaceDN w:val="0"/>
        <w:adjustRightInd w:val="0"/>
        <w:jc w:val="both"/>
        <w:rPr>
          <w:b/>
          <w:sz w:val="22"/>
          <w:szCs w:val="22"/>
        </w:rPr>
      </w:pPr>
    </w:p>
    <w:p w:rsidR="005A5C49" w:rsidRPr="005A5C49" w:rsidRDefault="005A5C49" w:rsidP="00C479A3">
      <w:pPr>
        <w:widowControl w:val="0"/>
        <w:autoSpaceDE w:val="0"/>
        <w:autoSpaceDN w:val="0"/>
        <w:adjustRightInd w:val="0"/>
        <w:jc w:val="center"/>
        <w:rPr>
          <w:b/>
          <w:sz w:val="22"/>
          <w:szCs w:val="22"/>
        </w:rPr>
      </w:pPr>
      <w:r w:rsidRPr="005A5C49">
        <w:rPr>
          <w:b/>
          <w:sz w:val="22"/>
          <w:szCs w:val="22"/>
        </w:rPr>
        <w:t>10. Заключительные положения</w:t>
      </w:r>
    </w:p>
    <w:p w:rsidR="005A5C49" w:rsidRPr="005A5C49" w:rsidRDefault="005A5C49" w:rsidP="00C479A3">
      <w:pPr>
        <w:tabs>
          <w:tab w:val="left" w:pos="851"/>
        </w:tabs>
        <w:ind w:firstLine="567"/>
        <w:jc w:val="both"/>
        <w:rPr>
          <w:sz w:val="22"/>
          <w:szCs w:val="22"/>
        </w:rPr>
      </w:pPr>
      <w:r w:rsidRPr="005A5C49">
        <w:rPr>
          <w:sz w:val="22"/>
          <w:szCs w:val="22"/>
        </w:rPr>
        <w:t xml:space="preserve">10.1. </w:t>
      </w:r>
      <w:r w:rsidR="008778CA">
        <w:rPr>
          <w:sz w:val="22"/>
          <w:szCs w:val="22"/>
        </w:rPr>
        <w:t xml:space="preserve">Настоящий </w:t>
      </w:r>
      <w:r w:rsidR="008778CA" w:rsidRPr="008778CA">
        <w:rPr>
          <w:sz w:val="22"/>
          <w:szCs w:val="22"/>
        </w:rPr>
        <w:t>Контракт, подписанный сторонами в соответствии с ч. 8 ст. 83.2 Федерального закона от 05.04.2013 N 44-ФЗ, считается заключенным с момента размещения в единой информационной системе</w:t>
      </w:r>
    </w:p>
    <w:p w:rsidR="009C26D4" w:rsidRDefault="005A5C49" w:rsidP="00C479A3">
      <w:pPr>
        <w:tabs>
          <w:tab w:val="left" w:pos="851"/>
        </w:tabs>
        <w:ind w:firstLine="567"/>
        <w:jc w:val="both"/>
        <w:rPr>
          <w:sz w:val="22"/>
          <w:szCs w:val="22"/>
        </w:rPr>
      </w:pPr>
      <w:r w:rsidRPr="005A5C49">
        <w:rPr>
          <w:sz w:val="22"/>
          <w:szCs w:val="22"/>
        </w:rPr>
        <w:t xml:space="preserve">10.2. </w:t>
      </w:r>
      <w:r w:rsidR="009C26D4" w:rsidRPr="00BD6ECD">
        <w:rPr>
          <w:sz w:val="22"/>
          <w:szCs w:val="22"/>
        </w:rPr>
        <w:t>Срок действия настоящего Контракта устанавливается со дня заключения Контракта до надлежащего выполнения Сторонами принятых на себя обязательств.</w:t>
      </w:r>
    </w:p>
    <w:p w:rsidR="005A5C49" w:rsidRPr="005A5C49" w:rsidRDefault="009C26D4" w:rsidP="00C479A3">
      <w:pPr>
        <w:tabs>
          <w:tab w:val="left" w:pos="851"/>
        </w:tabs>
        <w:ind w:firstLine="567"/>
        <w:jc w:val="both"/>
        <w:rPr>
          <w:sz w:val="22"/>
          <w:szCs w:val="22"/>
        </w:rPr>
      </w:pPr>
      <w:r>
        <w:rPr>
          <w:sz w:val="22"/>
          <w:szCs w:val="22"/>
        </w:rPr>
        <w:t xml:space="preserve">10.3. </w:t>
      </w:r>
      <w:r w:rsidR="005A5C49" w:rsidRPr="005A5C49">
        <w:rPr>
          <w:sz w:val="22"/>
          <w:szCs w:val="22"/>
        </w:rPr>
        <w:t>В соответствии с условиями Контракта любое уведомление, которое одна Сторона направляет другой Стороне, высылается в виде письма или факса с письменным подтверждением по адресу другой Стороны.</w:t>
      </w:r>
    </w:p>
    <w:p w:rsidR="005A5C49" w:rsidRDefault="005A5C49" w:rsidP="00C479A3">
      <w:pPr>
        <w:tabs>
          <w:tab w:val="left" w:pos="851"/>
        </w:tabs>
        <w:ind w:firstLine="567"/>
        <w:jc w:val="both"/>
        <w:rPr>
          <w:sz w:val="22"/>
          <w:szCs w:val="22"/>
        </w:rPr>
      </w:pPr>
      <w:r w:rsidRPr="005A5C49">
        <w:rPr>
          <w:sz w:val="22"/>
          <w:szCs w:val="22"/>
        </w:rPr>
        <w:lastRenderedPageBreak/>
        <w:t>Уведомление вступает в силу после доставки или в день, указанный в уведомлении, в зависимости от того, какая из этих дат наступит позднее.</w:t>
      </w:r>
    </w:p>
    <w:p w:rsidR="005A5C49" w:rsidRPr="005A5C49" w:rsidRDefault="005A5C49" w:rsidP="00C479A3">
      <w:pPr>
        <w:tabs>
          <w:tab w:val="left" w:pos="851"/>
        </w:tabs>
        <w:ind w:firstLine="567"/>
        <w:jc w:val="both"/>
        <w:rPr>
          <w:sz w:val="22"/>
          <w:szCs w:val="22"/>
        </w:rPr>
      </w:pPr>
      <w:r w:rsidRPr="005A5C49">
        <w:rPr>
          <w:sz w:val="22"/>
          <w:szCs w:val="22"/>
        </w:rPr>
        <w:t>10.</w:t>
      </w:r>
      <w:r w:rsidR="009C26D4">
        <w:rPr>
          <w:sz w:val="22"/>
          <w:szCs w:val="22"/>
        </w:rPr>
        <w:t>4</w:t>
      </w:r>
      <w:r w:rsidRPr="005A5C49">
        <w:rPr>
          <w:sz w:val="22"/>
          <w:szCs w:val="22"/>
        </w:rPr>
        <w:t>. Все приложения к настоящему Контракту составляют его неотъемлемую часть.</w:t>
      </w:r>
    </w:p>
    <w:p w:rsidR="005A5C49" w:rsidRPr="00BD6ECD" w:rsidRDefault="005A5C49" w:rsidP="00C479A3">
      <w:pPr>
        <w:tabs>
          <w:tab w:val="left" w:pos="851"/>
        </w:tabs>
        <w:ind w:firstLine="567"/>
        <w:jc w:val="both"/>
        <w:rPr>
          <w:sz w:val="22"/>
          <w:szCs w:val="22"/>
        </w:rPr>
      </w:pPr>
      <w:r w:rsidRPr="00BD6ECD">
        <w:rPr>
          <w:sz w:val="22"/>
          <w:szCs w:val="22"/>
        </w:rPr>
        <w:t>10.</w:t>
      </w:r>
      <w:r w:rsidR="009C26D4">
        <w:rPr>
          <w:sz w:val="22"/>
          <w:szCs w:val="22"/>
        </w:rPr>
        <w:t>5</w:t>
      </w:r>
      <w:r w:rsidRPr="00BD6ECD">
        <w:rPr>
          <w:sz w:val="22"/>
          <w:szCs w:val="22"/>
        </w:rPr>
        <w:t>. Во всем остальном, что не предусмотрено настоящим Контрактом, Стороны будут руководствоваться действующим гражданским законодательством Российской Федерации.</w:t>
      </w:r>
    </w:p>
    <w:p w:rsidR="005A5C49" w:rsidRPr="00BD6ECD" w:rsidRDefault="005A5C49" w:rsidP="00C479A3">
      <w:pPr>
        <w:tabs>
          <w:tab w:val="left" w:pos="851"/>
        </w:tabs>
        <w:ind w:firstLine="567"/>
        <w:jc w:val="both"/>
        <w:rPr>
          <w:sz w:val="22"/>
          <w:szCs w:val="22"/>
        </w:rPr>
      </w:pPr>
      <w:r w:rsidRPr="00BD6ECD">
        <w:rPr>
          <w:sz w:val="22"/>
          <w:szCs w:val="22"/>
        </w:rPr>
        <w:t xml:space="preserve">10.6. К настоящему Контракту прилагаются:     </w:t>
      </w:r>
    </w:p>
    <w:p w:rsidR="005A5C49" w:rsidRPr="00BD6ECD" w:rsidRDefault="005A5C49" w:rsidP="00C479A3">
      <w:pPr>
        <w:tabs>
          <w:tab w:val="left" w:pos="851"/>
        </w:tabs>
        <w:ind w:firstLine="567"/>
        <w:jc w:val="both"/>
        <w:rPr>
          <w:sz w:val="22"/>
          <w:szCs w:val="22"/>
        </w:rPr>
      </w:pPr>
      <w:r w:rsidRPr="00BD6ECD">
        <w:rPr>
          <w:sz w:val="22"/>
          <w:szCs w:val="22"/>
        </w:rPr>
        <w:t>Приложение № 1 – Спецификация,</w:t>
      </w:r>
    </w:p>
    <w:p w:rsidR="00C93814" w:rsidRDefault="005A5C49" w:rsidP="00BD1B71">
      <w:pPr>
        <w:tabs>
          <w:tab w:val="left" w:pos="851"/>
        </w:tabs>
        <w:ind w:firstLine="567"/>
        <w:jc w:val="both"/>
        <w:rPr>
          <w:sz w:val="22"/>
          <w:szCs w:val="22"/>
        </w:rPr>
      </w:pPr>
      <w:r w:rsidRPr="00BD6ECD">
        <w:rPr>
          <w:sz w:val="22"/>
          <w:szCs w:val="22"/>
        </w:rPr>
        <w:t xml:space="preserve">Приложение № 2 – Форма 1 акта о приемке товара, работы, услуги </w:t>
      </w:r>
      <w:r w:rsidR="00BD6ECD" w:rsidRPr="00BD6ECD">
        <w:rPr>
          <w:sz w:val="22"/>
          <w:szCs w:val="22"/>
        </w:rPr>
        <w:t>(исполнения обязательств) предусмотренных Контрактом.</w:t>
      </w:r>
    </w:p>
    <w:p w:rsidR="00BD1B71" w:rsidRPr="00C93814" w:rsidRDefault="00BD1B71" w:rsidP="00BD1B71">
      <w:pPr>
        <w:tabs>
          <w:tab w:val="left" w:pos="851"/>
        </w:tabs>
        <w:ind w:firstLine="567"/>
        <w:jc w:val="both"/>
        <w:rPr>
          <w:rFonts w:eastAsia="Calibri"/>
          <w:sz w:val="22"/>
          <w:szCs w:val="22"/>
          <w:lang w:eastAsia="en-US"/>
        </w:rPr>
      </w:pPr>
    </w:p>
    <w:p w:rsidR="00C93814" w:rsidRDefault="00C93814" w:rsidP="00C479A3">
      <w:pPr>
        <w:shd w:val="clear" w:color="auto" w:fill="FFFFFF"/>
        <w:jc w:val="center"/>
        <w:rPr>
          <w:rFonts w:eastAsia="Calibri"/>
          <w:b/>
          <w:bCs/>
          <w:sz w:val="22"/>
          <w:szCs w:val="22"/>
          <w:lang w:eastAsia="en-US"/>
        </w:rPr>
      </w:pPr>
      <w:bookmarkStart w:id="4" w:name="Par147"/>
      <w:bookmarkEnd w:id="4"/>
      <w:r w:rsidRPr="00C93814">
        <w:rPr>
          <w:rFonts w:eastAsia="Calibri"/>
          <w:b/>
          <w:bCs/>
          <w:sz w:val="22"/>
          <w:szCs w:val="22"/>
          <w:lang w:eastAsia="en-US"/>
        </w:rPr>
        <w:t>13. Адреса и реквизиты Сторон</w:t>
      </w:r>
    </w:p>
    <w:p w:rsidR="00BD1B71" w:rsidRPr="00C93814" w:rsidRDefault="00BD1B71" w:rsidP="00C479A3">
      <w:pPr>
        <w:shd w:val="clear" w:color="auto" w:fill="FFFFFF"/>
        <w:jc w:val="center"/>
        <w:rPr>
          <w:rFonts w:eastAsia="Calibri"/>
          <w:b/>
          <w:bCs/>
          <w:sz w:val="22"/>
          <w:szCs w:val="22"/>
          <w:lang w:eastAsia="en-US"/>
        </w:rPr>
      </w:pPr>
    </w:p>
    <w:tbl>
      <w:tblPr>
        <w:tblW w:w="9741" w:type="dxa"/>
        <w:jc w:val="center"/>
        <w:tblLayout w:type="fixed"/>
        <w:tblLook w:val="0000" w:firstRow="0" w:lastRow="0" w:firstColumn="0" w:lastColumn="0" w:noHBand="0" w:noVBand="0"/>
      </w:tblPr>
      <w:tblGrid>
        <w:gridCol w:w="5284"/>
        <w:gridCol w:w="4457"/>
      </w:tblGrid>
      <w:tr w:rsidR="00C93814" w:rsidRPr="00C93814" w:rsidTr="00C93814">
        <w:trPr>
          <w:jc w:val="center"/>
        </w:trPr>
        <w:tc>
          <w:tcPr>
            <w:tcW w:w="5284" w:type="dxa"/>
            <w:shd w:val="clear" w:color="auto" w:fill="auto"/>
          </w:tcPr>
          <w:p w:rsidR="00C93814" w:rsidRPr="00BD1B71" w:rsidRDefault="00C93814" w:rsidP="00C479A3">
            <w:pPr>
              <w:snapToGrid w:val="0"/>
              <w:contextualSpacing/>
              <w:jc w:val="both"/>
              <w:rPr>
                <w:rFonts w:eastAsia="Calibri"/>
                <w:b/>
                <w:u w:val="single"/>
                <w:lang w:eastAsia="en-US"/>
              </w:rPr>
            </w:pPr>
            <w:r w:rsidRPr="00BD1B71">
              <w:rPr>
                <w:rFonts w:eastAsia="Calibri"/>
                <w:b/>
                <w:u w:val="single"/>
                <w:lang w:eastAsia="en-US"/>
              </w:rPr>
              <w:t xml:space="preserve">ЗАКАЗЧИК: </w:t>
            </w:r>
          </w:p>
          <w:p w:rsidR="00C479A3" w:rsidRPr="00BD1B71" w:rsidRDefault="00C479A3" w:rsidP="00C479A3">
            <w:pPr>
              <w:contextualSpacing/>
              <w:rPr>
                <w:b/>
                <w:lang w:eastAsia="en-US"/>
              </w:rPr>
            </w:pPr>
            <w:r w:rsidRPr="00BD1B71">
              <w:rPr>
                <w:b/>
              </w:rPr>
              <w:t xml:space="preserve">Министерство здравоохранения </w:t>
            </w:r>
          </w:p>
          <w:p w:rsidR="00C479A3" w:rsidRPr="00BD1B71" w:rsidRDefault="00C479A3" w:rsidP="00C479A3">
            <w:pPr>
              <w:contextualSpacing/>
              <w:rPr>
                <w:b/>
              </w:rPr>
            </w:pPr>
            <w:r w:rsidRPr="00BD1B71">
              <w:rPr>
                <w:b/>
              </w:rPr>
              <w:t>Республики Дагестан</w:t>
            </w:r>
          </w:p>
          <w:p w:rsidR="00C479A3" w:rsidRPr="00BD1B71" w:rsidRDefault="00C479A3" w:rsidP="00C479A3">
            <w:pPr>
              <w:contextualSpacing/>
            </w:pPr>
            <w:r w:rsidRPr="00BD1B71">
              <w:rPr>
                <w:b/>
              </w:rPr>
              <w:t>Юридический адрес:</w:t>
            </w:r>
            <w:r w:rsidRPr="00BD1B71">
              <w:t xml:space="preserve"> 367000, РД, </w:t>
            </w:r>
            <w:proofErr w:type="spellStart"/>
            <w:r w:rsidRPr="00BD1B71">
              <w:t>г.Махачкала</w:t>
            </w:r>
            <w:proofErr w:type="spellEnd"/>
            <w:r w:rsidRPr="00BD1B71">
              <w:t xml:space="preserve">, </w:t>
            </w:r>
          </w:p>
          <w:p w:rsidR="00C479A3" w:rsidRPr="00BD1B71" w:rsidRDefault="00C479A3" w:rsidP="00C479A3">
            <w:pPr>
              <w:contextualSpacing/>
            </w:pPr>
            <w:r w:rsidRPr="00BD1B71">
              <w:t>ул.Абубакарова,10</w:t>
            </w:r>
          </w:p>
          <w:p w:rsidR="00C479A3" w:rsidRPr="00BD1B71" w:rsidRDefault="00C479A3" w:rsidP="00C479A3">
            <w:pPr>
              <w:contextualSpacing/>
            </w:pPr>
            <w:r w:rsidRPr="00BD1B71">
              <w:rPr>
                <w:b/>
              </w:rPr>
              <w:t>Фактический адрес:</w:t>
            </w:r>
            <w:r w:rsidRPr="00BD1B71">
              <w:t xml:space="preserve"> 367000, РД, </w:t>
            </w:r>
            <w:proofErr w:type="spellStart"/>
            <w:r w:rsidRPr="00BD1B71">
              <w:t>г.Махачкала</w:t>
            </w:r>
            <w:proofErr w:type="spellEnd"/>
            <w:r w:rsidRPr="00BD1B71">
              <w:t xml:space="preserve">, </w:t>
            </w:r>
          </w:p>
          <w:p w:rsidR="00C479A3" w:rsidRPr="00BD1B71" w:rsidRDefault="00C479A3" w:rsidP="00C479A3">
            <w:pPr>
              <w:contextualSpacing/>
            </w:pPr>
            <w:r w:rsidRPr="00BD1B71">
              <w:t>ул.Абубакарова,10</w:t>
            </w:r>
          </w:p>
          <w:p w:rsidR="00C479A3" w:rsidRPr="00BD1B71" w:rsidRDefault="00C479A3" w:rsidP="00C479A3">
            <w:pPr>
              <w:contextualSpacing/>
            </w:pPr>
            <w:r w:rsidRPr="00BD1B71">
              <w:rPr>
                <w:b/>
              </w:rPr>
              <w:t>Телефон:</w:t>
            </w:r>
            <w:r w:rsidRPr="00BD1B71">
              <w:t xml:space="preserve"> +7(8722) 67-81-98,</w:t>
            </w:r>
          </w:p>
          <w:p w:rsidR="00C479A3" w:rsidRPr="00BD1B71" w:rsidRDefault="00C479A3" w:rsidP="00C479A3">
            <w:pPr>
              <w:contextualSpacing/>
            </w:pPr>
            <w:r w:rsidRPr="00BD1B71">
              <w:rPr>
                <w:b/>
              </w:rPr>
              <w:t>факс</w:t>
            </w:r>
            <w:r w:rsidRPr="00BD1B71">
              <w:t>: +7(8722) 67-90-70,</w:t>
            </w:r>
          </w:p>
          <w:p w:rsidR="00C479A3" w:rsidRPr="00BD1B71" w:rsidRDefault="00C479A3" w:rsidP="00C479A3">
            <w:pPr>
              <w:contextualSpacing/>
              <w:rPr>
                <w:b/>
              </w:rPr>
            </w:pPr>
            <w:r w:rsidRPr="00BD1B71">
              <w:rPr>
                <w:b/>
                <w:lang w:val="en-US"/>
              </w:rPr>
              <w:t>e</w:t>
            </w:r>
            <w:r w:rsidRPr="00BD1B71">
              <w:rPr>
                <w:b/>
              </w:rPr>
              <w:t>-</w:t>
            </w:r>
            <w:r w:rsidRPr="00BD1B71">
              <w:rPr>
                <w:b/>
                <w:lang w:val="en-US"/>
              </w:rPr>
              <w:t>mail</w:t>
            </w:r>
            <w:r w:rsidRPr="00BD1B71">
              <w:rPr>
                <w:b/>
              </w:rPr>
              <w:t xml:space="preserve">: </w:t>
            </w:r>
            <w:proofErr w:type="spellStart"/>
            <w:r w:rsidRPr="00BD1B71">
              <w:rPr>
                <w:lang w:val="en-US"/>
              </w:rPr>
              <w:t>mtomzrd</w:t>
            </w:r>
            <w:proofErr w:type="spellEnd"/>
            <w:r w:rsidRPr="00BD1B71">
              <w:t>@</w:t>
            </w:r>
            <w:r w:rsidRPr="00BD1B71">
              <w:rPr>
                <w:lang w:val="en-US"/>
              </w:rPr>
              <w:t>mail</w:t>
            </w:r>
            <w:r w:rsidRPr="00BD1B71">
              <w:t>.</w:t>
            </w:r>
            <w:proofErr w:type="spellStart"/>
            <w:r w:rsidRPr="00BD1B71">
              <w:rPr>
                <w:lang w:val="en-US"/>
              </w:rPr>
              <w:t>ru</w:t>
            </w:r>
            <w:proofErr w:type="spellEnd"/>
            <w:r w:rsidRPr="00BD1B71">
              <w:t>,</w:t>
            </w:r>
          </w:p>
          <w:p w:rsidR="00C479A3" w:rsidRPr="00BD1B71" w:rsidRDefault="00C479A3" w:rsidP="00C479A3">
            <w:pPr>
              <w:contextualSpacing/>
            </w:pPr>
            <w:r w:rsidRPr="00BD1B71">
              <w:t>ИНН/КПП 0562044550/057201001</w:t>
            </w:r>
          </w:p>
          <w:p w:rsidR="00C479A3" w:rsidRPr="00BD1B71" w:rsidRDefault="00C479A3" w:rsidP="00C479A3">
            <w:pPr>
              <w:contextualSpacing/>
            </w:pPr>
            <w:r w:rsidRPr="00BD1B71">
              <w:t>ОГРН 1020502624669, ОКТМО 8270100,</w:t>
            </w:r>
          </w:p>
          <w:p w:rsidR="00C479A3" w:rsidRPr="00BD1B71" w:rsidRDefault="00C479A3" w:rsidP="00C479A3">
            <w:pPr>
              <w:contextualSpacing/>
            </w:pPr>
            <w:r w:rsidRPr="00BD1B71">
              <w:t>ОКПО 01972188, ОКАТО 82401370000,</w:t>
            </w:r>
          </w:p>
          <w:p w:rsidR="00C479A3" w:rsidRPr="00BD1B71" w:rsidRDefault="00C479A3" w:rsidP="00C479A3">
            <w:pPr>
              <w:contextualSpacing/>
            </w:pPr>
            <w:r w:rsidRPr="00BD1B71">
              <w:t>ОКФС 13, ОКОПФ 72, ОКВЭД 75.11.2,</w:t>
            </w:r>
          </w:p>
          <w:p w:rsidR="00C479A3" w:rsidRPr="00BD1B71" w:rsidRDefault="00C479A3" w:rsidP="00C479A3">
            <w:pPr>
              <w:contextualSpacing/>
            </w:pPr>
            <w:r w:rsidRPr="00BD1B71">
              <w:t>ОКОГУ 2300229</w:t>
            </w:r>
          </w:p>
          <w:p w:rsidR="00C479A3" w:rsidRPr="00BD1B71" w:rsidRDefault="00C479A3" w:rsidP="00C479A3">
            <w:pPr>
              <w:contextualSpacing/>
            </w:pPr>
            <w:r w:rsidRPr="00BD1B71">
              <w:t>Дата поставки на налоговый учет: 25.10.2002 г.</w:t>
            </w:r>
          </w:p>
          <w:p w:rsidR="00C479A3" w:rsidRPr="00BD1B71" w:rsidRDefault="00C479A3" w:rsidP="00C479A3">
            <w:pPr>
              <w:contextualSpacing/>
              <w:rPr>
                <w:b/>
              </w:rPr>
            </w:pPr>
            <w:r w:rsidRPr="00BD1B71">
              <w:rPr>
                <w:b/>
              </w:rPr>
              <w:t>БАНКОВСКИЕ РЕКВИЗИТЫ:</w:t>
            </w:r>
          </w:p>
          <w:p w:rsidR="00C479A3" w:rsidRPr="00BD1B71" w:rsidRDefault="00C479A3" w:rsidP="00C479A3">
            <w:pPr>
              <w:contextualSpacing/>
            </w:pPr>
            <w:r w:rsidRPr="00BD1B71">
              <w:t xml:space="preserve">Л/с 03032030090 </w:t>
            </w:r>
          </w:p>
          <w:p w:rsidR="00C479A3" w:rsidRPr="00BD1B71" w:rsidRDefault="00C479A3" w:rsidP="00C479A3">
            <w:pPr>
              <w:contextualSpacing/>
            </w:pPr>
            <w:r w:rsidRPr="00BD1B71">
              <w:t>ЕКС 40102810945370000069</w:t>
            </w:r>
          </w:p>
          <w:p w:rsidR="00C479A3" w:rsidRPr="00BD1B71" w:rsidRDefault="00C479A3" w:rsidP="00C479A3">
            <w:pPr>
              <w:contextualSpacing/>
            </w:pPr>
            <w:r w:rsidRPr="00BD1B71">
              <w:t>НКС 03221643820000000300</w:t>
            </w:r>
          </w:p>
          <w:p w:rsidR="00C479A3" w:rsidRPr="00BD1B71" w:rsidRDefault="00C479A3" w:rsidP="00C479A3">
            <w:pPr>
              <w:contextualSpacing/>
            </w:pPr>
            <w:r w:rsidRPr="00BD1B71">
              <w:t>БИК 018209001</w:t>
            </w:r>
          </w:p>
          <w:p w:rsidR="00C479A3" w:rsidRPr="00BD1B71" w:rsidRDefault="00C479A3" w:rsidP="00C479A3">
            <w:pPr>
              <w:contextualSpacing/>
            </w:pPr>
            <w:r w:rsidRPr="00BD1B71">
              <w:t>Отделение-НБ Республика Дагестан Банка</w:t>
            </w:r>
          </w:p>
          <w:p w:rsidR="00C479A3" w:rsidRPr="00BD1B71" w:rsidRDefault="00C479A3" w:rsidP="00C479A3">
            <w:pPr>
              <w:contextualSpacing/>
            </w:pPr>
            <w:r w:rsidRPr="00BD1B71">
              <w:t>России//УФК по Республике Дагестан г. Махачкала</w:t>
            </w:r>
          </w:p>
          <w:p w:rsidR="00C93814" w:rsidRPr="00BD1B71" w:rsidRDefault="00C93814" w:rsidP="00C479A3">
            <w:pPr>
              <w:contextualSpacing/>
              <w:jc w:val="both"/>
              <w:rPr>
                <w:rFonts w:eastAsia="Calibri"/>
                <w:bCs/>
                <w:lang w:eastAsia="en-US"/>
              </w:rPr>
            </w:pPr>
          </w:p>
        </w:tc>
        <w:tc>
          <w:tcPr>
            <w:tcW w:w="4457" w:type="dxa"/>
            <w:shd w:val="clear" w:color="auto" w:fill="auto"/>
          </w:tcPr>
          <w:p w:rsidR="00C93814" w:rsidRPr="00BD1B71" w:rsidRDefault="00C93814" w:rsidP="00C479A3">
            <w:pPr>
              <w:snapToGrid w:val="0"/>
              <w:contextualSpacing/>
              <w:jc w:val="both"/>
              <w:rPr>
                <w:rFonts w:eastAsia="Calibri"/>
                <w:b/>
                <w:u w:val="single"/>
                <w:lang w:eastAsia="en-US"/>
              </w:rPr>
            </w:pPr>
            <w:r w:rsidRPr="00BD1B71">
              <w:rPr>
                <w:rFonts w:eastAsia="Calibri"/>
                <w:b/>
                <w:u w:val="single"/>
                <w:lang w:eastAsia="en-US"/>
              </w:rPr>
              <w:t>ИСПОЛНИТЕЛЬ:</w:t>
            </w:r>
          </w:p>
          <w:p w:rsidR="00C93814" w:rsidRPr="00BD1B71" w:rsidRDefault="00BD1B71" w:rsidP="001476E5">
            <w:pPr>
              <w:contextualSpacing/>
              <w:rPr>
                <w:rFonts w:eastAsia="Calibri"/>
                <w:b/>
                <w:lang w:eastAsia="en-US"/>
              </w:rPr>
            </w:pPr>
            <w:r>
              <w:rPr>
                <w:rFonts w:eastAsia="Calibri"/>
                <w:b/>
                <w:lang w:eastAsia="en-US"/>
              </w:rPr>
              <w:t>ООО «НТЦ «ПЕРСПЕКТИВА»</w:t>
            </w:r>
          </w:p>
          <w:p w:rsidR="00C93814" w:rsidRPr="00BD1B71" w:rsidRDefault="00C93814" w:rsidP="001476E5">
            <w:pPr>
              <w:contextualSpacing/>
              <w:rPr>
                <w:rFonts w:eastAsia="Calibri"/>
                <w:lang w:eastAsia="en-US"/>
              </w:rPr>
            </w:pPr>
            <w:r w:rsidRPr="00BD1B71">
              <w:rPr>
                <w:rFonts w:eastAsia="Calibri"/>
                <w:b/>
                <w:lang w:eastAsia="en-US"/>
              </w:rPr>
              <w:t>Юридический адрес</w:t>
            </w:r>
            <w:r w:rsidRPr="00BD1B71">
              <w:rPr>
                <w:rFonts w:eastAsia="Calibri"/>
                <w:lang w:eastAsia="en-US"/>
              </w:rPr>
              <w:t xml:space="preserve">: </w:t>
            </w:r>
            <w:r w:rsidR="001476E5" w:rsidRPr="001476E5">
              <w:rPr>
                <w:rFonts w:eastAsia="Calibri"/>
                <w:lang w:eastAsia="en-US"/>
              </w:rPr>
              <w:t>625026, Российская Федерация, Обл</w:t>
            </w:r>
            <w:r w:rsidR="001476E5">
              <w:rPr>
                <w:rFonts w:eastAsia="Calibri"/>
                <w:lang w:eastAsia="en-US"/>
              </w:rPr>
              <w:t>.</w:t>
            </w:r>
            <w:r w:rsidR="001476E5" w:rsidRPr="001476E5">
              <w:rPr>
                <w:rFonts w:eastAsia="Calibri"/>
                <w:lang w:eastAsia="en-US"/>
              </w:rPr>
              <w:t xml:space="preserve"> Тюменская, г Тюмень, </w:t>
            </w:r>
            <w:proofErr w:type="spellStart"/>
            <w:r w:rsidR="001476E5" w:rsidRPr="001476E5">
              <w:rPr>
                <w:rFonts w:eastAsia="Calibri"/>
                <w:lang w:eastAsia="en-US"/>
              </w:rPr>
              <w:t>ул</w:t>
            </w:r>
            <w:proofErr w:type="spellEnd"/>
            <w:r w:rsidR="001476E5" w:rsidRPr="001476E5">
              <w:rPr>
                <w:rFonts w:eastAsia="Calibri"/>
                <w:lang w:eastAsia="en-US"/>
              </w:rPr>
              <w:t xml:space="preserve"> Таймырская, 70, -, 410</w:t>
            </w:r>
          </w:p>
          <w:p w:rsidR="00C93814" w:rsidRPr="00BD1B71" w:rsidRDefault="00C93814" w:rsidP="001476E5">
            <w:pPr>
              <w:contextualSpacing/>
              <w:rPr>
                <w:rFonts w:eastAsia="Calibri"/>
                <w:lang w:eastAsia="en-US"/>
              </w:rPr>
            </w:pPr>
            <w:r w:rsidRPr="00BD1B71">
              <w:rPr>
                <w:rFonts w:eastAsia="Calibri"/>
                <w:b/>
                <w:lang w:eastAsia="en-US"/>
              </w:rPr>
              <w:t>Фактический адрес</w:t>
            </w:r>
            <w:r w:rsidRPr="00BD1B71">
              <w:rPr>
                <w:rFonts w:eastAsia="Calibri"/>
                <w:lang w:eastAsia="en-US"/>
              </w:rPr>
              <w:t xml:space="preserve">: </w:t>
            </w:r>
            <w:r w:rsidR="001476E5" w:rsidRPr="001476E5">
              <w:rPr>
                <w:rFonts w:eastAsia="Calibri"/>
                <w:lang w:eastAsia="en-US"/>
              </w:rPr>
              <w:t>Россия, 625026, Тюменская область, г.</w:t>
            </w:r>
            <w:r w:rsidR="001476E5">
              <w:rPr>
                <w:rFonts w:eastAsia="Calibri"/>
                <w:lang w:eastAsia="en-US"/>
              </w:rPr>
              <w:t xml:space="preserve"> </w:t>
            </w:r>
            <w:r w:rsidR="001476E5" w:rsidRPr="001476E5">
              <w:rPr>
                <w:rFonts w:eastAsia="Calibri"/>
                <w:lang w:eastAsia="en-US"/>
              </w:rPr>
              <w:t>Тюмень, ул.</w:t>
            </w:r>
            <w:r w:rsidR="001476E5">
              <w:rPr>
                <w:rFonts w:eastAsia="Calibri"/>
                <w:lang w:eastAsia="en-US"/>
              </w:rPr>
              <w:t xml:space="preserve"> </w:t>
            </w:r>
            <w:r w:rsidR="001476E5" w:rsidRPr="001476E5">
              <w:rPr>
                <w:rFonts w:eastAsia="Calibri"/>
                <w:lang w:eastAsia="en-US"/>
              </w:rPr>
              <w:t>Таймырская, д.70, оф.410</w:t>
            </w:r>
          </w:p>
          <w:p w:rsidR="00C93814" w:rsidRPr="00BD1B71" w:rsidRDefault="00C93814" w:rsidP="001476E5">
            <w:pPr>
              <w:contextualSpacing/>
              <w:rPr>
                <w:rFonts w:eastAsia="Calibri"/>
                <w:lang w:eastAsia="en-US"/>
              </w:rPr>
            </w:pPr>
            <w:r w:rsidRPr="00BD1B71">
              <w:rPr>
                <w:rFonts w:eastAsia="Calibri"/>
                <w:b/>
                <w:lang w:eastAsia="en-US"/>
              </w:rPr>
              <w:t>Контактный телефон:</w:t>
            </w:r>
            <w:r w:rsidRPr="00BD1B71">
              <w:rPr>
                <w:rFonts w:eastAsia="Calibri"/>
                <w:lang w:eastAsia="en-US"/>
              </w:rPr>
              <w:t xml:space="preserve"> </w:t>
            </w:r>
            <w:r w:rsidR="00BD1B71" w:rsidRPr="00BD1B71">
              <w:rPr>
                <w:rFonts w:eastAsia="Calibri"/>
                <w:lang w:eastAsia="en-US"/>
              </w:rPr>
              <w:t>7-922-4700125</w:t>
            </w:r>
          </w:p>
          <w:p w:rsidR="00C93814" w:rsidRPr="00BD1B71" w:rsidRDefault="00C93814" w:rsidP="001476E5">
            <w:pPr>
              <w:contextualSpacing/>
              <w:rPr>
                <w:rFonts w:eastAsia="Calibri"/>
                <w:b/>
                <w:lang w:eastAsia="en-US"/>
              </w:rPr>
            </w:pPr>
            <w:r w:rsidRPr="00BD1B71">
              <w:rPr>
                <w:rFonts w:eastAsia="Calibri"/>
                <w:b/>
                <w:lang w:val="en-US" w:eastAsia="en-US"/>
              </w:rPr>
              <w:t>E</w:t>
            </w:r>
            <w:r w:rsidRPr="00BD1B71">
              <w:rPr>
                <w:rFonts w:eastAsia="Calibri"/>
                <w:b/>
                <w:lang w:eastAsia="en-US"/>
              </w:rPr>
              <w:t>-</w:t>
            </w:r>
            <w:r w:rsidRPr="00BD1B71">
              <w:rPr>
                <w:rFonts w:eastAsia="Calibri"/>
                <w:b/>
                <w:lang w:val="en-US" w:eastAsia="en-US"/>
              </w:rPr>
              <w:t>mail</w:t>
            </w:r>
            <w:r w:rsidRPr="00BD1B71">
              <w:rPr>
                <w:rFonts w:eastAsia="Calibri"/>
                <w:b/>
                <w:lang w:eastAsia="en-US"/>
              </w:rPr>
              <w:t>:</w:t>
            </w:r>
            <w:r w:rsidRPr="00BD1B71">
              <w:rPr>
                <w:rFonts w:eastAsia="Calibri"/>
                <w:lang w:eastAsia="en-US"/>
              </w:rPr>
              <w:t xml:space="preserve"> </w:t>
            </w:r>
            <w:r w:rsidR="00BD1B71" w:rsidRPr="00BD1B71">
              <w:rPr>
                <w:rFonts w:eastAsia="Calibri"/>
                <w:lang w:eastAsia="en-US"/>
              </w:rPr>
              <w:t>pit-v@yandex.ru</w:t>
            </w:r>
          </w:p>
          <w:p w:rsidR="00C93814" w:rsidRPr="00BD1B71" w:rsidRDefault="00C93814" w:rsidP="001476E5">
            <w:pPr>
              <w:contextualSpacing/>
              <w:rPr>
                <w:rFonts w:eastAsia="Calibri"/>
                <w:lang w:eastAsia="en-US"/>
              </w:rPr>
            </w:pPr>
            <w:r w:rsidRPr="00BD1B71">
              <w:rPr>
                <w:rFonts w:eastAsia="Calibri"/>
                <w:lang w:eastAsia="en-US"/>
              </w:rPr>
              <w:t xml:space="preserve">ИНН </w:t>
            </w:r>
            <w:r w:rsidR="00BD1B71" w:rsidRPr="00BD1B71">
              <w:rPr>
                <w:rFonts w:eastAsia="Calibri"/>
                <w:lang w:eastAsia="en-US"/>
              </w:rPr>
              <w:t>7203080413</w:t>
            </w:r>
          </w:p>
          <w:p w:rsidR="00C93814" w:rsidRPr="00BD1B71" w:rsidRDefault="00C93814" w:rsidP="001476E5">
            <w:pPr>
              <w:contextualSpacing/>
              <w:rPr>
                <w:rFonts w:eastAsia="Calibri"/>
                <w:lang w:eastAsia="en-US"/>
              </w:rPr>
            </w:pPr>
            <w:r w:rsidRPr="00BD1B71">
              <w:rPr>
                <w:rFonts w:eastAsia="Calibri"/>
                <w:lang w:eastAsia="en-US"/>
              </w:rPr>
              <w:t xml:space="preserve">КПП </w:t>
            </w:r>
            <w:r w:rsidR="00BD1B71" w:rsidRPr="00BD1B71">
              <w:rPr>
                <w:rFonts w:eastAsia="Calibri"/>
                <w:lang w:eastAsia="en-US"/>
              </w:rPr>
              <w:t>720301001</w:t>
            </w:r>
          </w:p>
          <w:p w:rsidR="00C93814" w:rsidRPr="00BD1B71" w:rsidRDefault="00C93814" w:rsidP="001476E5">
            <w:pPr>
              <w:contextualSpacing/>
              <w:rPr>
                <w:rFonts w:eastAsia="Calibri"/>
                <w:lang w:eastAsia="en-US"/>
              </w:rPr>
            </w:pPr>
            <w:r w:rsidRPr="00BD1B71">
              <w:rPr>
                <w:rFonts w:eastAsia="Calibri"/>
                <w:lang w:eastAsia="en-US"/>
              </w:rPr>
              <w:t xml:space="preserve">ОГРН </w:t>
            </w:r>
            <w:r w:rsidR="001476E5" w:rsidRPr="001476E5">
              <w:rPr>
                <w:rFonts w:eastAsia="Calibri"/>
                <w:lang w:eastAsia="en-US"/>
              </w:rPr>
              <w:t>1037200572254</w:t>
            </w:r>
          </w:p>
          <w:p w:rsidR="00C93814" w:rsidRPr="00BD1B71" w:rsidRDefault="00C93814" w:rsidP="001476E5">
            <w:pPr>
              <w:contextualSpacing/>
              <w:rPr>
                <w:rFonts w:eastAsia="Calibri"/>
                <w:lang w:eastAsia="en-US"/>
              </w:rPr>
            </w:pPr>
            <w:r w:rsidRPr="00BD1B71">
              <w:rPr>
                <w:rFonts w:eastAsia="Calibri"/>
                <w:lang w:eastAsia="en-US"/>
              </w:rPr>
              <w:t xml:space="preserve">ОКПО </w:t>
            </w:r>
            <w:r w:rsidR="00BD1B71" w:rsidRPr="00BD1B71">
              <w:rPr>
                <w:rFonts w:eastAsia="Calibri"/>
                <w:lang w:eastAsia="en-US"/>
              </w:rPr>
              <w:t>45795190</w:t>
            </w:r>
          </w:p>
          <w:p w:rsidR="00C93814" w:rsidRPr="00BD1B71" w:rsidRDefault="00C93814" w:rsidP="001476E5">
            <w:pPr>
              <w:contextualSpacing/>
              <w:rPr>
                <w:rFonts w:eastAsia="Calibri"/>
                <w:lang w:eastAsia="en-US"/>
              </w:rPr>
            </w:pPr>
            <w:r w:rsidRPr="00BD1B71">
              <w:rPr>
                <w:rFonts w:eastAsia="Calibri"/>
                <w:lang w:eastAsia="en-US"/>
              </w:rPr>
              <w:t>ОКТМО</w:t>
            </w:r>
            <w:r w:rsidR="001476E5">
              <w:rPr>
                <w:rFonts w:eastAsia="Calibri"/>
                <w:lang w:eastAsia="en-US"/>
              </w:rPr>
              <w:t xml:space="preserve"> </w:t>
            </w:r>
            <w:r w:rsidR="001476E5" w:rsidRPr="001476E5">
              <w:rPr>
                <w:rFonts w:eastAsia="Calibri"/>
                <w:lang w:eastAsia="en-US"/>
              </w:rPr>
              <w:t>71701000001</w:t>
            </w:r>
          </w:p>
          <w:p w:rsidR="00C93814" w:rsidRPr="00BD1B71" w:rsidRDefault="00C93814" w:rsidP="001476E5">
            <w:pPr>
              <w:contextualSpacing/>
              <w:rPr>
                <w:rFonts w:eastAsia="Calibri"/>
                <w:lang w:eastAsia="en-US"/>
              </w:rPr>
            </w:pPr>
            <w:r w:rsidRPr="00BD1B71">
              <w:rPr>
                <w:rFonts w:eastAsia="Calibri"/>
                <w:lang w:eastAsia="en-US"/>
              </w:rPr>
              <w:t>Дата поставки на налоговый учет:</w:t>
            </w:r>
            <w:r w:rsidR="00BD1B71" w:rsidRPr="00BD1B71">
              <w:rPr>
                <w:rFonts w:eastAsia="Calibri"/>
                <w:lang w:eastAsia="en-US"/>
              </w:rPr>
              <w:t xml:space="preserve"> 03.03.1997 г.</w:t>
            </w:r>
          </w:p>
          <w:p w:rsidR="00C93814" w:rsidRPr="00BD1B71" w:rsidRDefault="00C93814" w:rsidP="001476E5">
            <w:pPr>
              <w:contextualSpacing/>
              <w:rPr>
                <w:rFonts w:eastAsia="Calibri"/>
                <w:b/>
                <w:lang w:eastAsia="en-US"/>
              </w:rPr>
            </w:pPr>
            <w:r w:rsidRPr="00BD1B71">
              <w:rPr>
                <w:rFonts w:eastAsia="Calibri"/>
                <w:b/>
                <w:lang w:eastAsia="en-US"/>
              </w:rPr>
              <w:t>БАНКОВСКИЕ РЕКВИЗИТЫ:</w:t>
            </w:r>
          </w:p>
          <w:p w:rsidR="0051191C" w:rsidRPr="00673893" w:rsidRDefault="0051191C" w:rsidP="0051191C">
            <w:pPr>
              <w:spacing w:line="250" w:lineRule="exact"/>
              <w:rPr>
                <w:rFonts w:eastAsia="MS Mincho"/>
                <w:szCs w:val="22"/>
              </w:rPr>
            </w:pPr>
            <w:bookmarkStart w:id="5" w:name="_GoBack"/>
            <w:bookmarkEnd w:id="5"/>
            <w:r w:rsidRPr="00673893">
              <w:rPr>
                <w:rFonts w:eastAsia="MS Mincho"/>
                <w:szCs w:val="22"/>
              </w:rPr>
              <w:t>р/с № 40702810205000039086</w:t>
            </w:r>
          </w:p>
          <w:p w:rsidR="0051191C" w:rsidRPr="00673893" w:rsidRDefault="0051191C" w:rsidP="0051191C">
            <w:pPr>
              <w:spacing w:line="250" w:lineRule="exact"/>
              <w:rPr>
                <w:rFonts w:eastAsia="MS Mincho"/>
                <w:szCs w:val="22"/>
              </w:rPr>
            </w:pPr>
            <w:r w:rsidRPr="00673893">
              <w:rPr>
                <w:rFonts w:eastAsia="MS Mincho"/>
                <w:szCs w:val="22"/>
              </w:rPr>
              <w:t>к/с 30101810500000000975</w:t>
            </w:r>
          </w:p>
          <w:p w:rsidR="0051191C" w:rsidRPr="00673893" w:rsidRDefault="0051191C" w:rsidP="0051191C">
            <w:pPr>
              <w:spacing w:line="250" w:lineRule="exact"/>
              <w:rPr>
                <w:rFonts w:eastAsia="MS Mincho"/>
                <w:szCs w:val="22"/>
              </w:rPr>
            </w:pPr>
            <w:r w:rsidRPr="00673893">
              <w:rPr>
                <w:rFonts w:eastAsia="MS Mincho"/>
                <w:szCs w:val="22"/>
              </w:rPr>
              <w:t>Уральский ф-л ПАО «Промсвязьбанк»</w:t>
            </w:r>
          </w:p>
          <w:p w:rsidR="0051191C" w:rsidRPr="00673893" w:rsidRDefault="0051191C" w:rsidP="0051191C">
            <w:pPr>
              <w:spacing w:line="250" w:lineRule="exact"/>
              <w:rPr>
                <w:rFonts w:eastAsia="MS Mincho"/>
                <w:szCs w:val="22"/>
              </w:rPr>
            </w:pPr>
            <w:r w:rsidRPr="00673893">
              <w:rPr>
                <w:rFonts w:eastAsia="MS Mincho"/>
                <w:szCs w:val="22"/>
              </w:rPr>
              <w:t>г. Екатеринбург</w:t>
            </w:r>
          </w:p>
          <w:p w:rsidR="0051191C" w:rsidRPr="00673893" w:rsidRDefault="0051191C" w:rsidP="0051191C">
            <w:pPr>
              <w:spacing w:line="250" w:lineRule="exact"/>
              <w:rPr>
                <w:szCs w:val="22"/>
              </w:rPr>
            </w:pPr>
            <w:r w:rsidRPr="00673893">
              <w:rPr>
                <w:szCs w:val="22"/>
              </w:rPr>
              <w:t>Адрес банка: Россия, Тюмень,</w:t>
            </w:r>
          </w:p>
          <w:p w:rsidR="0051191C" w:rsidRPr="00673893" w:rsidRDefault="0051191C" w:rsidP="0051191C">
            <w:pPr>
              <w:spacing w:line="250" w:lineRule="exact"/>
              <w:rPr>
                <w:rFonts w:eastAsia="MS Mincho"/>
                <w:szCs w:val="22"/>
              </w:rPr>
            </w:pPr>
            <w:r w:rsidRPr="00673893">
              <w:rPr>
                <w:rStyle w:val="key-valueitem-value"/>
                <w:szCs w:val="22"/>
              </w:rPr>
              <w:t>Советская ул., 51, корп. 5</w:t>
            </w:r>
          </w:p>
          <w:p w:rsidR="0051191C" w:rsidRDefault="0051191C" w:rsidP="0051191C">
            <w:pPr>
              <w:spacing w:line="250" w:lineRule="exact"/>
              <w:rPr>
                <w:rFonts w:eastAsia="MS Mincho"/>
                <w:szCs w:val="22"/>
              </w:rPr>
            </w:pPr>
            <w:r w:rsidRPr="00673893">
              <w:rPr>
                <w:rFonts w:eastAsia="MS Mincho"/>
                <w:szCs w:val="22"/>
              </w:rPr>
              <w:t>БИК 046577975</w:t>
            </w:r>
          </w:p>
          <w:p w:rsidR="00C93814" w:rsidRPr="00BD1B71" w:rsidRDefault="00C93814" w:rsidP="00C479A3">
            <w:pPr>
              <w:snapToGrid w:val="0"/>
              <w:contextualSpacing/>
              <w:jc w:val="both"/>
              <w:rPr>
                <w:rFonts w:eastAsia="Calibri"/>
                <w:lang w:eastAsia="en-US"/>
              </w:rPr>
            </w:pPr>
          </w:p>
        </w:tc>
      </w:tr>
      <w:tr w:rsidR="00C479A3" w:rsidRPr="00C93814" w:rsidTr="00C93814">
        <w:trPr>
          <w:jc w:val="center"/>
        </w:trPr>
        <w:tc>
          <w:tcPr>
            <w:tcW w:w="5284" w:type="dxa"/>
            <w:shd w:val="clear" w:color="auto" w:fill="auto"/>
          </w:tcPr>
          <w:p w:rsidR="00C479A3" w:rsidRPr="00BD1B71" w:rsidRDefault="00C479A3" w:rsidP="00C479A3">
            <w:pPr>
              <w:tabs>
                <w:tab w:val="left" w:pos="7088"/>
              </w:tabs>
              <w:contextualSpacing/>
              <w:rPr>
                <w:b/>
                <w:bCs/>
              </w:rPr>
            </w:pPr>
            <w:r w:rsidRPr="00BD1B71">
              <w:rPr>
                <w:b/>
                <w:bCs/>
              </w:rPr>
              <w:t>Заместитель министра</w:t>
            </w:r>
          </w:p>
          <w:p w:rsidR="00C479A3" w:rsidRPr="00BD1B71" w:rsidRDefault="00C479A3" w:rsidP="00C479A3">
            <w:pPr>
              <w:tabs>
                <w:tab w:val="left" w:pos="7088"/>
              </w:tabs>
              <w:contextualSpacing/>
              <w:rPr>
                <w:bCs/>
              </w:rPr>
            </w:pPr>
          </w:p>
          <w:p w:rsidR="00C479A3" w:rsidRPr="00BD1B71" w:rsidRDefault="00C479A3" w:rsidP="00C479A3">
            <w:pPr>
              <w:tabs>
                <w:tab w:val="left" w:pos="7088"/>
              </w:tabs>
              <w:contextualSpacing/>
              <w:rPr>
                <w:bCs/>
              </w:rPr>
            </w:pPr>
          </w:p>
          <w:p w:rsidR="00C479A3" w:rsidRPr="00BD1B71" w:rsidRDefault="00C479A3" w:rsidP="00C479A3">
            <w:pPr>
              <w:contextualSpacing/>
              <w:rPr>
                <w:rFonts w:eastAsia="Calibri"/>
                <w:bCs/>
              </w:rPr>
            </w:pPr>
            <w:r w:rsidRPr="00BD1B71">
              <w:rPr>
                <w:rFonts w:eastAsia="Calibri"/>
                <w:bCs/>
              </w:rPr>
              <w:t>________________ /М.Б. Рамазанов/</w:t>
            </w:r>
          </w:p>
          <w:p w:rsidR="00C479A3" w:rsidRPr="00BD1B71" w:rsidRDefault="00C479A3" w:rsidP="00C479A3">
            <w:pPr>
              <w:contextualSpacing/>
              <w:rPr>
                <w:rFonts w:eastAsia="Calibri"/>
              </w:rPr>
            </w:pPr>
            <w:r w:rsidRPr="00BD1B71">
              <w:rPr>
                <w:rFonts w:eastAsia="Calibri"/>
                <w:bCs/>
              </w:rPr>
              <w:t>М.П.</w:t>
            </w:r>
          </w:p>
        </w:tc>
        <w:tc>
          <w:tcPr>
            <w:tcW w:w="4457" w:type="dxa"/>
            <w:shd w:val="clear" w:color="auto" w:fill="auto"/>
          </w:tcPr>
          <w:p w:rsidR="00C479A3" w:rsidRPr="00BD1B71" w:rsidRDefault="00C479A3" w:rsidP="00C479A3">
            <w:pPr>
              <w:tabs>
                <w:tab w:val="left" w:pos="7088"/>
              </w:tabs>
              <w:contextualSpacing/>
              <w:rPr>
                <w:b/>
                <w:bCs/>
              </w:rPr>
            </w:pPr>
            <w:r w:rsidRPr="00BD1B71">
              <w:rPr>
                <w:b/>
                <w:bCs/>
              </w:rPr>
              <w:t>Генеральный директор</w:t>
            </w:r>
          </w:p>
          <w:p w:rsidR="00C479A3" w:rsidRPr="00BD1B71" w:rsidRDefault="00C479A3" w:rsidP="00C479A3">
            <w:pPr>
              <w:tabs>
                <w:tab w:val="left" w:pos="7088"/>
              </w:tabs>
              <w:contextualSpacing/>
              <w:rPr>
                <w:bCs/>
              </w:rPr>
            </w:pPr>
          </w:p>
          <w:p w:rsidR="00C479A3" w:rsidRPr="00BD1B71" w:rsidRDefault="00C479A3" w:rsidP="00C479A3">
            <w:pPr>
              <w:tabs>
                <w:tab w:val="left" w:pos="7088"/>
              </w:tabs>
              <w:contextualSpacing/>
              <w:rPr>
                <w:bCs/>
              </w:rPr>
            </w:pPr>
          </w:p>
          <w:p w:rsidR="00C479A3" w:rsidRPr="00BD1B71" w:rsidRDefault="00C479A3" w:rsidP="00C479A3">
            <w:pPr>
              <w:tabs>
                <w:tab w:val="left" w:pos="7088"/>
              </w:tabs>
              <w:contextualSpacing/>
              <w:rPr>
                <w:bCs/>
              </w:rPr>
            </w:pPr>
            <w:r w:rsidRPr="00BD1B71">
              <w:rPr>
                <w:bCs/>
              </w:rPr>
              <w:t>________________ /_________________ /</w:t>
            </w:r>
          </w:p>
          <w:p w:rsidR="00C479A3" w:rsidRPr="00BD1B71" w:rsidRDefault="00C479A3" w:rsidP="00C479A3">
            <w:pPr>
              <w:tabs>
                <w:tab w:val="left" w:pos="7088"/>
              </w:tabs>
              <w:contextualSpacing/>
              <w:rPr>
                <w:rFonts w:eastAsia="Calibri"/>
              </w:rPr>
            </w:pPr>
            <w:r w:rsidRPr="00BD1B71">
              <w:rPr>
                <w:bCs/>
              </w:rPr>
              <w:t>М.П.</w:t>
            </w:r>
          </w:p>
        </w:tc>
      </w:tr>
    </w:tbl>
    <w:p w:rsidR="00C479A3" w:rsidRDefault="00C479A3" w:rsidP="00C479A3">
      <w:pPr>
        <w:jc w:val="right"/>
        <w:rPr>
          <w:b/>
          <w:sz w:val="22"/>
          <w:szCs w:val="22"/>
        </w:rPr>
      </w:pPr>
    </w:p>
    <w:p w:rsidR="00C479A3" w:rsidRDefault="00C479A3" w:rsidP="00C479A3">
      <w:pPr>
        <w:rPr>
          <w:b/>
          <w:sz w:val="22"/>
          <w:szCs w:val="22"/>
        </w:rPr>
      </w:pPr>
      <w:r>
        <w:rPr>
          <w:b/>
          <w:sz w:val="22"/>
          <w:szCs w:val="22"/>
        </w:rPr>
        <w:br w:type="page"/>
      </w:r>
    </w:p>
    <w:p w:rsidR="00C479A3" w:rsidRPr="00FE299D" w:rsidRDefault="00C479A3" w:rsidP="00333B36">
      <w:pPr>
        <w:contextualSpacing/>
        <w:jc w:val="right"/>
        <w:rPr>
          <w:rFonts w:eastAsia="Calibri"/>
        </w:rPr>
      </w:pPr>
      <w:r w:rsidRPr="00FE299D">
        <w:rPr>
          <w:rFonts w:eastAsia="Calibri"/>
        </w:rPr>
        <w:lastRenderedPageBreak/>
        <w:t>Приложение</w:t>
      </w:r>
      <w:r>
        <w:rPr>
          <w:rFonts w:eastAsia="Calibri"/>
        </w:rPr>
        <w:t xml:space="preserve"> </w:t>
      </w:r>
      <w:r w:rsidRPr="00FE299D">
        <w:rPr>
          <w:rFonts w:eastAsia="Calibri"/>
        </w:rPr>
        <w:t>№</w:t>
      </w:r>
      <w:r>
        <w:rPr>
          <w:rFonts w:eastAsia="Calibri"/>
        </w:rPr>
        <w:t xml:space="preserve"> 1</w:t>
      </w:r>
    </w:p>
    <w:p w:rsidR="00C479A3" w:rsidRPr="00F71CD3" w:rsidRDefault="00C479A3" w:rsidP="00333B36">
      <w:pPr>
        <w:contextualSpacing/>
        <w:jc w:val="right"/>
        <w:rPr>
          <w:rFonts w:eastAsia="Calibri"/>
        </w:rPr>
      </w:pPr>
      <w:r w:rsidRPr="00F71CD3">
        <w:rPr>
          <w:rFonts w:eastAsia="Calibri"/>
        </w:rPr>
        <w:t>к</w:t>
      </w:r>
      <w:r>
        <w:rPr>
          <w:rFonts w:eastAsia="Calibri"/>
        </w:rPr>
        <w:t xml:space="preserve"> </w:t>
      </w:r>
      <w:r w:rsidRPr="00F71CD3">
        <w:rPr>
          <w:rFonts w:eastAsia="Calibri"/>
        </w:rPr>
        <w:t>государственному</w:t>
      </w:r>
      <w:r>
        <w:rPr>
          <w:rFonts w:eastAsia="Calibri"/>
        </w:rPr>
        <w:t xml:space="preserve"> </w:t>
      </w:r>
      <w:r w:rsidRPr="00F71CD3">
        <w:rPr>
          <w:rFonts w:eastAsia="Calibri"/>
        </w:rPr>
        <w:t>контракту</w:t>
      </w:r>
    </w:p>
    <w:p w:rsidR="00C479A3" w:rsidRPr="000578B2" w:rsidRDefault="00C479A3" w:rsidP="00333B36">
      <w:pPr>
        <w:contextualSpacing/>
        <w:jc w:val="right"/>
        <w:rPr>
          <w:rFonts w:eastAsia="Calibri"/>
        </w:rPr>
      </w:pPr>
      <w:r w:rsidRPr="00F71CD3">
        <w:rPr>
          <w:rFonts w:eastAsia="Calibri"/>
        </w:rPr>
        <w:t>№</w:t>
      </w:r>
      <w:r>
        <w:rPr>
          <w:rFonts w:eastAsia="Calibri"/>
        </w:rPr>
        <w:t xml:space="preserve"> </w:t>
      </w:r>
      <w:r w:rsidRPr="00C479A3">
        <w:rPr>
          <w:rFonts w:eastAsia="Calibri"/>
        </w:rPr>
        <w:t>0303200025121000311</w:t>
      </w:r>
    </w:p>
    <w:p w:rsidR="00C479A3" w:rsidRDefault="00C479A3" w:rsidP="00333B36">
      <w:pPr>
        <w:contextualSpacing/>
        <w:jc w:val="right"/>
        <w:rPr>
          <w:rFonts w:eastAsia="Calibri"/>
          <w:bCs/>
        </w:rPr>
      </w:pPr>
      <w:r w:rsidRPr="00F71CD3">
        <w:rPr>
          <w:rFonts w:eastAsia="Calibri"/>
        </w:rPr>
        <w:t>от</w:t>
      </w:r>
      <w:r>
        <w:rPr>
          <w:rFonts w:eastAsia="Calibri"/>
        </w:rPr>
        <w:t xml:space="preserve"> «____» ____________ 2021 г.</w:t>
      </w:r>
    </w:p>
    <w:p w:rsidR="00C93814" w:rsidRPr="00C93814" w:rsidRDefault="00C93814" w:rsidP="00333B36">
      <w:pPr>
        <w:jc w:val="right"/>
        <w:rPr>
          <w:rFonts w:eastAsia="Calibri"/>
          <w:sz w:val="22"/>
          <w:szCs w:val="22"/>
          <w:lang w:eastAsia="en-US"/>
        </w:rPr>
      </w:pPr>
    </w:p>
    <w:p w:rsidR="00333B36" w:rsidRPr="00FD25BC" w:rsidRDefault="00333B36" w:rsidP="00333B36">
      <w:pPr>
        <w:jc w:val="center"/>
        <w:rPr>
          <w:b/>
          <w:sz w:val="22"/>
          <w:szCs w:val="22"/>
        </w:rPr>
      </w:pPr>
      <w:r w:rsidRPr="00FD25BC">
        <w:rPr>
          <w:b/>
          <w:sz w:val="22"/>
          <w:szCs w:val="22"/>
        </w:rPr>
        <w:t>Техническое задание</w:t>
      </w:r>
    </w:p>
    <w:p w:rsidR="00333B36" w:rsidRPr="00FD25BC" w:rsidRDefault="00333B36" w:rsidP="00333B36">
      <w:pPr>
        <w:widowControl w:val="0"/>
        <w:shd w:val="clear" w:color="auto" w:fill="FFFFFF"/>
        <w:tabs>
          <w:tab w:val="left" w:pos="264"/>
        </w:tabs>
        <w:autoSpaceDE w:val="0"/>
        <w:autoSpaceDN w:val="0"/>
        <w:adjustRightInd w:val="0"/>
        <w:jc w:val="center"/>
        <w:rPr>
          <w:rFonts w:eastAsia="Calibri"/>
          <w:b/>
          <w:bCs/>
          <w:spacing w:val="-7"/>
          <w:sz w:val="22"/>
          <w:szCs w:val="22"/>
          <w:lang w:eastAsia="en-US"/>
        </w:rPr>
      </w:pPr>
      <w:r w:rsidRPr="00FD25BC">
        <w:rPr>
          <w:rFonts w:eastAsia="Calibri"/>
          <w:b/>
          <w:bCs/>
          <w:spacing w:val="-7"/>
          <w:sz w:val="22"/>
          <w:szCs w:val="22"/>
          <w:lang w:eastAsia="en-US"/>
        </w:rPr>
        <w:t>на о</w:t>
      </w:r>
      <w:r w:rsidRPr="00FD25BC">
        <w:rPr>
          <w:rFonts w:eastAsia="Calibri"/>
          <w:b/>
          <w:sz w:val="22"/>
          <w:szCs w:val="22"/>
          <w:lang w:eastAsia="en-US"/>
        </w:rPr>
        <w:t>казание услуг по проведению независимой оценки качества условий оказания услуг медицинскими организациями Республики Дагестан в 2021 году</w:t>
      </w:r>
    </w:p>
    <w:p w:rsidR="00333B36" w:rsidRPr="00333B36" w:rsidRDefault="00333B36" w:rsidP="00333B36">
      <w:pPr>
        <w:widowControl w:val="0"/>
        <w:numPr>
          <w:ilvl w:val="0"/>
          <w:numId w:val="16"/>
        </w:numPr>
        <w:shd w:val="clear" w:color="auto" w:fill="FFFFFF"/>
        <w:tabs>
          <w:tab w:val="left" w:pos="264"/>
          <w:tab w:val="left" w:pos="993"/>
        </w:tabs>
        <w:autoSpaceDE w:val="0"/>
        <w:autoSpaceDN w:val="0"/>
        <w:adjustRightInd w:val="0"/>
        <w:ind w:left="0" w:firstLine="567"/>
        <w:jc w:val="both"/>
        <w:rPr>
          <w:rFonts w:eastAsia="Calibri"/>
          <w:b/>
          <w:bCs/>
          <w:spacing w:val="-7"/>
          <w:sz w:val="22"/>
          <w:szCs w:val="22"/>
          <w:lang w:eastAsia="en-US"/>
        </w:rPr>
      </w:pPr>
      <w:r w:rsidRPr="00FD25BC">
        <w:rPr>
          <w:rFonts w:eastAsia="Calibri"/>
          <w:b/>
          <w:bCs/>
          <w:spacing w:val="-7"/>
          <w:sz w:val="22"/>
          <w:szCs w:val="22"/>
          <w:lang w:eastAsia="en-US"/>
        </w:rPr>
        <w:t xml:space="preserve">Наименование объекта закупки: </w:t>
      </w:r>
      <w:r w:rsidRPr="00FD25BC">
        <w:rPr>
          <w:rFonts w:eastAsia="Calibri"/>
          <w:spacing w:val="-1"/>
          <w:sz w:val="22"/>
          <w:szCs w:val="22"/>
          <w:lang w:eastAsia="en-US"/>
        </w:rPr>
        <w:t>услуги по проведению исследования, включающего сбор, обобщение и анализ информации о качестве условий оказания медицинских услуг медицинскими организациями, расположенными на территории Республики Дагестан, принимающими участие в независимой оценке качества условий оказания медицинских услуг в 2021 году (далее по тексту – независимая оценка качества</w:t>
      </w:r>
      <w:r>
        <w:rPr>
          <w:rFonts w:eastAsia="Calibri"/>
          <w:spacing w:val="-1"/>
          <w:sz w:val="22"/>
          <w:szCs w:val="22"/>
          <w:lang w:eastAsia="en-US"/>
        </w:rPr>
        <w:t>, оказания услуг, выполнение работ</w:t>
      </w:r>
      <w:r w:rsidRPr="00FD25BC">
        <w:rPr>
          <w:rFonts w:eastAsia="Calibri"/>
          <w:spacing w:val="-1"/>
          <w:sz w:val="22"/>
          <w:szCs w:val="22"/>
          <w:lang w:eastAsia="en-US"/>
        </w:rPr>
        <w:t>)</w:t>
      </w:r>
    </w:p>
    <w:p w:rsidR="00333B36" w:rsidRPr="00FD25BC" w:rsidRDefault="00333B36" w:rsidP="00333B36">
      <w:pPr>
        <w:widowControl w:val="0"/>
        <w:numPr>
          <w:ilvl w:val="0"/>
          <w:numId w:val="16"/>
        </w:numPr>
        <w:shd w:val="clear" w:color="auto" w:fill="FFFFFF"/>
        <w:tabs>
          <w:tab w:val="left" w:pos="264"/>
          <w:tab w:val="left" w:pos="993"/>
        </w:tabs>
        <w:autoSpaceDE w:val="0"/>
        <w:autoSpaceDN w:val="0"/>
        <w:adjustRightInd w:val="0"/>
        <w:ind w:left="0" w:firstLine="567"/>
        <w:jc w:val="both"/>
        <w:rPr>
          <w:b/>
          <w:bCs/>
          <w:spacing w:val="-7"/>
          <w:sz w:val="22"/>
          <w:szCs w:val="22"/>
        </w:rPr>
      </w:pPr>
      <w:r w:rsidRPr="00FD25BC">
        <w:rPr>
          <w:rFonts w:eastAsia="Calibri"/>
          <w:b/>
          <w:bCs/>
          <w:spacing w:val="-7"/>
          <w:sz w:val="22"/>
          <w:szCs w:val="22"/>
          <w:lang w:eastAsia="en-US"/>
        </w:rPr>
        <w:t>Объем работ и сроки</w:t>
      </w:r>
      <w:r w:rsidRPr="00FD25BC">
        <w:rPr>
          <w:rFonts w:eastAsia="Calibri"/>
          <w:b/>
          <w:bCs/>
          <w:spacing w:val="-7"/>
          <w:sz w:val="22"/>
          <w:szCs w:val="22"/>
        </w:rPr>
        <w:t xml:space="preserve"> оказания услуг.</w:t>
      </w:r>
    </w:p>
    <w:p w:rsidR="00333B36" w:rsidRPr="00FD25BC" w:rsidRDefault="00333B36" w:rsidP="00333B36">
      <w:pPr>
        <w:widowControl w:val="0"/>
        <w:shd w:val="clear" w:color="auto" w:fill="FFFFFF"/>
        <w:tabs>
          <w:tab w:val="left" w:pos="264"/>
          <w:tab w:val="left" w:pos="993"/>
        </w:tabs>
        <w:autoSpaceDE w:val="0"/>
        <w:autoSpaceDN w:val="0"/>
        <w:adjustRightInd w:val="0"/>
        <w:ind w:left="567"/>
        <w:jc w:val="both"/>
        <w:rPr>
          <w:rFonts w:eastAsia="Calibri"/>
          <w:spacing w:val="-1"/>
          <w:sz w:val="22"/>
          <w:szCs w:val="22"/>
        </w:rPr>
      </w:pPr>
      <w:r w:rsidRPr="00FD25BC">
        <w:rPr>
          <w:rFonts w:eastAsia="Calibri"/>
          <w:spacing w:val="-1"/>
          <w:sz w:val="22"/>
          <w:szCs w:val="22"/>
        </w:rPr>
        <w:t>2.1. Объем работ (перечень организаций): медицинские организации, указанные в нижеуказанном перечне п</w:t>
      </w:r>
      <w:r>
        <w:rPr>
          <w:rFonts w:eastAsia="Calibri"/>
          <w:spacing w:val="-1"/>
          <w:sz w:val="22"/>
          <w:szCs w:val="22"/>
        </w:rPr>
        <w:t>.</w:t>
      </w:r>
      <w:r w:rsidRPr="00FD25BC">
        <w:rPr>
          <w:rFonts w:eastAsia="Calibri"/>
          <w:spacing w:val="-1"/>
          <w:sz w:val="22"/>
          <w:szCs w:val="22"/>
        </w:rPr>
        <w:t xml:space="preserve"> 10 Технического задания, участвующих в независимой оценке.</w:t>
      </w:r>
    </w:p>
    <w:p w:rsidR="00333B36" w:rsidRPr="00FD25BC" w:rsidRDefault="00333B36" w:rsidP="00333B36">
      <w:pPr>
        <w:widowControl w:val="0"/>
        <w:shd w:val="clear" w:color="auto" w:fill="FFFFFF"/>
        <w:tabs>
          <w:tab w:val="left" w:pos="264"/>
          <w:tab w:val="left" w:pos="993"/>
        </w:tabs>
        <w:autoSpaceDE w:val="0"/>
        <w:autoSpaceDN w:val="0"/>
        <w:adjustRightInd w:val="0"/>
        <w:ind w:left="567"/>
        <w:jc w:val="both"/>
        <w:rPr>
          <w:rFonts w:eastAsia="Calibri"/>
          <w:spacing w:val="-1"/>
          <w:sz w:val="22"/>
          <w:szCs w:val="22"/>
        </w:rPr>
      </w:pPr>
      <w:r w:rsidRPr="00FD25BC">
        <w:rPr>
          <w:rFonts w:eastAsia="Calibri"/>
          <w:spacing w:val="-1"/>
          <w:sz w:val="22"/>
          <w:szCs w:val="22"/>
        </w:rPr>
        <w:t>2.2. Сроки оказания: с даты заключения государственного контракта до 30 октября 2021 г.</w:t>
      </w:r>
    </w:p>
    <w:p w:rsidR="00333B36" w:rsidRPr="00FD25BC" w:rsidRDefault="00333B36" w:rsidP="00333B36">
      <w:pPr>
        <w:widowControl w:val="0"/>
        <w:numPr>
          <w:ilvl w:val="0"/>
          <w:numId w:val="16"/>
        </w:numPr>
        <w:shd w:val="clear" w:color="auto" w:fill="FFFFFF"/>
        <w:tabs>
          <w:tab w:val="left" w:pos="264"/>
          <w:tab w:val="left" w:pos="993"/>
        </w:tabs>
        <w:autoSpaceDE w:val="0"/>
        <w:autoSpaceDN w:val="0"/>
        <w:adjustRightInd w:val="0"/>
        <w:ind w:left="0" w:firstLine="567"/>
        <w:jc w:val="both"/>
        <w:rPr>
          <w:rFonts w:eastAsia="Calibri"/>
          <w:b/>
          <w:sz w:val="22"/>
          <w:szCs w:val="22"/>
          <w:lang w:eastAsia="en-US"/>
        </w:rPr>
      </w:pPr>
      <w:r w:rsidRPr="00FD25BC">
        <w:rPr>
          <w:rFonts w:eastAsia="Calibri"/>
          <w:b/>
          <w:bCs/>
          <w:spacing w:val="-7"/>
          <w:sz w:val="22"/>
          <w:szCs w:val="22"/>
          <w:lang w:eastAsia="en-US"/>
        </w:rPr>
        <w:t>Цель</w:t>
      </w:r>
      <w:r w:rsidRPr="00FD25BC">
        <w:rPr>
          <w:rFonts w:eastAsia="Calibri"/>
          <w:b/>
          <w:sz w:val="22"/>
          <w:szCs w:val="22"/>
          <w:lang w:eastAsia="en-US"/>
        </w:rPr>
        <w:t xml:space="preserve"> проведения независимой оценки качества. </w:t>
      </w:r>
    </w:p>
    <w:p w:rsidR="00333B36" w:rsidRPr="00FD25BC" w:rsidRDefault="00333B36" w:rsidP="00333B36">
      <w:pPr>
        <w:ind w:firstLine="567"/>
        <w:jc w:val="both"/>
        <w:rPr>
          <w:rFonts w:eastAsia="Calibri"/>
          <w:sz w:val="22"/>
          <w:szCs w:val="22"/>
          <w:lang w:eastAsia="en-US"/>
        </w:rPr>
      </w:pPr>
      <w:r w:rsidRPr="00FD25BC">
        <w:rPr>
          <w:rFonts w:eastAsia="Calibri"/>
          <w:sz w:val="22"/>
          <w:szCs w:val="22"/>
          <w:lang w:eastAsia="en-US"/>
        </w:rPr>
        <w:t>Целью независимой оценки качества является предоставление получателям медицинских услуг информации о качестве условий оказания услуг медицинскими организациями, а также повышение медицинскими организациями качества реализуемой деятельности.</w:t>
      </w:r>
    </w:p>
    <w:p w:rsidR="00333B36" w:rsidRPr="00FD25BC" w:rsidRDefault="00333B36" w:rsidP="00333B36">
      <w:pPr>
        <w:ind w:firstLine="567"/>
        <w:jc w:val="both"/>
        <w:rPr>
          <w:rFonts w:eastAsia="Calibri"/>
          <w:sz w:val="22"/>
          <w:szCs w:val="22"/>
          <w:lang w:eastAsia="en-US"/>
        </w:rPr>
      </w:pPr>
      <w:r w:rsidRPr="00FD25BC">
        <w:rPr>
          <w:rFonts w:eastAsia="Calibri"/>
          <w:sz w:val="22"/>
          <w:szCs w:val="22"/>
          <w:lang w:eastAsia="en-US"/>
        </w:rPr>
        <w:t xml:space="preserve">Цели и задачи исследования: </w:t>
      </w:r>
    </w:p>
    <w:p w:rsidR="00333B36" w:rsidRPr="00FD25BC" w:rsidRDefault="00333B36" w:rsidP="00333B36">
      <w:pPr>
        <w:ind w:firstLine="567"/>
        <w:jc w:val="both"/>
        <w:rPr>
          <w:rFonts w:eastAsia="Calibri"/>
          <w:sz w:val="22"/>
          <w:szCs w:val="22"/>
          <w:lang w:eastAsia="en-US"/>
        </w:rPr>
      </w:pPr>
      <w:r w:rsidRPr="00FD25BC">
        <w:rPr>
          <w:rFonts w:eastAsia="Calibri"/>
          <w:sz w:val="22"/>
          <w:szCs w:val="22"/>
          <w:lang w:eastAsia="en-US"/>
        </w:rPr>
        <w:t>- оценить полноту, актуальность, понятность информации, размещенной на официальных сайтах медицинских организаций (далее – МО), наличие обратной связи и уровень удовлетворенности населения качеством и полнотой информации о работе медицинских организаций о работе и порядке предоставления медицинских услуг, доступной на официальных сайтах МО (Согласно перечню критериев, указанных в Приказе № 956н Министерства здравоохранения РФ от 30 декабря 2014г. и перечню показателей, указанных в Приказе № 201н Министерства здравоохранения РФ от 04 мая 2018г.);</w:t>
      </w:r>
    </w:p>
    <w:p w:rsidR="00333B36" w:rsidRPr="00FD25BC" w:rsidRDefault="00333B36" w:rsidP="00333B36">
      <w:pPr>
        <w:ind w:firstLine="567"/>
        <w:jc w:val="both"/>
        <w:rPr>
          <w:rFonts w:eastAsia="Calibri"/>
          <w:sz w:val="22"/>
          <w:szCs w:val="22"/>
          <w:lang w:eastAsia="en-US"/>
        </w:rPr>
      </w:pPr>
      <w:r w:rsidRPr="00FD25BC">
        <w:rPr>
          <w:rFonts w:eastAsia="Calibri"/>
          <w:sz w:val="22"/>
          <w:szCs w:val="22"/>
          <w:lang w:eastAsia="en-US"/>
        </w:rPr>
        <w:t>- путем анкетирования на бумажном носителе потребителей медицинских услуг выявить уровень удовлетворенности населения качеством условий оказания медицинских услуг в амбулаторных и стационарных условиях (Согласно перечню критериев, указанных в Приказе № 956н Министерства здравоохранения РФ от 30 декабря 2014г. и перечню показателей, указанных в Приказе №201н Министерства здравоохранения РФ от 04мая 2018 г.);</w:t>
      </w:r>
    </w:p>
    <w:p w:rsidR="00333B36" w:rsidRPr="00FD25BC" w:rsidRDefault="00333B36" w:rsidP="00333B36">
      <w:pPr>
        <w:widowControl w:val="0"/>
        <w:autoSpaceDE w:val="0"/>
        <w:autoSpaceDN w:val="0"/>
        <w:adjustRightInd w:val="0"/>
        <w:ind w:firstLine="567"/>
        <w:jc w:val="both"/>
        <w:rPr>
          <w:rFonts w:eastAsia="Calibri"/>
          <w:sz w:val="22"/>
          <w:szCs w:val="22"/>
          <w:lang w:eastAsia="en-US"/>
        </w:rPr>
      </w:pPr>
      <w:r w:rsidRPr="00FD25BC">
        <w:rPr>
          <w:rFonts w:eastAsia="Calibri"/>
          <w:sz w:val="22"/>
          <w:szCs w:val="22"/>
          <w:lang w:eastAsia="en-US"/>
        </w:rPr>
        <w:t>- составить рейтинги медицинских организаций в соответствии с полученными результатами, разделив на группы: медицинские организации, оказывающие только амбулаторную или стационарную помощь;</w:t>
      </w:r>
    </w:p>
    <w:p w:rsidR="00333B36" w:rsidRPr="00FD25BC" w:rsidRDefault="00333B36" w:rsidP="00333B36">
      <w:pPr>
        <w:widowControl w:val="0"/>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 составить сводную таблицу для размещения информации на сайте </w:t>
      </w:r>
      <w:hyperlink r:id="rId9" w:history="1">
        <w:r w:rsidRPr="00FD25BC">
          <w:rPr>
            <w:rFonts w:eastAsia="Calibri"/>
            <w:color w:val="0000FF"/>
            <w:sz w:val="22"/>
            <w:szCs w:val="22"/>
            <w:u w:val="single"/>
            <w:lang w:val="en-US" w:eastAsia="en-US"/>
          </w:rPr>
          <w:t>www</w:t>
        </w:r>
        <w:r w:rsidRPr="00FD25BC">
          <w:rPr>
            <w:rFonts w:eastAsia="Calibri"/>
            <w:color w:val="0000FF"/>
            <w:sz w:val="22"/>
            <w:szCs w:val="22"/>
            <w:u w:val="single"/>
            <w:lang w:eastAsia="en-US"/>
          </w:rPr>
          <w:t>.</w:t>
        </w:r>
        <w:r w:rsidRPr="00FD25BC">
          <w:rPr>
            <w:rFonts w:eastAsia="Calibri"/>
            <w:color w:val="0000FF"/>
            <w:sz w:val="22"/>
            <w:szCs w:val="22"/>
            <w:u w:val="single"/>
            <w:lang w:val="en-US" w:eastAsia="en-US"/>
          </w:rPr>
          <w:t>bus</w:t>
        </w:r>
        <w:r w:rsidRPr="00FD25BC">
          <w:rPr>
            <w:rFonts w:eastAsia="Calibri"/>
            <w:color w:val="0000FF"/>
            <w:sz w:val="22"/>
            <w:szCs w:val="22"/>
            <w:u w:val="single"/>
            <w:lang w:eastAsia="en-US"/>
          </w:rPr>
          <w:t>.</w:t>
        </w:r>
        <w:proofErr w:type="spellStart"/>
        <w:r w:rsidRPr="00FD25BC">
          <w:rPr>
            <w:rFonts w:eastAsia="Calibri"/>
            <w:color w:val="0000FF"/>
            <w:sz w:val="22"/>
            <w:szCs w:val="22"/>
            <w:u w:val="single"/>
            <w:lang w:val="en-US" w:eastAsia="en-US"/>
          </w:rPr>
          <w:t>gov</w:t>
        </w:r>
        <w:proofErr w:type="spellEnd"/>
        <w:r w:rsidRPr="00FD25BC">
          <w:rPr>
            <w:rFonts w:eastAsia="Calibri"/>
            <w:color w:val="0000FF"/>
            <w:sz w:val="22"/>
            <w:szCs w:val="22"/>
            <w:u w:val="single"/>
            <w:lang w:eastAsia="en-US"/>
          </w:rPr>
          <w:t>.</w:t>
        </w:r>
        <w:proofErr w:type="spellStart"/>
        <w:r w:rsidRPr="00FD25BC">
          <w:rPr>
            <w:rFonts w:eastAsia="Calibri"/>
            <w:color w:val="0000FF"/>
            <w:sz w:val="22"/>
            <w:szCs w:val="22"/>
            <w:u w:val="single"/>
            <w:lang w:val="en-US" w:eastAsia="en-US"/>
          </w:rPr>
          <w:t>ru</w:t>
        </w:r>
        <w:proofErr w:type="spellEnd"/>
      </w:hyperlink>
    </w:p>
    <w:p w:rsidR="00333B36" w:rsidRPr="00FD25BC" w:rsidRDefault="00333B36" w:rsidP="00333B36">
      <w:pPr>
        <w:widowControl w:val="0"/>
        <w:autoSpaceDE w:val="0"/>
        <w:autoSpaceDN w:val="0"/>
        <w:adjustRightInd w:val="0"/>
        <w:ind w:firstLine="567"/>
        <w:jc w:val="both"/>
        <w:rPr>
          <w:rFonts w:eastAsia="Calibri"/>
          <w:sz w:val="22"/>
          <w:szCs w:val="22"/>
          <w:lang w:eastAsia="en-US"/>
        </w:rPr>
      </w:pPr>
      <w:r w:rsidRPr="00FD25BC">
        <w:rPr>
          <w:rFonts w:eastAsia="Calibri"/>
          <w:sz w:val="22"/>
          <w:szCs w:val="22"/>
          <w:lang w:eastAsia="en-US"/>
        </w:rPr>
        <w:t>- составить аналитическую информацию по результатам проведенной работы в разрезе каждого учреждения с описанием выявленных недостатков и принятия необходимых организационных решений для устранения и улучшения показателей по критериям качества условий оказания медицинской помощи и размещенной информации о деятельности учреждения.</w:t>
      </w:r>
    </w:p>
    <w:p w:rsidR="00333B36" w:rsidRPr="00FD25BC" w:rsidRDefault="00333B36" w:rsidP="00333B36">
      <w:pPr>
        <w:widowControl w:val="0"/>
        <w:numPr>
          <w:ilvl w:val="0"/>
          <w:numId w:val="16"/>
        </w:numPr>
        <w:shd w:val="clear" w:color="auto" w:fill="FFFFFF"/>
        <w:tabs>
          <w:tab w:val="left" w:pos="264"/>
          <w:tab w:val="left" w:pos="993"/>
        </w:tabs>
        <w:autoSpaceDE w:val="0"/>
        <w:autoSpaceDN w:val="0"/>
        <w:adjustRightInd w:val="0"/>
        <w:ind w:left="0" w:firstLine="567"/>
        <w:jc w:val="both"/>
        <w:rPr>
          <w:rFonts w:eastAsia="Calibri"/>
          <w:b/>
          <w:sz w:val="22"/>
          <w:szCs w:val="22"/>
          <w:lang w:eastAsia="en-US"/>
        </w:rPr>
      </w:pPr>
      <w:r w:rsidRPr="00FD25BC">
        <w:rPr>
          <w:rFonts w:eastAsia="Calibri"/>
          <w:b/>
          <w:bCs/>
          <w:spacing w:val="-7"/>
          <w:sz w:val="22"/>
          <w:szCs w:val="22"/>
          <w:lang w:eastAsia="en-US"/>
        </w:rPr>
        <w:t>Требования</w:t>
      </w:r>
      <w:r w:rsidRPr="00FD25BC">
        <w:rPr>
          <w:rFonts w:eastAsia="Calibri"/>
          <w:b/>
          <w:sz w:val="22"/>
          <w:szCs w:val="22"/>
          <w:lang w:eastAsia="en-US"/>
        </w:rPr>
        <w:t xml:space="preserve"> к качеству и объему предоставления услуг.</w:t>
      </w:r>
    </w:p>
    <w:p w:rsidR="00333B36" w:rsidRPr="00FD25BC" w:rsidRDefault="00333B36" w:rsidP="00333B36">
      <w:pPr>
        <w:widowControl w:val="0"/>
        <w:shd w:val="clear" w:color="auto" w:fill="FFFFFF"/>
        <w:tabs>
          <w:tab w:val="left" w:pos="264"/>
        </w:tabs>
        <w:autoSpaceDE w:val="0"/>
        <w:autoSpaceDN w:val="0"/>
        <w:adjustRightInd w:val="0"/>
        <w:ind w:left="567"/>
        <w:jc w:val="both"/>
        <w:rPr>
          <w:rFonts w:eastAsia="Calibri"/>
          <w:sz w:val="22"/>
          <w:szCs w:val="22"/>
          <w:lang w:eastAsia="en-US"/>
        </w:rPr>
      </w:pPr>
      <w:r w:rsidRPr="00FD25BC">
        <w:rPr>
          <w:rFonts w:eastAsia="Calibri"/>
          <w:sz w:val="22"/>
          <w:szCs w:val="22"/>
          <w:lang w:eastAsia="en-US"/>
        </w:rPr>
        <w:t xml:space="preserve">Независимая оценка качества должна осуществляться в соответствии с: </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ф</w:t>
      </w:r>
      <w:hyperlink r:id="rId10" w:history="1">
        <w:r w:rsidRPr="00FD25BC">
          <w:rPr>
            <w:bCs/>
            <w:sz w:val="22"/>
            <w:szCs w:val="22"/>
            <w:lang w:eastAsia="zh-CN"/>
          </w:rPr>
          <w:t>едеральным законом от 05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ф</w:t>
      </w:r>
      <w:hyperlink r:id="rId11" w:history="1">
        <w:r w:rsidRPr="00FD25BC">
          <w:rPr>
            <w:sz w:val="22"/>
            <w:szCs w:val="22"/>
            <w:lang w:eastAsia="zh-CN"/>
          </w:rPr>
          <w:t>едеральным законом от 21 ноября 2011 г. № 323-ФЗ "Об основах охраны здоровья граждан в Российской Федерации"</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ф</w:t>
      </w:r>
      <w:hyperlink r:id="rId12" w:history="1">
        <w:r w:rsidRPr="00FD25BC">
          <w:rPr>
            <w:sz w:val="22"/>
            <w:szCs w:val="22"/>
            <w:lang w:eastAsia="zh-CN"/>
          </w:rPr>
          <w:t>едеральным законом от 21 июля 2014 г.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xml:space="preserve">- </w:t>
      </w:r>
      <w:hyperlink r:id="rId13" w:history="1">
        <w:r w:rsidRPr="00FD25BC">
          <w:rPr>
            <w:sz w:val="22"/>
            <w:szCs w:val="22"/>
            <w:lang w:eastAsia="zh-CN"/>
          </w:rPr>
          <w:t>Указом Президента Российской Федерации от 7 мая 2012 г. № 597 "О мероприятиях по реализации государственной социальной политики"</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xml:space="preserve">- </w:t>
      </w:r>
      <w:hyperlink r:id="rId14" w:history="1">
        <w:r w:rsidRPr="00FD25BC">
          <w:rPr>
            <w:sz w:val="22"/>
            <w:szCs w:val="22"/>
            <w:lang w:eastAsia="zh-CN"/>
          </w:rPr>
          <w:t>Указом Президента Российской Федерации от 14 ноября 2017 г. № 548 «Перечень показателей для оценки эффективности деятельности органов исполнительной власти субъектов Российской Федерации»</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lastRenderedPageBreak/>
        <w:t>- п</w:t>
      </w:r>
      <w:hyperlink r:id="rId15" w:history="1">
        <w:r w:rsidRPr="00FD25BC">
          <w:rPr>
            <w:sz w:val="22"/>
            <w:szCs w:val="22"/>
            <w:lang w:eastAsia="zh-CN"/>
          </w:rPr>
          <w:t>остановлением Правительства Российской Федерации от 26 июля 2018 г. № 873 «О внесении изменений в типовую форму трудового договора с руководителем государственного (муниципального) учреждения»</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п</w:t>
      </w:r>
      <w:hyperlink r:id="rId16" w:history="1">
        <w:r w:rsidRPr="00FD25BC">
          <w:rPr>
            <w:sz w:val="22"/>
            <w:szCs w:val="22"/>
            <w:lang w:eastAsia="zh-CN"/>
          </w:rPr>
          <w:t>остановлением Правительства Российской Федерации от 31 мая 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постановлением Правительства Российской Федерации от 17 апреля 2018 г. № 457 </w:t>
      </w:r>
      <w:r w:rsidRPr="00FD25BC">
        <w:rPr>
          <w:bCs/>
          <w:sz w:val="22"/>
          <w:szCs w:val="22"/>
          <w:lang w:eastAsia="zh-CN"/>
        </w:rPr>
        <w:t>«</w:t>
      </w:r>
      <w:r w:rsidRPr="00FD25BC">
        <w:rPr>
          <w:sz w:val="22"/>
          <w:szCs w:val="22"/>
          <w:lang w:eastAsia="zh-CN"/>
        </w:rPr>
        <w: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и формы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FD25BC">
        <w:rPr>
          <w:bCs/>
          <w:sz w:val="22"/>
          <w:szCs w:val="22"/>
          <w:lang w:eastAsia="zh-CN"/>
        </w:rPr>
        <w:t>»</w:t>
      </w:r>
      <w:r w:rsidRPr="00FD25BC">
        <w:rPr>
          <w:sz w:val="22"/>
          <w:szCs w:val="22"/>
          <w:lang w:eastAsia="zh-CN"/>
        </w:rPr>
        <w:t>;</w:t>
      </w:r>
    </w:p>
    <w:p w:rsidR="00333B36" w:rsidRPr="00FD25BC" w:rsidRDefault="00333B36" w:rsidP="00333B36">
      <w:pPr>
        <w:suppressAutoHyphens/>
        <w:ind w:firstLine="709"/>
        <w:jc w:val="both"/>
        <w:rPr>
          <w:sz w:val="22"/>
          <w:szCs w:val="22"/>
          <w:lang w:eastAsia="zh-CN"/>
        </w:rPr>
      </w:pPr>
      <w:r w:rsidRPr="00FD25BC">
        <w:rPr>
          <w:sz w:val="22"/>
          <w:szCs w:val="22"/>
          <w:lang w:eastAsia="zh-CN"/>
        </w:rPr>
        <w:t>- постановление Правительства РФ от 07.12.2019 № 1610 "О Программе государственных гарантий бесплатного оказания гражданам медицинской помощи на 2020 год и на плановый период 2021 и 2022 годов";</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xml:space="preserve">- </w:t>
      </w:r>
      <w:hyperlink r:id="rId17" w:history="1">
        <w:r w:rsidRPr="00FD25BC">
          <w:rPr>
            <w:sz w:val="22"/>
            <w:szCs w:val="22"/>
            <w:lang w:eastAsia="zh-CN"/>
          </w:rPr>
          <w:t>постановлением Правительства Российской Федерации от 14 ноября 2014 г. № 1203 «Об уполномоченном федеральном органе исполнительной власти, определяющем состав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xml:space="preserve">- </w:t>
      </w:r>
      <w:hyperlink r:id="rId18" w:history="1">
        <w:r w:rsidRPr="00FD25BC">
          <w:rPr>
            <w:sz w:val="22"/>
            <w:szCs w:val="22"/>
            <w:lang w:eastAsia="zh-CN"/>
          </w:rPr>
          <w:t>приказом Министерства здравоохранения Российской Федерации от 13 июля 2018 г. № 442 «Об организации работ по обеспечению технической возможности выражения мнения пациентами о качестве условий оказания услуг медицинскими организациями на официальном сайте Министерства здравоохранения Российской Федерации в сети «Интернет»</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приказ Министерства финансов Российской Федерации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информации"(Зарегистрирован 29.07.2019 № 55422)</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п</w:t>
      </w:r>
      <w:hyperlink r:id="rId19" w:history="1">
        <w:r w:rsidRPr="00FD25BC">
          <w:rPr>
            <w:sz w:val="22"/>
            <w:szCs w:val="22"/>
            <w:lang w:eastAsia="zh-CN"/>
          </w:rPr>
          <w:t>риказом Министерства здравоохранения Российской Федерации от 4 мая 2018 г. № 221 «Об организации работ по независимой оценке качества условий оказания услуг медицинскими организациями»</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п</w:t>
      </w:r>
      <w:hyperlink r:id="rId20" w:history="1">
        <w:r w:rsidRPr="00FD25BC">
          <w:rPr>
            <w:sz w:val="22"/>
            <w:szCs w:val="22"/>
            <w:lang w:eastAsia="zh-CN"/>
          </w:rPr>
          <w:t>риказом Министерства здравоохранения Российской Федерации от 4 мая 2018 г.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xml:space="preserve">- </w:t>
      </w:r>
      <w:hyperlink r:id="rId21" w:history="1">
        <w:r w:rsidRPr="00FD25BC">
          <w:rPr>
            <w:sz w:val="22"/>
            <w:szCs w:val="22"/>
            <w:lang w:eastAsia="zh-CN"/>
          </w:rPr>
          <w:t>приказом Министерства здравоохранения Российской Федерации от 28 апреля 2018 г. № 197н «Об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п</w:t>
      </w:r>
      <w:hyperlink r:id="rId22" w:history="1">
        <w:r w:rsidRPr="00FD25BC">
          <w:rPr>
            <w:sz w:val="22"/>
            <w:szCs w:val="22"/>
            <w:lang w:eastAsia="zh-CN"/>
          </w:rPr>
          <w:t>риказом Министерства здравоохранения Российской Федерации от 31.03.2016 №197 «Об утверждении Порядка рассмотрения результатов независимой оценки качества оказания услуг медицинскими организациями»</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xml:space="preserve">- </w:t>
      </w:r>
      <w:hyperlink r:id="rId23" w:history="1">
        <w:r w:rsidRPr="00FD25BC">
          <w:rPr>
            <w:sz w:val="22"/>
            <w:szCs w:val="22"/>
            <w:lang w:eastAsia="zh-CN"/>
          </w:rPr>
          <w:t>приказом Министерства здравоохранения Российской Федерации от 30.12.2014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xml:space="preserve">- </w:t>
      </w:r>
      <w:hyperlink r:id="rId24" w:history="1">
        <w:r w:rsidRPr="00FD25BC">
          <w:rPr>
            <w:sz w:val="22"/>
            <w:szCs w:val="22"/>
            <w:lang w:eastAsia="zh-CN"/>
          </w:rPr>
          <w:t xml:space="preserve">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w:t>
        </w:r>
        <w:r w:rsidRPr="00FD25BC">
          <w:rPr>
            <w:sz w:val="22"/>
            <w:szCs w:val="22"/>
            <w:lang w:eastAsia="zh-CN"/>
          </w:rPr>
          <w:lastRenderedPageBreak/>
          <w:t>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r w:rsidRPr="00FD25BC">
          <w:rPr>
            <w:bCs/>
            <w:sz w:val="22"/>
            <w:szCs w:val="22"/>
            <w:lang w:eastAsia="zh-CN"/>
          </w:rPr>
          <w:t>(Зарегистрирован 11.10.2018 № 52409)</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п</w:t>
      </w:r>
      <w:hyperlink r:id="rId25" w:history="1">
        <w:r w:rsidRPr="00FD25BC">
          <w:rPr>
            <w:sz w:val="22"/>
            <w:szCs w:val="22"/>
            <w:lang w:eastAsia="zh-CN"/>
          </w:rPr>
          <w:t>риказом Министерства труда и социальной защиты Российской Федерации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r w:rsidRPr="00FD25BC">
          <w:rPr>
            <w:bCs/>
            <w:sz w:val="22"/>
            <w:szCs w:val="22"/>
            <w:lang w:eastAsia="zh-CN"/>
          </w:rPr>
          <w:t>(Зарегистрирован 20.11.2018 № 52726)</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xml:space="preserve">- </w:t>
      </w:r>
      <w:hyperlink r:id="rId26" w:history="1">
        <w:r w:rsidRPr="00FD25BC">
          <w:rPr>
            <w:sz w:val="22"/>
            <w:szCs w:val="22"/>
            <w:lang w:eastAsia="zh-CN"/>
          </w:rPr>
          <w:t>мониторингом проведения независимой оценки качества условий оказания услуг медицинскими организациями в субъектах Российской Федерации</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-п</w:t>
      </w:r>
      <w:hyperlink r:id="rId27" w:history="1">
        <w:r w:rsidRPr="00FD25BC">
          <w:rPr>
            <w:sz w:val="22"/>
            <w:szCs w:val="22"/>
            <w:lang w:eastAsia="zh-CN"/>
          </w:rPr>
          <w:t>римерным расчетом показателей, характеризующих общие критерии оценки качества условий оказания услуг медицинских организаций (амбулаторные условия)</w:t>
        </w:r>
      </w:hyperlink>
      <w:r w:rsidRPr="00FD25BC">
        <w:rPr>
          <w:sz w:val="22"/>
          <w:szCs w:val="22"/>
          <w:lang w:eastAsia="zh-CN"/>
        </w:rPr>
        <w:t>;</w:t>
      </w:r>
    </w:p>
    <w:p w:rsidR="00333B36" w:rsidRPr="00FD25BC" w:rsidRDefault="00333B36" w:rsidP="00333B36">
      <w:pPr>
        <w:shd w:val="clear" w:color="auto" w:fill="FFFFFF"/>
        <w:suppressAutoHyphens/>
        <w:ind w:firstLine="709"/>
        <w:jc w:val="both"/>
        <w:rPr>
          <w:sz w:val="22"/>
          <w:szCs w:val="22"/>
          <w:lang w:eastAsia="zh-CN"/>
        </w:rPr>
      </w:pPr>
      <w:r w:rsidRPr="00FD25BC">
        <w:rPr>
          <w:sz w:val="22"/>
          <w:szCs w:val="22"/>
          <w:lang w:eastAsia="zh-CN"/>
        </w:rPr>
        <w:t xml:space="preserve">- </w:t>
      </w:r>
      <w:hyperlink r:id="rId28" w:history="1">
        <w:r w:rsidRPr="00FD25BC">
          <w:rPr>
            <w:sz w:val="22"/>
            <w:szCs w:val="22"/>
            <w:lang w:eastAsia="zh-CN"/>
          </w:rPr>
          <w:t>примерным расчетом показателей, характеризующих общие критерии оценки качества условий оказания услуг медицинских организаций (стационарные условия, санаторно-курортные организации, психиатрические больницы)</w:t>
        </w:r>
      </w:hyperlink>
      <w:r w:rsidRPr="00FD25BC">
        <w:rPr>
          <w:sz w:val="22"/>
          <w:szCs w:val="22"/>
          <w:lang w:eastAsia="zh-CN"/>
        </w:rPr>
        <w:t>;</w:t>
      </w:r>
    </w:p>
    <w:p w:rsidR="00333B36" w:rsidRPr="00FD25BC" w:rsidRDefault="00333B36" w:rsidP="00333B36">
      <w:pPr>
        <w:tabs>
          <w:tab w:val="left" w:pos="0"/>
        </w:tabs>
        <w:suppressAutoHyphens/>
        <w:ind w:firstLine="709"/>
        <w:jc w:val="both"/>
        <w:rPr>
          <w:color w:val="000000"/>
          <w:spacing w:val="-1"/>
          <w:sz w:val="22"/>
          <w:szCs w:val="22"/>
          <w:lang w:eastAsia="zh-CN"/>
        </w:rPr>
      </w:pPr>
      <w:r w:rsidRPr="00FD25BC">
        <w:rPr>
          <w:color w:val="000000"/>
          <w:spacing w:val="-1"/>
          <w:sz w:val="22"/>
          <w:szCs w:val="22"/>
          <w:lang w:eastAsia="zh-CN"/>
        </w:rPr>
        <w:t>- иными нормативными правовыми актами в сфере здравоохранения и независимой оценки качества.</w:t>
      </w:r>
    </w:p>
    <w:p w:rsidR="00333B36" w:rsidRPr="00FD25BC" w:rsidRDefault="00333B36" w:rsidP="00333B36">
      <w:pPr>
        <w:widowControl w:val="0"/>
        <w:numPr>
          <w:ilvl w:val="0"/>
          <w:numId w:val="16"/>
        </w:numPr>
        <w:shd w:val="clear" w:color="auto" w:fill="FFFFFF"/>
        <w:tabs>
          <w:tab w:val="left" w:pos="264"/>
          <w:tab w:val="left" w:pos="993"/>
        </w:tabs>
        <w:autoSpaceDE w:val="0"/>
        <w:autoSpaceDN w:val="0"/>
        <w:adjustRightInd w:val="0"/>
        <w:ind w:left="0" w:firstLine="567"/>
        <w:jc w:val="both"/>
        <w:rPr>
          <w:rFonts w:eastAsia="Calibri"/>
          <w:b/>
          <w:sz w:val="22"/>
          <w:szCs w:val="22"/>
          <w:lang w:eastAsia="en-US"/>
        </w:rPr>
      </w:pPr>
      <w:r w:rsidRPr="00FD25BC">
        <w:rPr>
          <w:rFonts w:eastAsia="Calibri"/>
          <w:b/>
          <w:bCs/>
          <w:spacing w:val="-7"/>
          <w:sz w:val="22"/>
          <w:szCs w:val="22"/>
          <w:lang w:eastAsia="en-US"/>
        </w:rPr>
        <w:t>Объект</w:t>
      </w:r>
      <w:r w:rsidRPr="00FD25BC">
        <w:rPr>
          <w:rFonts w:eastAsia="Calibri"/>
          <w:b/>
          <w:sz w:val="22"/>
          <w:szCs w:val="22"/>
          <w:lang w:eastAsia="en-US"/>
        </w:rPr>
        <w:t xml:space="preserve"> исследования</w:t>
      </w:r>
    </w:p>
    <w:p w:rsidR="00333B36" w:rsidRPr="00FD25BC" w:rsidRDefault="00333B36" w:rsidP="00333B36">
      <w:pPr>
        <w:widowControl w:val="0"/>
        <w:shd w:val="clear" w:color="auto" w:fill="FFFFFF"/>
        <w:tabs>
          <w:tab w:val="left" w:pos="264"/>
        </w:tabs>
        <w:autoSpaceDE w:val="0"/>
        <w:autoSpaceDN w:val="0"/>
        <w:adjustRightInd w:val="0"/>
        <w:ind w:firstLine="567"/>
        <w:jc w:val="both"/>
        <w:rPr>
          <w:rFonts w:eastAsia="Calibri"/>
          <w:b/>
          <w:sz w:val="22"/>
          <w:szCs w:val="22"/>
          <w:lang w:eastAsia="en-US"/>
        </w:rPr>
      </w:pPr>
      <w:r w:rsidRPr="00FD25BC">
        <w:rPr>
          <w:rFonts w:eastAsia="Calibri"/>
          <w:sz w:val="22"/>
          <w:szCs w:val="22"/>
          <w:lang w:eastAsia="en-US"/>
        </w:rPr>
        <w:t>- официальные сайты медицинских организаций, принимающих участие в независимой оценке;</w:t>
      </w:r>
    </w:p>
    <w:p w:rsidR="00333B36" w:rsidRPr="00FD25BC" w:rsidRDefault="00333B36" w:rsidP="00333B36">
      <w:pPr>
        <w:widowControl w:val="0"/>
        <w:shd w:val="clear" w:color="auto" w:fill="FFFFFF"/>
        <w:tabs>
          <w:tab w:val="left" w:pos="264"/>
        </w:tabs>
        <w:autoSpaceDE w:val="0"/>
        <w:autoSpaceDN w:val="0"/>
        <w:adjustRightInd w:val="0"/>
        <w:ind w:firstLine="567"/>
        <w:jc w:val="both"/>
        <w:rPr>
          <w:rFonts w:eastAsia="Calibri"/>
          <w:sz w:val="22"/>
          <w:szCs w:val="22"/>
          <w:lang w:eastAsia="en-US"/>
        </w:rPr>
      </w:pPr>
      <w:r w:rsidRPr="00FD25BC">
        <w:rPr>
          <w:rFonts w:eastAsia="Calibri"/>
          <w:b/>
          <w:sz w:val="22"/>
          <w:szCs w:val="22"/>
          <w:lang w:eastAsia="en-US"/>
        </w:rPr>
        <w:t xml:space="preserve">- </w:t>
      </w:r>
      <w:r w:rsidRPr="00FD25BC">
        <w:rPr>
          <w:rFonts w:eastAsia="Calibri"/>
          <w:sz w:val="22"/>
          <w:szCs w:val="22"/>
          <w:lang w:eastAsia="en-US"/>
        </w:rPr>
        <w:t>потребители медицинских услуг медицинских организаций, принимающих участие в независимой оценке.</w:t>
      </w:r>
    </w:p>
    <w:p w:rsidR="00333B36" w:rsidRPr="00FD25BC" w:rsidRDefault="00333B36" w:rsidP="00333B36">
      <w:pPr>
        <w:widowControl w:val="0"/>
        <w:numPr>
          <w:ilvl w:val="0"/>
          <w:numId w:val="16"/>
        </w:numPr>
        <w:shd w:val="clear" w:color="auto" w:fill="FFFFFF"/>
        <w:tabs>
          <w:tab w:val="left" w:pos="264"/>
          <w:tab w:val="left" w:pos="993"/>
        </w:tabs>
        <w:autoSpaceDE w:val="0"/>
        <w:autoSpaceDN w:val="0"/>
        <w:adjustRightInd w:val="0"/>
        <w:ind w:left="0" w:firstLine="567"/>
        <w:jc w:val="both"/>
        <w:rPr>
          <w:rFonts w:eastAsia="Calibri"/>
          <w:b/>
          <w:sz w:val="22"/>
          <w:szCs w:val="22"/>
          <w:lang w:eastAsia="en-US"/>
        </w:rPr>
      </w:pPr>
      <w:r w:rsidRPr="00FD25BC">
        <w:rPr>
          <w:rFonts w:eastAsia="Calibri"/>
          <w:b/>
          <w:bCs/>
          <w:spacing w:val="-7"/>
          <w:sz w:val="22"/>
          <w:szCs w:val="22"/>
          <w:lang w:eastAsia="en-US"/>
        </w:rPr>
        <w:t>Предмет</w:t>
      </w:r>
      <w:r w:rsidRPr="00FD25BC">
        <w:rPr>
          <w:rFonts w:eastAsia="Calibri"/>
          <w:b/>
          <w:sz w:val="22"/>
          <w:szCs w:val="22"/>
          <w:lang w:eastAsia="en-US"/>
        </w:rPr>
        <w:t xml:space="preserve"> исследования</w:t>
      </w:r>
    </w:p>
    <w:p w:rsidR="00333B36" w:rsidRPr="00FD25BC" w:rsidRDefault="00333B36" w:rsidP="00333B36">
      <w:pPr>
        <w:widowControl w:val="0"/>
        <w:shd w:val="clear" w:color="auto" w:fill="FFFFFF"/>
        <w:tabs>
          <w:tab w:val="left" w:pos="264"/>
          <w:tab w:val="left" w:pos="851"/>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содержание официальных сайтов медицинских организаций, принимающих участие в независимой оценке;</w:t>
      </w:r>
    </w:p>
    <w:p w:rsidR="00333B36" w:rsidRPr="00FD25BC" w:rsidRDefault="00333B36" w:rsidP="00333B36">
      <w:pPr>
        <w:widowControl w:val="0"/>
        <w:shd w:val="clear" w:color="auto" w:fill="FFFFFF"/>
        <w:tabs>
          <w:tab w:val="left" w:pos="264"/>
          <w:tab w:val="left" w:pos="851"/>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мнение потребителей медицинских услуг медицинских организаций, принимающих участие в независимой оценке.</w:t>
      </w:r>
    </w:p>
    <w:p w:rsidR="00333B36" w:rsidRPr="00FD25BC" w:rsidRDefault="00333B36" w:rsidP="00333B36">
      <w:pPr>
        <w:widowControl w:val="0"/>
        <w:numPr>
          <w:ilvl w:val="0"/>
          <w:numId w:val="16"/>
        </w:numPr>
        <w:shd w:val="clear" w:color="auto" w:fill="FFFFFF"/>
        <w:tabs>
          <w:tab w:val="left" w:pos="264"/>
          <w:tab w:val="left" w:pos="993"/>
        </w:tabs>
        <w:autoSpaceDE w:val="0"/>
        <w:autoSpaceDN w:val="0"/>
        <w:adjustRightInd w:val="0"/>
        <w:ind w:left="0" w:firstLine="567"/>
        <w:jc w:val="both"/>
        <w:rPr>
          <w:rFonts w:eastAsia="Calibri"/>
          <w:b/>
          <w:sz w:val="22"/>
          <w:szCs w:val="22"/>
          <w:lang w:eastAsia="en-US"/>
        </w:rPr>
      </w:pPr>
      <w:r w:rsidRPr="00FD25BC">
        <w:rPr>
          <w:rFonts w:eastAsia="Calibri"/>
          <w:b/>
          <w:bCs/>
          <w:spacing w:val="-7"/>
          <w:sz w:val="22"/>
          <w:szCs w:val="22"/>
          <w:lang w:eastAsia="en-US"/>
        </w:rPr>
        <w:t>Методы</w:t>
      </w:r>
      <w:r w:rsidRPr="00FD25BC">
        <w:rPr>
          <w:rFonts w:eastAsia="Calibri"/>
          <w:b/>
          <w:sz w:val="22"/>
          <w:szCs w:val="22"/>
          <w:lang w:eastAsia="en-US"/>
        </w:rPr>
        <w:t xml:space="preserve"> независимой оценки</w:t>
      </w:r>
    </w:p>
    <w:p w:rsidR="00333B36" w:rsidRPr="00FD25BC" w:rsidRDefault="00333B36" w:rsidP="00333B36">
      <w:pPr>
        <w:widowControl w:val="0"/>
        <w:numPr>
          <w:ilvl w:val="0"/>
          <w:numId w:val="18"/>
        </w:numPr>
        <w:shd w:val="clear" w:color="auto" w:fill="FFFFFF"/>
        <w:tabs>
          <w:tab w:val="left" w:pos="264"/>
          <w:tab w:val="left" w:pos="851"/>
        </w:tabs>
        <w:autoSpaceDE w:val="0"/>
        <w:autoSpaceDN w:val="0"/>
        <w:adjustRightInd w:val="0"/>
        <w:ind w:left="0" w:firstLine="567"/>
        <w:jc w:val="both"/>
        <w:rPr>
          <w:rFonts w:eastAsia="Calibri"/>
          <w:sz w:val="22"/>
          <w:szCs w:val="22"/>
          <w:lang w:eastAsia="en-US"/>
        </w:rPr>
      </w:pPr>
      <w:r w:rsidRPr="00FD25BC">
        <w:rPr>
          <w:rFonts w:eastAsia="Calibri"/>
          <w:sz w:val="22"/>
          <w:szCs w:val="22"/>
          <w:lang w:eastAsia="en-US"/>
        </w:rPr>
        <w:t>Кабинетное исследование (анализ содержания официальных сайтов медицинских организаций, принимающих участие в независимой оценке);</w:t>
      </w:r>
    </w:p>
    <w:p w:rsidR="00333B36" w:rsidRPr="00FD25BC" w:rsidRDefault="00333B36" w:rsidP="00333B36">
      <w:pPr>
        <w:widowControl w:val="0"/>
        <w:numPr>
          <w:ilvl w:val="0"/>
          <w:numId w:val="18"/>
        </w:numPr>
        <w:shd w:val="clear" w:color="auto" w:fill="FFFFFF"/>
        <w:tabs>
          <w:tab w:val="left" w:pos="264"/>
          <w:tab w:val="left" w:pos="851"/>
        </w:tabs>
        <w:autoSpaceDE w:val="0"/>
        <w:autoSpaceDN w:val="0"/>
        <w:adjustRightInd w:val="0"/>
        <w:ind w:left="0" w:firstLine="567"/>
        <w:jc w:val="both"/>
        <w:rPr>
          <w:rFonts w:eastAsia="Calibri"/>
          <w:sz w:val="22"/>
          <w:szCs w:val="22"/>
          <w:lang w:eastAsia="en-US"/>
        </w:rPr>
      </w:pPr>
      <w:r w:rsidRPr="00FD25BC">
        <w:rPr>
          <w:rFonts w:eastAsia="Calibri"/>
          <w:sz w:val="22"/>
          <w:szCs w:val="22"/>
          <w:lang w:eastAsia="en-US"/>
        </w:rPr>
        <w:t xml:space="preserve">Количественное исследование (анкетирование потребителей медицинских услуг медицинских организаций, принимающих участие в независимой оценке, методом </w:t>
      </w:r>
      <w:r w:rsidRPr="00FD25BC">
        <w:rPr>
          <w:rFonts w:eastAsia="Calibri"/>
          <w:sz w:val="22"/>
          <w:szCs w:val="22"/>
          <w:lang w:val="en-US" w:eastAsia="en-US"/>
        </w:rPr>
        <w:t>Face</w:t>
      </w:r>
      <w:r w:rsidRPr="00FD25BC">
        <w:rPr>
          <w:rFonts w:eastAsia="Calibri"/>
          <w:sz w:val="22"/>
          <w:szCs w:val="22"/>
          <w:lang w:eastAsia="en-US"/>
        </w:rPr>
        <w:t>-</w:t>
      </w:r>
      <w:r w:rsidRPr="00FD25BC">
        <w:rPr>
          <w:rFonts w:eastAsia="Calibri"/>
          <w:sz w:val="22"/>
          <w:szCs w:val="22"/>
          <w:lang w:val="en-US" w:eastAsia="en-US"/>
        </w:rPr>
        <w:t>to</w:t>
      </w:r>
      <w:r w:rsidRPr="00FD25BC">
        <w:rPr>
          <w:rFonts w:eastAsia="Calibri"/>
          <w:sz w:val="22"/>
          <w:szCs w:val="22"/>
          <w:lang w:eastAsia="en-US"/>
        </w:rPr>
        <w:t>-</w:t>
      </w:r>
      <w:r w:rsidRPr="00FD25BC">
        <w:rPr>
          <w:rFonts w:eastAsia="Calibri"/>
          <w:sz w:val="22"/>
          <w:szCs w:val="22"/>
          <w:lang w:val="en-US" w:eastAsia="en-US"/>
        </w:rPr>
        <w:t>face</w:t>
      </w:r>
      <w:r w:rsidRPr="00FD25BC">
        <w:rPr>
          <w:rFonts w:eastAsia="Calibri"/>
          <w:sz w:val="22"/>
          <w:szCs w:val="22"/>
          <w:lang w:eastAsia="en-US"/>
        </w:rPr>
        <w:t xml:space="preserve"> (личное интервью) с использованием анкет на бумажном носителе.</w:t>
      </w:r>
    </w:p>
    <w:p w:rsidR="00333B36" w:rsidRPr="00FD25BC" w:rsidRDefault="00333B36" w:rsidP="00333B36">
      <w:pPr>
        <w:widowControl w:val="0"/>
        <w:numPr>
          <w:ilvl w:val="0"/>
          <w:numId w:val="16"/>
        </w:numPr>
        <w:shd w:val="clear" w:color="auto" w:fill="FFFFFF"/>
        <w:tabs>
          <w:tab w:val="left" w:pos="264"/>
          <w:tab w:val="left" w:pos="993"/>
        </w:tabs>
        <w:autoSpaceDE w:val="0"/>
        <w:autoSpaceDN w:val="0"/>
        <w:adjustRightInd w:val="0"/>
        <w:ind w:left="0" w:firstLine="567"/>
        <w:jc w:val="both"/>
        <w:rPr>
          <w:rFonts w:eastAsia="Calibri"/>
          <w:sz w:val="22"/>
          <w:szCs w:val="22"/>
          <w:lang w:eastAsia="en-US"/>
        </w:rPr>
      </w:pPr>
      <w:r w:rsidRPr="00FD25BC">
        <w:rPr>
          <w:rFonts w:eastAsia="Calibri"/>
          <w:b/>
          <w:bCs/>
          <w:spacing w:val="-7"/>
          <w:sz w:val="22"/>
          <w:szCs w:val="22"/>
          <w:lang w:eastAsia="en-US"/>
        </w:rPr>
        <w:t>Содержание</w:t>
      </w:r>
      <w:r w:rsidRPr="00FD25BC">
        <w:rPr>
          <w:rFonts w:eastAsia="Calibri"/>
          <w:b/>
          <w:bCs/>
          <w:spacing w:val="-2"/>
          <w:sz w:val="22"/>
          <w:szCs w:val="22"/>
          <w:lang w:eastAsia="en-US"/>
        </w:rPr>
        <w:t xml:space="preserve"> работ:</w:t>
      </w:r>
    </w:p>
    <w:p w:rsidR="00333B36" w:rsidRPr="00FD25BC" w:rsidRDefault="00333B36" w:rsidP="00333B36">
      <w:pPr>
        <w:widowControl w:val="0"/>
        <w:shd w:val="clear" w:color="auto" w:fill="FFFFFF"/>
        <w:autoSpaceDE w:val="0"/>
        <w:autoSpaceDN w:val="0"/>
        <w:adjustRightInd w:val="0"/>
        <w:ind w:firstLine="567"/>
        <w:jc w:val="both"/>
        <w:rPr>
          <w:rFonts w:eastAsia="Calibri"/>
          <w:spacing w:val="-7"/>
          <w:sz w:val="22"/>
          <w:szCs w:val="22"/>
          <w:lang w:eastAsia="en-US"/>
        </w:rPr>
      </w:pPr>
      <w:r w:rsidRPr="00FD25BC">
        <w:rPr>
          <w:rFonts w:eastAsia="Calibri"/>
          <w:sz w:val="22"/>
          <w:szCs w:val="22"/>
          <w:lang w:eastAsia="en-US"/>
        </w:rPr>
        <w:t>8.1 Разработка и утверждение у Заказчика программы исследования.</w:t>
      </w:r>
    </w:p>
    <w:p w:rsidR="00333B36" w:rsidRPr="00FD25BC" w:rsidRDefault="00333B36" w:rsidP="00333B36">
      <w:pPr>
        <w:widowControl w:val="0"/>
        <w:shd w:val="clear" w:color="auto" w:fill="FFFFFF"/>
        <w:tabs>
          <w:tab w:val="left" w:pos="426"/>
        </w:tabs>
        <w:autoSpaceDE w:val="0"/>
        <w:autoSpaceDN w:val="0"/>
        <w:adjustRightInd w:val="0"/>
        <w:ind w:firstLine="567"/>
        <w:jc w:val="both"/>
        <w:rPr>
          <w:rFonts w:eastAsia="Calibri"/>
          <w:spacing w:val="-7"/>
          <w:sz w:val="22"/>
          <w:szCs w:val="22"/>
          <w:lang w:eastAsia="en-US"/>
        </w:rPr>
      </w:pPr>
      <w:r w:rsidRPr="00FD25BC">
        <w:rPr>
          <w:rFonts w:eastAsia="Calibri"/>
          <w:spacing w:val="-1"/>
          <w:sz w:val="22"/>
          <w:szCs w:val="22"/>
          <w:lang w:eastAsia="en-US"/>
        </w:rPr>
        <w:t>8.2 Тиражирование документов.</w:t>
      </w:r>
    </w:p>
    <w:p w:rsidR="00333B36" w:rsidRPr="00FD25BC" w:rsidRDefault="00333B36" w:rsidP="00333B36">
      <w:pPr>
        <w:widowControl w:val="0"/>
        <w:shd w:val="clear" w:color="auto" w:fill="FFFFFF"/>
        <w:tabs>
          <w:tab w:val="left" w:pos="426"/>
        </w:tabs>
        <w:autoSpaceDE w:val="0"/>
        <w:autoSpaceDN w:val="0"/>
        <w:adjustRightInd w:val="0"/>
        <w:ind w:firstLine="567"/>
        <w:jc w:val="both"/>
        <w:rPr>
          <w:rFonts w:eastAsia="Calibri"/>
          <w:spacing w:val="-8"/>
          <w:sz w:val="22"/>
          <w:szCs w:val="22"/>
          <w:lang w:eastAsia="en-US"/>
        </w:rPr>
      </w:pPr>
      <w:r w:rsidRPr="00FD25BC">
        <w:rPr>
          <w:rFonts w:eastAsia="Calibri"/>
          <w:spacing w:val="-1"/>
          <w:sz w:val="22"/>
          <w:szCs w:val="22"/>
          <w:lang w:eastAsia="en-US"/>
        </w:rPr>
        <w:t xml:space="preserve">8.3 Проведение работ в соответствии с программой исследования (проведение </w:t>
      </w:r>
      <w:r w:rsidRPr="00FD25BC">
        <w:rPr>
          <w:rFonts w:eastAsia="Calibri"/>
          <w:sz w:val="22"/>
          <w:szCs w:val="22"/>
          <w:lang w:eastAsia="en-US"/>
        </w:rPr>
        <w:t>анкетирования на бумажном носителе в медицинских организациях).</w:t>
      </w:r>
    </w:p>
    <w:p w:rsidR="00333B36" w:rsidRPr="00FD25BC" w:rsidRDefault="00333B36" w:rsidP="00333B36">
      <w:pPr>
        <w:widowControl w:val="0"/>
        <w:shd w:val="clear" w:color="auto" w:fill="FFFFFF"/>
        <w:tabs>
          <w:tab w:val="left" w:pos="426"/>
        </w:tabs>
        <w:autoSpaceDE w:val="0"/>
        <w:autoSpaceDN w:val="0"/>
        <w:adjustRightInd w:val="0"/>
        <w:ind w:firstLine="567"/>
        <w:jc w:val="both"/>
        <w:rPr>
          <w:rFonts w:eastAsia="Calibri"/>
          <w:spacing w:val="-7"/>
          <w:sz w:val="22"/>
          <w:szCs w:val="22"/>
          <w:lang w:eastAsia="en-US"/>
        </w:rPr>
      </w:pPr>
      <w:r w:rsidRPr="00FD25BC">
        <w:rPr>
          <w:rFonts w:eastAsia="Calibri"/>
          <w:sz w:val="22"/>
          <w:szCs w:val="22"/>
          <w:lang w:eastAsia="en-US"/>
        </w:rPr>
        <w:t>8.4 Анализ размещенной информации о деятельности государственных организаций здравоохранения на их официальных сайтах в сети Интернет.</w:t>
      </w:r>
    </w:p>
    <w:p w:rsidR="00333B36" w:rsidRPr="00FD25BC" w:rsidRDefault="00333B36" w:rsidP="00333B36">
      <w:pPr>
        <w:widowControl w:val="0"/>
        <w:shd w:val="clear" w:color="auto" w:fill="FFFFFF"/>
        <w:tabs>
          <w:tab w:val="left" w:pos="851"/>
        </w:tabs>
        <w:autoSpaceDE w:val="0"/>
        <w:autoSpaceDN w:val="0"/>
        <w:adjustRightInd w:val="0"/>
        <w:ind w:firstLine="567"/>
        <w:jc w:val="both"/>
        <w:rPr>
          <w:rFonts w:eastAsia="Calibri"/>
          <w:spacing w:val="-7"/>
          <w:sz w:val="22"/>
          <w:szCs w:val="22"/>
          <w:lang w:eastAsia="en-US"/>
        </w:rPr>
      </w:pPr>
      <w:r w:rsidRPr="00FD25BC">
        <w:rPr>
          <w:rFonts w:eastAsia="Calibri"/>
          <w:spacing w:val="-1"/>
          <w:sz w:val="22"/>
          <w:szCs w:val="22"/>
          <w:lang w:eastAsia="en-US"/>
        </w:rPr>
        <w:t xml:space="preserve">8.5 Обработка данных, полученных в результате исследования (анализ </w:t>
      </w:r>
      <w:r w:rsidRPr="00FD25BC">
        <w:rPr>
          <w:rFonts w:eastAsia="Calibri"/>
          <w:sz w:val="22"/>
          <w:szCs w:val="22"/>
          <w:lang w:eastAsia="en-US"/>
        </w:rPr>
        <w:t>данных).</w:t>
      </w:r>
    </w:p>
    <w:p w:rsidR="00333B36" w:rsidRPr="00FD25BC" w:rsidRDefault="00333B36" w:rsidP="00333B36">
      <w:pPr>
        <w:widowControl w:val="0"/>
        <w:shd w:val="clear" w:color="auto" w:fill="FFFFFF"/>
        <w:tabs>
          <w:tab w:val="left" w:pos="426"/>
        </w:tabs>
        <w:autoSpaceDE w:val="0"/>
        <w:autoSpaceDN w:val="0"/>
        <w:adjustRightInd w:val="0"/>
        <w:ind w:firstLine="567"/>
        <w:jc w:val="both"/>
        <w:rPr>
          <w:rFonts w:eastAsia="Calibri"/>
          <w:spacing w:val="-7"/>
          <w:sz w:val="22"/>
          <w:szCs w:val="22"/>
          <w:lang w:eastAsia="en-US"/>
        </w:rPr>
      </w:pPr>
      <w:r w:rsidRPr="00FD25BC">
        <w:rPr>
          <w:rFonts w:eastAsia="Calibri"/>
          <w:sz w:val="22"/>
          <w:szCs w:val="22"/>
          <w:lang w:eastAsia="en-US"/>
        </w:rPr>
        <w:t>8.6 Составление рейтингов медицинских организаций по итогам оценки качества условий оказания медицинской помощи и размещение информации о деятельности медицинских организаций за 2020 год.</w:t>
      </w:r>
    </w:p>
    <w:p w:rsidR="00333B36" w:rsidRPr="00FD25BC" w:rsidRDefault="00333B36" w:rsidP="00333B36">
      <w:pPr>
        <w:widowControl w:val="0"/>
        <w:numPr>
          <w:ilvl w:val="0"/>
          <w:numId w:val="16"/>
        </w:numPr>
        <w:shd w:val="clear" w:color="auto" w:fill="FFFFFF"/>
        <w:tabs>
          <w:tab w:val="left" w:pos="264"/>
          <w:tab w:val="left" w:pos="567"/>
          <w:tab w:val="left" w:pos="993"/>
        </w:tabs>
        <w:autoSpaceDE w:val="0"/>
        <w:autoSpaceDN w:val="0"/>
        <w:adjustRightInd w:val="0"/>
        <w:ind w:left="0" w:firstLine="567"/>
        <w:jc w:val="both"/>
        <w:rPr>
          <w:rFonts w:eastAsia="Calibri"/>
          <w:b/>
          <w:bCs/>
          <w:spacing w:val="-2"/>
          <w:sz w:val="22"/>
          <w:szCs w:val="22"/>
          <w:lang w:eastAsia="en-US"/>
        </w:rPr>
      </w:pPr>
      <w:r w:rsidRPr="00FD25BC">
        <w:rPr>
          <w:rFonts w:eastAsia="Calibri"/>
          <w:b/>
          <w:bCs/>
          <w:spacing w:val="-7"/>
          <w:sz w:val="22"/>
          <w:szCs w:val="22"/>
          <w:lang w:eastAsia="en-US"/>
        </w:rPr>
        <w:t>Основные</w:t>
      </w:r>
      <w:r w:rsidRPr="00FD25BC">
        <w:rPr>
          <w:rFonts w:eastAsia="Calibri"/>
          <w:b/>
          <w:bCs/>
          <w:spacing w:val="-2"/>
          <w:sz w:val="22"/>
          <w:szCs w:val="22"/>
          <w:lang w:eastAsia="en-US"/>
        </w:rPr>
        <w:t xml:space="preserve"> требования:</w:t>
      </w:r>
    </w:p>
    <w:p w:rsidR="00333B36" w:rsidRPr="00FD25BC" w:rsidRDefault="00333B36" w:rsidP="00333B36">
      <w:pPr>
        <w:shd w:val="clear" w:color="auto" w:fill="FFFFFF"/>
        <w:tabs>
          <w:tab w:val="left" w:pos="567"/>
        </w:tabs>
        <w:ind w:firstLine="567"/>
        <w:jc w:val="both"/>
        <w:rPr>
          <w:rFonts w:eastAsia="Calibri"/>
          <w:spacing w:val="-1"/>
          <w:sz w:val="22"/>
          <w:szCs w:val="22"/>
          <w:lang w:eastAsia="en-US"/>
        </w:rPr>
      </w:pPr>
      <w:r w:rsidRPr="00FD25BC">
        <w:rPr>
          <w:rFonts w:eastAsia="Calibri"/>
          <w:spacing w:val="-1"/>
          <w:sz w:val="22"/>
          <w:szCs w:val="22"/>
          <w:lang w:eastAsia="en-US"/>
        </w:rPr>
        <w:t xml:space="preserve">Исполнителем, </w:t>
      </w:r>
      <w:r w:rsidRPr="00FD25BC">
        <w:rPr>
          <w:rFonts w:eastAsia="Arial Unicode MS"/>
          <w:color w:val="000000"/>
          <w:sz w:val="22"/>
          <w:szCs w:val="22"/>
          <w:lang w:bidi="ru-RU"/>
        </w:rPr>
        <w:t xml:space="preserve"> </w:t>
      </w:r>
      <w:r w:rsidRPr="00FD25BC">
        <w:rPr>
          <w:rFonts w:eastAsia="Calibri"/>
          <w:spacing w:val="-1"/>
          <w:sz w:val="22"/>
          <w:szCs w:val="22"/>
          <w:lang w:eastAsia="en-US"/>
        </w:rPr>
        <w:t>в соответствии с требованиями Федерального закона от 5 декабря 2017 года № 392-ФЗ «О внесении изменении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нормативными правовыми актами,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w:t>
      </w:r>
    </w:p>
    <w:p w:rsidR="00333B36" w:rsidRPr="00FD25BC" w:rsidRDefault="00333B36" w:rsidP="00333B36">
      <w:pPr>
        <w:shd w:val="clear" w:color="auto" w:fill="FFFFFF"/>
        <w:tabs>
          <w:tab w:val="left" w:pos="567"/>
        </w:tabs>
        <w:ind w:firstLine="567"/>
        <w:jc w:val="both"/>
        <w:rPr>
          <w:rFonts w:eastAsia="Calibri"/>
          <w:spacing w:val="-1"/>
          <w:sz w:val="22"/>
          <w:szCs w:val="22"/>
          <w:lang w:eastAsia="en-US"/>
        </w:rPr>
      </w:pPr>
      <w:r w:rsidRPr="00FD25BC">
        <w:rPr>
          <w:rFonts w:eastAsia="Calibri"/>
          <w:spacing w:val="-1"/>
          <w:sz w:val="22"/>
          <w:szCs w:val="22"/>
          <w:lang w:eastAsia="en-US"/>
        </w:rPr>
        <w:t>9.1. Методика социологического исследования должна включать в себя 2 раздела: методологический (концепция) и организационный (методика).</w:t>
      </w:r>
    </w:p>
    <w:p w:rsidR="00333B36" w:rsidRPr="00FD25BC" w:rsidRDefault="00333B36" w:rsidP="00333B36">
      <w:pPr>
        <w:shd w:val="clear" w:color="auto" w:fill="FFFFFF"/>
        <w:tabs>
          <w:tab w:val="left" w:pos="567"/>
        </w:tabs>
        <w:ind w:firstLine="567"/>
        <w:jc w:val="both"/>
        <w:rPr>
          <w:rFonts w:eastAsia="Calibri"/>
          <w:spacing w:val="-1"/>
          <w:sz w:val="22"/>
          <w:szCs w:val="22"/>
          <w:lang w:eastAsia="en-US"/>
        </w:rPr>
      </w:pPr>
      <w:r w:rsidRPr="00FD25BC">
        <w:rPr>
          <w:rFonts w:eastAsia="Calibri"/>
          <w:spacing w:val="-1"/>
          <w:sz w:val="22"/>
          <w:szCs w:val="22"/>
          <w:lang w:eastAsia="en-US"/>
        </w:rPr>
        <w:t>9.1.1. Методологический раздел должен включать в себя:</w:t>
      </w:r>
    </w:p>
    <w:p w:rsidR="00333B36" w:rsidRPr="00FD25BC" w:rsidRDefault="00333B36" w:rsidP="00333B36">
      <w:pPr>
        <w:shd w:val="clear" w:color="auto" w:fill="FFFFFF"/>
        <w:tabs>
          <w:tab w:val="left" w:pos="567"/>
        </w:tabs>
        <w:ind w:firstLine="567"/>
        <w:jc w:val="both"/>
        <w:rPr>
          <w:rFonts w:eastAsia="Calibri"/>
          <w:sz w:val="22"/>
          <w:szCs w:val="22"/>
          <w:lang w:eastAsia="en-US"/>
        </w:rPr>
      </w:pPr>
      <w:r w:rsidRPr="00FD25BC">
        <w:rPr>
          <w:rFonts w:eastAsia="Calibri"/>
          <w:sz w:val="22"/>
          <w:szCs w:val="22"/>
          <w:lang w:eastAsia="en-US"/>
        </w:rPr>
        <w:t>9.1.1.1. краткое описание проблемной ситуации и формулировку проблемы исследования как концептуальной (научной) модели проблемной ситуации:</w:t>
      </w:r>
    </w:p>
    <w:p w:rsidR="00333B36" w:rsidRPr="00FD25BC" w:rsidRDefault="00333B36" w:rsidP="00333B36">
      <w:pPr>
        <w:shd w:val="clear" w:color="auto" w:fill="FFFFFF"/>
        <w:tabs>
          <w:tab w:val="left" w:pos="567"/>
          <w:tab w:val="left" w:pos="869"/>
        </w:tabs>
        <w:ind w:firstLine="567"/>
        <w:jc w:val="both"/>
        <w:rPr>
          <w:rFonts w:eastAsia="Calibri"/>
          <w:sz w:val="22"/>
          <w:szCs w:val="22"/>
          <w:lang w:eastAsia="en-US"/>
        </w:rPr>
      </w:pPr>
      <w:r w:rsidRPr="00FD25BC">
        <w:rPr>
          <w:rFonts w:eastAsia="Calibri"/>
          <w:sz w:val="22"/>
          <w:szCs w:val="22"/>
          <w:lang w:eastAsia="en-US"/>
        </w:rPr>
        <w:t>-</w:t>
      </w:r>
      <w:r w:rsidRPr="00FD25BC">
        <w:rPr>
          <w:rFonts w:eastAsia="Calibri"/>
          <w:sz w:val="22"/>
          <w:szCs w:val="22"/>
          <w:lang w:eastAsia="en-US"/>
        </w:rPr>
        <w:tab/>
      </w:r>
      <w:r w:rsidRPr="00FD25BC">
        <w:rPr>
          <w:rFonts w:eastAsia="Calibri"/>
          <w:spacing w:val="-1"/>
          <w:sz w:val="22"/>
          <w:szCs w:val="22"/>
          <w:lang w:eastAsia="en-US"/>
        </w:rPr>
        <w:t xml:space="preserve">проблема должна быть сформулирована так, чтобы ее решение было пригодно для использования в практике государственного управления. </w:t>
      </w:r>
    </w:p>
    <w:p w:rsidR="00333B36" w:rsidRPr="00FD25BC" w:rsidRDefault="00333B36" w:rsidP="00333B36">
      <w:pPr>
        <w:shd w:val="clear" w:color="auto" w:fill="FFFFFF"/>
        <w:tabs>
          <w:tab w:val="left" w:pos="567"/>
        </w:tabs>
        <w:ind w:firstLine="567"/>
        <w:jc w:val="both"/>
        <w:rPr>
          <w:rFonts w:eastAsia="Calibri"/>
          <w:sz w:val="22"/>
          <w:szCs w:val="22"/>
          <w:lang w:eastAsia="en-US"/>
        </w:rPr>
      </w:pPr>
      <w:r w:rsidRPr="00FD25BC">
        <w:rPr>
          <w:rFonts w:eastAsia="Calibri"/>
          <w:spacing w:val="-7"/>
          <w:sz w:val="22"/>
          <w:szCs w:val="22"/>
          <w:lang w:eastAsia="en-US"/>
        </w:rPr>
        <w:t>9.1.1.2.</w:t>
      </w:r>
      <w:r w:rsidRPr="00FD25BC">
        <w:rPr>
          <w:rFonts w:eastAsia="Calibri"/>
          <w:sz w:val="22"/>
          <w:szCs w:val="22"/>
          <w:lang w:eastAsia="en-US"/>
        </w:rPr>
        <w:tab/>
        <w:t>четкую формулировку объекта и предмета исследования;</w:t>
      </w:r>
    </w:p>
    <w:p w:rsidR="00333B36" w:rsidRPr="00FD25BC" w:rsidRDefault="00333B36" w:rsidP="00333B36">
      <w:pPr>
        <w:shd w:val="clear" w:color="auto" w:fill="FFFFFF"/>
        <w:tabs>
          <w:tab w:val="left" w:pos="567"/>
        </w:tabs>
        <w:ind w:firstLine="567"/>
        <w:jc w:val="both"/>
        <w:rPr>
          <w:rFonts w:eastAsia="Calibri"/>
          <w:sz w:val="22"/>
          <w:szCs w:val="22"/>
          <w:lang w:eastAsia="en-US"/>
        </w:rPr>
      </w:pPr>
      <w:r w:rsidRPr="00FD25BC">
        <w:rPr>
          <w:rFonts w:eastAsia="Calibri"/>
          <w:spacing w:val="-5"/>
          <w:sz w:val="22"/>
          <w:szCs w:val="22"/>
          <w:lang w:eastAsia="en-US"/>
        </w:rPr>
        <w:lastRenderedPageBreak/>
        <w:t>9.1.1.3.</w:t>
      </w:r>
      <w:r w:rsidRPr="00FD25BC">
        <w:rPr>
          <w:rFonts w:eastAsia="Calibri"/>
          <w:sz w:val="22"/>
          <w:szCs w:val="22"/>
          <w:lang w:eastAsia="en-US"/>
        </w:rPr>
        <w:tab/>
        <w:t xml:space="preserve"> </w:t>
      </w:r>
      <w:r w:rsidRPr="00FD25BC">
        <w:rPr>
          <w:rFonts w:eastAsia="Calibri"/>
          <w:spacing w:val="-1"/>
          <w:sz w:val="22"/>
          <w:szCs w:val="22"/>
          <w:lang w:eastAsia="en-US"/>
        </w:rPr>
        <w:t>интерпретацию базовых понятий, включающую в себя их теоретическое и эмпирическое определение (</w:t>
      </w:r>
      <w:proofErr w:type="spellStart"/>
      <w:r w:rsidRPr="00FD25BC">
        <w:rPr>
          <w:rFonts w:eastAsia="Calibri"/>
          <w:spacing w:val="-1"/>
          <w:sz w:val="22"/>
          <w:szCs w:val="22"/>
          <w:lang w:eastAsia="en-US"/>
        </w:rPr>
        <w:t>операционализацию</w:t>
      </w:r>
      <w:proofErr w:type="spellEnd"/>
      <w:r w:rsidRPr="00FD25BC">
        <w:rPr>
          <w:rFonts w:eastAsia="Calibri"/>
          <w:spacing w:val="-1"/>
          <w:sz w:val="22"/>
          <w:szCs w:val="22"/>
          <w:lang w:eastAsia="en-US"/>
        </w:rPr>
        <w:t xml:space="preserve">) и конструирование шкал для измерения </w:t>
      </w:r>
      <w:r w:rsidRPr="00FD25BC">
        <w:rPr>
          <w:rFonts w:eastAsia="Calibri"/>
          <w:sz w:val="22"/>
          <w:szCs w:val="22"/>
          <w:lang w:eastAsia="en-US"/>
        </w:rPr>
        <w:t>эмпирических индикаторов:</w:t>
      </w:r>
    </w:p>
    <w:p w:rsidR="00333B36" w:rsidRPr="00FD25BC" w:rsidRDefault="00333B36" w:rsidP="00333B36">
      <w:pPr>
        <w:widowControl w:val="0"/>
        <w:numPr>
          <w:ilvl w:val="0"/>
          <w:numId w:val="13"/>
        </w:numPr>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теоретическое определение базовых понятий должно дать конкретное, однозначное, </w:t>
      </w:r>
      <w:r w:rsidRPr="00FD25BC">
        <w:rPr>
          <w:rFonts w:eastAsia="Calibri"/>
          <w:spacing w:val="-1"/>
          <w:sz w:val="22"/>
          <w:szCs w:val="22"/>
          <w:lang w:eastAsia="en-US"/>
        </w:rPr>
        <w:t>отделенное от других смысловых контекстов, толкование Участником их смысла;</w:t>
      </w:r>
    </w:p>
    <w:p w:rsidR="00333B36" w:rsidRPr="00FD25BC" w:rsidRDefault="00333B36" w:rsidP="00333B36">
      <w:pPr>
        <w:widowControl w:val="0"/>
        <w:numPr>
          <w:ilvl w:val="0"/>
          <w:numId w:val="13"/>
        </w:numPr>
        <w:shd w:val="clear" w:color="auto" w:fill="FFFFFF"/>
        <w:tabs>
          <w:tab w:val="left" w:pos="567"/>
          <w:tab w:val="left" w:pos="869"/>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эмпирическое определение базовых понятий должно соответствовать принципам </w:t>
      </w:r>
      <w:r w:rsidRPr="00FD25BC">
        <w:rPr>
          <w:rFonts w:eastAsia="Calibri"/>
          <w:spacing w:val="-1"/>
          <w:sz w:val="22"/>
          <w:szCs w:val="22"/>
          <w:lang w:eastAsia="en-US"/>
        </w:rPr>
        <w:t>релевантности, полноты и доступности в изучении выбранных индикаторов;</w:t>
      </w:r>
    </w:p>
    <w:p w:rsidR="00333B36" w:rsidRPr="00FD25BC" w:rsidRDefault="00333B36" w:rsidP="00333B36">
      <w:pPr>
        <w:widowControl w:val="0"/>
        <w:numPr>
          <w:ilvl w:val="0"/>
          <w:numId w:val="13"/>
        </w:numPr>
        <w:shd w:val="clear" w:color="auto" w:fill="FFFFFF"/>
        <w:tabs>
          <w:tab w:val="left" w:pos="567"/>
          <w:tab w:val="left" w:pos="869"/>
        </w:tabs>
        <w:autoSpaceDE w:val="0"/>
        <w:autoSpaceDN w:val="0"/>
        <w:adjustRightInd w:val="0"/>
        <w:ind w:firstLine="567"/>
        <w:jc w:val="both"/>
        <w:rPr>
          <w:rFonts w:eastAsia="Calibri"/>
          <w:sz w:val="22"/>
          <w:szCs w:val="22"/>
          <w:lang w:eastAsia="en-US"/>
        </w:rPr>
      </w:pPr>
      <w:r w:rsidRPr="00FD25BC">
        <w:rPr>
          <w:rFonts w:eastAsia="Calibri"/>
          <w:spacing w:val="-1"/>
          <w:sz w:val="22"/>
          <w:szCs w:val="22"/>
          <w:lang w:eastAsia="en-US"/>
        </w:rPr>
        <w:t xml:space="preserve">шкалы для измерения эмпирических индикаторов должна соответствовать </w:t>
      </w:r>
      <w:r w:rsidRPr="00FD25BC">
        <w:rPr>
          <w:rFonts w:eastAsia="Calibri"/>
          <w:sz w:val="22"/>
          <w:szCs w:val="22"/>
          <w:lang w:eastAsia="en-US"/>
        </w:rPr>
        <w:t>расчету показателей, указанных в Приказе №201н Министерства здравоохранения РФ от 04 мая 2018 г.</w:t>
      </w:r>
    </w:p>
    <w:p w:rsidR="00333B36" w:rsidRPr="00FD25BC" w:rsidRDefault="00333B36" w:rsidP="00333B36">
      <w:pPr>
        <w:widowControl w:val="0"/>
        <w:shd w:val="clear" w:color="auto" w:fill="FFFFFF"/>
        <w:tabs>
          <w:tab w:val="left" w:pos="567"/>
          <w:tab w:val="left" w:pos="869"/>
        </w:tabs>
        <w:autoSpaceDE w:val="0"/>
        <w:autoSpaceDN w:val="0"/>
        <w:adjustRightInd w:val="0"/>
        <w:ind w:firstLine="567"/>
        <w:jc w:val="both"/>
        <w:rPr>
          <w:rFonts w:eastAsia="Calibri"/>
          <w:sz w:val="22"/>
          <w:szCs w:val="22"/>
          <w:lang w:eastAsia="en-US"/>
        </w:rPr>
      </w:pPr>
      <w:r w:rsidRPr="00FD25BC">
        <w:rPr>
          <w:rFonts w:eastAsia="Calibri"/>
          <w:spacing w:val="-1"/>
          <w:sz w:val="22"/>
          <w:szCs w:val="22"/>
          <w:u w:val="single"/>
          <w:lang w:eastAsia="en-US"/>
        </w:rPr>
        <w:t>9.2</w:t>
      </w:r>
      <w:r w:rsidRPr="00FD25BC">
        <w:rPr>
          <w:rFonts w:eastAsia="Calibri"/>
          <w:spacing w:val="-1"/>
          <w:sz w:val="22"/>
          <w:szCs w:val="22"/>
          <w:lang w:eastAsia="en-US"/>
        </w:rPr>
        <w:t>.   Методический раздел должен включать в себя:</w:t>
      </w:r>
    </w:p>
    <w:p w:rsidR="00333B36" w:rsidRPr="00FD25BC" w:rsidRDefault="00333B36" w:rsidP="00333B36">
      <w:pPr>
        <w:shd w:val="clear" w:color="auto" w:fill="FFFFFF"/>
        <w:tabs>
          <w:tab w:val="left" w:pos="567"/>
          <w:tab w:val="left" w:pos="1219"/>
        </w:tabs>
        <w:ind w:firstLine="567"/>
        <w:jc w:val="both"/>
        <w:rPr>
          <w:rFonts w:eastAsia="Calibri"/>
          <w:sz w:val="22"/>
          <w:szCs w:val="22"/>
          <w:lang w:eastAsia="en-US"/>
        </w:rPr>
      </w:pPr>
      <w:r w:rsidRPr="00FD25BC">
        <w:rPr>
          <w:rFonts w:eastAsia="Calibri"/>
          <w:spacing w:val="-7"/>
          <w:sz w:val="22"/>
          <w:szCs w:val="22"/>
          <w:lang w:eastAsia="en-US"/>
        </w:rPr>
        <w:t xml:space="preserve">9.2.1. </w:t>
      </w:r>
      <w:r w:rsidRPr="00FD25BC">
        <w:rPr>
          <w:rFonts w:eastAsia="Calibri"/>
          <w:sz w:val="22"/>
          <w:szCs w:val="22"/>
          <w:lang w:eastAsia="en-US"/>
        </w:rPr>
        <w:t>для кабинетного исследования перечень параметров оценки официальных сайтов, единицы измерения данных параметров, расчет и значения показателей;</w:t>
      </w:r>
    </w:p>
    <w:p w:rsidR="00333B36" w:rsidRPr="00FD25BC" w:rsidRDefault="00333B36" w:rsidP="00333B36">
      <w:pPr>
        <w:shd w:val="clear" w:color="auto" w:fill="FFFFFF"/>
        <w:tabs>
          <w:tab w:val="left" w:pos="567"/>
          <w:tab w:val="left" w:pos="1219"/>
        </w:tabs>
        <w:ind w:firstLine="567"/>
        <w:jc w:val="both"/>
        <w:rPr>
          <w:rFonts w:eastAsia="Calibri"/>
          <w:sz w:val="22"/>
          <w:szCs w:val="22"/>
          <w:lang w:eastAsia="en-US"/>
        </w:rPr>
      </w:pPr>
      <w:r w:rsidRPr="00FD25BC">
        <w:rPr>
          <w:rFonts w:eastAsia="Calibri"/>
          <w:sz w:val="22"/>
          <w:szCs w:val="22"/>
          <w:lang w:eastAsia="en-US"/>
        </w:rPr>
        <w:t>9.2.2.</w:t>
      </w:r>
      <w:r>
        <w:rPr>
          <w:rFonts w:eastAsia="Calibri"/>
          <w:sz w:val="22"/>
          <w:szCs w:val="22"/>
          <w:lang w:eastAsia="en-US"/>
        </w:rPr>
        <w:t xml:space="preserve"> </w:t>
      </w:r>
      <w:r w:rsidRPr="00FD25BC">
        <w:rPr>
          <w:rFonts w:eastAsia="Calibri"/>
          <w:spacing w:val="-1"/>
          <w:sz w:val="22"/>
          <w:szCs w:val="22"/>
          <w:lang w:eastAsia="en-US"/>
        </w:rPr>
        <w:t xml:space="preserve">для количественного исследования описание и обоснование системы </w:t>
      </w:r>
      <w:r w:rsidRPr="00FD25BC">
        <w:rPr>
          <w:rFonts w:eastAsia="Calibri"/>
          <w:sz w:val="22"/>
          <w:szCs w:val="22"/>
          <w:lang w:eastAsia="en-US"/>
        </w:rPr>
        <w:t>выбора единиц исследования, а именно:</w:t>
      </w:r>
    </w:p>
    <w:p w:rsidR="00333B36" w:rsidRPr="00FD25BC" w:rsidRDefault="00333B36" w:rsidP="00333B36">
      <w:pPr>
        <w:widowControl w:val="0"/>
        <w:numPr>
          <w:ilvl w:val="0"/>
          <w:numId w:val="14"/>
        </w:numPr>
        <w:shd w:val="clear" w:color="auto" w:fill="FFFFFF"/>
        <w:tabs>
          <w:tab w:val="left" w:pos="567"/>
          <w:tab w:val="left" w:pos="955"/>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генеральная совокупность рассчитывается исходя из мощности медицинских организаций, оказывающих медицинскую помощь на амбулаторном этапе и коечный фонд медицинских организаций, оказывающих стационарную помощь</w:t>
      </w:r>
      <w:r w:rsidRPr="00FD25BC">
        <w:rPr>
          <w:rFonts w:eastAsia="Calibri"/>
          <w:spacing w:val="-1"/>
          <w:sz w:val="22"/>
          <w:szCs w:val="22"/>
          <w:lang w:eastAsia="en-US"/>
        </w:rPr>
        <w:t>;</w:t>
      </w:r>
    </w:p>
    <w:p w:rsidR="00333B36" w:rsidRPr="00FD25BC" w:rsidRDefault="00333B36" w:rsidP="00333B36">
      <w:pPr>
        <w:numPr>
          <w:ilvl w:val="0"/>
          <w:numId w:val="14"/>
        </w:numPr>
        <w:shd w:val="clear" w:color="auto" w:fill="FFFFFF"/>
        <w:tabs>
          <w:tab w:val="left" w:pos="567"/>
          <w:tab w:val="left" w:pos="874"/>
        </w:tabs>
        <w:ind w:firstLine="567"/>
        <w:jc w:val="both"/>
        <w:rPr>
          <w:rFonts w:eastAsia="Calibri"/>
          <w:sz w:val="22"/>
          <w:szCs w:val="22"/>
          <w:lang w:eastAsia="en-US"/>
        </w:rPr>
      </w:pPr>
      <w:r w:rsidRPr="00FD25BC">
        <w:rPr>
          <w:rFonts w:eastAsia="Calibri"/>
          <w:spacing w:val="-1"/>
          <w:sz w:val="22"/>
          <w:szCs w:val="22"/>
          <w:lang w:eastAsia="en-US"/>
        </w:rPr>
        <w:t xml:space="preserve">система выбора единиц наблюдения должна содержать данные о планируемом объеме </w:t>
      </w:r>
      <w:r w:rsidRPr="00FD25BC">
        <w:rPr>
          <w:rFonts w:eastAsia="Calibri"/>
          <w:sz w:val="22"/>
          <w:szCs w:val="22"/>
          <w:lang w:eastAsia="en-US"/>
        </w:rPr>
        <w:t>выборки, методике его определения, типе и структуре выборки;</w:t>
      </w:r>
    </w:p>
    <w:p w:rsidR="00333B36" w:rsidRPr="00FD25BC" w:rsidRDefault="00333B36" w:rsidP="00333B36">
      <w:pPr>
        <w:widowControl w:val="0"/>
        <w:numPr>
          <w:ilvl w:val="0"/>
          <w:numId w:val="14"/>
        </w:numPr>
        <w:shd w:val="clear" w:color="auto" w:fill="FFFFFF"/>
        <w:tabs>
          <w:tab w:val="left" w:pos="567"/>
          <w:tab w:val="left" w:pos="955"/>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единицей выборочной совокупности должен быть взрослые пациенты (старше 18 лет, представители пациентов, родители детей), </w:t>
      </w:r>
      <w:r w:rsidRPr="00FD25BC">
        <w:rPr>
          <w:rFonts w:eastAsia="Calibri"/>
          <w:spacing w:val="-1"/>
          <w:sz w:val="22"/>
          <w:szCs w:val="22"/>
          <w:lang w:eastAsia="en-US"/>
        </w:rPr>
        <w:t xml:space="preserve">постоянно проживающие на территории </w:t>
      </w:r>
      <w:r w:rsidRPr="00FD25BC">
        <w:rPr>
          <w:rFonts w:eastAsia="Calibri"/>
          <w:sz w:val="22"/>
          <w:szCs w:val="22"/>
          <w:lang w:eastAsia="en-US"/>
        </w:rPr>
        <w:t>Республики Дагестан;</w:t>
      </w:r>
    </w:p>
    <w:p w:rsidR="00333B36" w:rsidRPr="00FD25BC" w:rsidRDefault="00333B36" w:rsidP="00333B36">
      <w:pPr>
        <w:widowControl w:val="0"/>
        <w:numPr>
          <w:ilvl w:val="0"/>
          <w:numId w:val="14"/>
        </w:numPr>
        <w:shd w:val="clear" w:color="auto" w:fill="FFFFFF"/>
        <w:tabs>
          <w:tab w:val="left" w:pos="567"/>
          <w:tab w:val="left" w:pos="955"/>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объемы выборочных совокупностей должны быть репрезентативны мощности и объему коечного фонда медицинских организаций Республики Дагестан;</w:t>
      </w:r>
    </w:p>
    <w:p w:rsidR="00333B36" w:rsidRPr="00FD25BC" w:rsidRDefault="00333B36" w:rsidP="00333B36">
      <w:pPr>
        <w:widowControl w:val="0"/>
        <w:numPr>
          <w:ilvl w:val="0"/>
          <w:numId w:val="15"/>
        </w:numPr>
        <w:shd w:val="clear" w:color="auto" w:fill="FFFFFF"/>
        <w:tabs>
          <w:tab w:val="left" w:pos="567"/>
          <w:tab w:val="left" w:pos="883"/>
        </w:tabs>
        <w:autoSpaceDE w:val="0"/>
        <w:autoSpaceDN w:val="0"/>
        <w:adjustRightInd w:val="0"/>
        <w:ind w:firstLine="567"/>
        <w:jc w:val="both"/>
        <w:rPr>
          <w:rFonts w:eastAsia="Calibri"/>
          <w:sz w:val="22"/>
          <w:szCs w:val="22"/>
          <w:lang w:eastAsia="en-US"/>
        </w:rPr>
      </w:pPr>
      <w:r w:rsidRPr="00FD25BC">
        <w:rPr>
          <w:rFonts w:eastAsia="Calibri"/>
          <w:spacing w:val="-1"/>
          <w:sz w:val="22"/>
          <w:szCs w:val="22"/>
          <w:lang w:eastAsia="en-US"/>
        </w:rPr>
        <w:t>допустимая ошибка общей выборки не должна превышать 3%.</w:t>
      </w:r>
    </w:p>
    <w:p w:rsidR="00333B36" w:rsidRPr="00FD25BC" w:rsidRDefault="00333B36" w:rsidP="00333B36">
      <w:pPr>
        <w:shd w:val="clear" w:color="auto" w:fill="FFFFFF"/>
        <w:tabs>
          <w:tab w:val="left" w:pos="567"/>
        </w:tabs>
        <w:ind w:firstLine="567"/>
        <w:jc w:val="both"/>
        <w:rPr>
          <w:rFonts w:eastAsia="Calibri"/>
          <w:sz w:val="22"/>
          <w:szCs w:val="22"/>
          <w:lang w:eastAsia="en-US"/>
        </w:rPr>
      </w:pPr>
      <w:r w:rsidRPr="00FD25BC">
        <w:rPr>
          <w:rFonts w:eastAsia="Calibri"/>
          <w:spacing w:val="-8"/>
          <w:sz w:val="22"/>
          <w:szCs w:val="22"/>
          <w:lang w:eastAsia="en-US"/>
        </w:rPr>
        <w:t>9.2.3.</w:t>
      </w:r>
      <w:r w:rsidRPr="00FD25BC">
        <w:rPr>
          <w:rFonts w:eastAsia="Calibri"/>
          <w:sz w:val="22"/>
          <w:szCs w:val="22"/>
          <w:lang w:eastAsia="en-US"/>
        </w:rPr>
        <w:tab/>
      </w:r>
      <w:r w:rsidRPr="00FD25BC">
        <w:rPr>
          <w:rFonts w:eastAsia="Calibri"/>
          <w:spacing w:val="-1"/>
          <w:sz w:val="22"/>
          <w:szCs w:val="22"/>
          <w:lang w:eastAsia="en-US"/>
        </w:rPr>
        <w:t>указание основных процедур анализа данных:</w:t>
      </w:r>
    </w:p>
    <w:p w:rsidR="00333B36" w:rsidRPr="00FD25BC" w:rsidRDefault="00333B36" w:rsidP="00333B36">
      <w:pPr>
        <w:shd w:val="clear" w:color="auto" w:fill="FFFFFF"/>
        <w:tabs>
          <w:tab w:val="left" w:pos="567"/>
          <w:tab w:val="left" w:pos="984"/>
        </w:tabs>
        <w:ind w:firstLine="567"/>
        <w:jc w:val="both"/>
        <w:rPr>
          <w:rFonts w:eastAsia="Calibri"/>
          <w:sz w:val="22"/>
          <w:szCs w:val="22"/>
          <w:lang w:eastAsia="en-US"/>
        </w:rPr>
      </w:pPr>
      <w:r w:rsidRPr="00FD25BC">
        <w:rPr>
          <w:rFonts w:eastAsia="Calibri"/>
          <w:sz w:val="22"/>
          <w:szCs w:val="22"/>
          <w:lang w:eastAsia="en-US"/>
        </w:rPr>
        <w:t>-</w:t>
      </w:r>
      <w:r w:rsidRPr="00FD25BC">
        <w:rPr>
          <w:rFonts w:eastAsia="Calibri"/>
          <w:sz w:val="22"/>
          <w:szCs w:val="22"/>
          <w:lang w:eastAsia="en-US"/>
        </w:rPr>
        <w:tab/>
      </w:r>
      <w:r w:rsidRPr="00FD25BC">
        <w:rPr>
          <w:rFonts w:eastAsia="Calibri"/>
          <w:spacing w:val="-1"/>
          <w:sz w:val="22"/>
          <w:szCs w:val="22"/>
          <w:lang w:eastAsia="en-US"/>
        </w:rPr>
        <w:t xml:space="preserve">анализ данных должен содержать описание всех используемых видов </w:t>
      </w:r>
      <w:r w:rsidRPr="00FD25BC">
        <w:rPr>
          <w:rFonts w:eastAsia="Calibri"/>
          <w:sz w:val="22"/>
          <w:szCs w:val="22"/>
          <w:lang w:eastAsia="en-US"/>
        </w:rPr>
        <w:t>анализа социологических данных, обоснование их применения, характеристику и предполагаемые результаты применения этих методов.</w:t>
      </w:r>
    </w:p>
    <w:p w:rsidR="00333B36" w:rsidRPr="00FD25BC" w:rsidRDefault="00333B36" w:rsidP="00333B36">
      <w:pPr>
        <w:shd w:val="clear" w:color="auto" w:fill="FFFFFF"/>
        <w:tabs>
          <w:tab w:val="left" w:pos="567"/>
          <w:tab w:val="left" w:pos="1262"/>
        </w:tabs>
        <w:ind w:firstLine="567"/>
        <w:jc w:val="both"/>
        <w:rPr>
          <w:rFonts w:eastAsia="Calibri"/>
          <w:sz w:val="22"/>
          <w:szCs w:val="22"/>
          <w:lang w:eastAsia="en-US"/>
        </w:rPr>
      </w:pPr>
      <w:r w:rsidRPr="00FD25BC">
        <w:rPr>
          <w:rFonts w:eastAsia="Calibri"/>
          <w:spacing w:val="-7"/>
          <w:sz w:val="22"/>
          <w:szCs w:val="22"/>
          <w:lang w:eastAsia="en-US"/>
        </w:rPr>
        <w:t>9.2.4.</w:t>
      </w:r>
      <w:r w:rsidRPr="00FD25BC">
        <w:rPr>
          <w:rFonts w:eastAsia="Calibri"/>
          <w:sz w:val="22"/>
          <w:szCs w:val="22"/>
          <w:lang w:eastAsia="en-US"/>
        </w:rPr>
        <w:tab/>
        <w:t>применяемый организационный план исследования должен содержать полный перечень основных этапов работ в соответствии с Методикой социологического исследования и их продолжительность.</w:t>
      </w:r>
    </w:p>
    <w:p w:rsidR="00333B36" w:rsidRPr="00FD25BC" w:rsidRDefault="00333B36" w:rsidP="00333B36">
      <w:pPr>
        <w:shd w:val="clear" w:color="auto" w:fill="FFFFFF"/>
        <w:tabs>
          <w:tab w:val="left" w:pos="567"/>
          <w:tab w:val="left" w:pos="1070"/>
        </w:tabs>
        <w:ind w:firstLine="567"/>
        <w:jc w:val="both"/>
        <w:rPr>
          <w:rFonts w:eastAsia="Calibri"/>
          <w:sz w:val="22"/>
          <w:szCs w:val="22"/>
          <w:lang w:eastAsia="en-US"/>
        </w:rPr>
      </w:pPr>
      <w:r w:rsidRPr="00FD25BC">
        <w:rPr>
          <w:rFonts w:eastAsia="Calibri"/>
          <w:spacing w:val="-8"/>
          <w:sz w:val="22"/>
          <w:szCs w:val="22"/>
          <w:lang w:eastAsia="en-US"/>
        </w:rPr>
        <w:t>9.2.5.</w:t>
      </w:r>
      <w:r w:rsidRPr="00FD25BC">
        <w:rPr>
          <w:rFonts w:eastAsia="Calibri"/>
          <w:sz w:val="22"/>
          <w:szCs w:val="22"/>
          <w:lang w:eastAsia="en-US"/>
        </w:rPr>
        <w:tab/>
      </w:r>
      <w:r w:rsidRPr="00FD25BC">
        <w:rPr>
          <w:rFonts w:eastAsia="Calibri"/>
          <w:spacing w:val="-2"/>
          <w:sz w:val="22"/>
          <w:szCs w:val="22"/>
          <w:lang w:eastAsia="en-US"/>
        </w:rPr>
        <w:t xml:space="preserve">проект инструментария исследования (анкеты, карточки, план-график посещения медицинских организаций, </w:t>
      </w:r>
      <w:r w:rsidRPr="00FD25BC">
        <w:rPr>
          <w:rFonts w:eastAsia="Calibri"/>
          <w:sz w:val="22"/>
          <w:szCs w:val="22"/>
          <w:lang w:eastAsia="en-US"/>
        </w:rPr>
        <w:t>инструкции бригадирам и интервьюерам и т.д.):</w:t>
      </w:r>
    </w:p>
    <w:p w:rsidR="00333B36" w:rsidRPr="00FD25BC" w:rsidRDefault="00333B36" w:rsidP="00333B36">
      <w:pPr>
        <w:widowControl w:val="0"/>
        <w:shd w:val="clear" w:color="auto" w:fill="FFFFFF"/>
        <w:tabs>
          <w:tab w:val="left" w:pos="567"/>
          <w:tab w:val="left" w:pos="709"/>
        </w:tabs>
        <w:autoSpaceDE w:val="0"/>
        <w:autoSpaceDN w:val="0"/>
        <w:adjustRightInd w:val="0"/>
        <w:ind w:firstLine="567"/>
        <w:jc w:val="both"/>
        <w:rPr>
          <w:rFonts w:eastAsia="Calibri"/>
          <w:spacing w:val="-11"/>
          <w:sz w:val="22"/>
          <w:szCs w:val="22"/>
          <w:lang w:eastAsia="en-US"/>
        </w:rPr>
      </w:pPr>
      <w:r w:rsidRPr="00FD25BC">
        <w:rPr>
          <w:rFonts w:eastAsia="Calibri"/>
          <w:sz w:val="22"/>
          <w:szCs w:val="22"/>
          <w:lang w:eastAsia="en-US"/>
        </w:rPr>
        <w:tab/>
        <w:t xml:space="preserve">9.3. В медицинской организации производится выбор от 1 до 3 точек, где будет проходить опрос. Отбор респондента производится с определенным </w:t>
      </w:r>
      <w:r w:rsidRPr="00FD25BC">
        <w:rPr>
          <w:rFonts w:eastAsia="Calibri"/>
          <w:spacing w:val="-1"/>
          <w:sz w:val="22"/>
          <w:szCs w:val="22"/>
          <w:lang w:eastAsia="en-US"/>
        </w:rPr>
        <w:t>шагом с использованием квотной выборки согласно статистическим данным по Республики Дагестан</w:t>
      </w:r>
      <w:r w:rsidRPr="00FD25BC">
        <w:rPr>
          <w:rFonts w:eastAsia="Calibri"/>
          <w:sz w:val="22"/>
          <w:szCs w:val="22"/>
          <w:lang w:eastAsia="en-US"/>
        </w:rPr>
        <w:t>. Средняя продолжительность интервью должна быть не менее 15 минут.</w:t>
      </w:r>
    </w:p>
    <w:p w:rsidR="00333B36" w:rsidRPr="00FD25BC" w:rsidRDefault="00333B36" w:rsidP="00333B36">
      <w:pPr>
        <w:widowControl w:val="0"/>
        <w:shd w:val="clear" w:color="auto" w:fill="FFFFFF"/>
        <w:tabs>
          <w:tab w:val="left" w:pos="567"/>
          <w:tab w:val="left" w:pos="709"/>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ab/>
        <w:t xml:space="preserve">9.4. Исполнитель обязан осуществлять контроль исходных данных, полученных в ходе опроса. </w:t>
      </w:r>
    </w:p>
    <w:p w:rsidR="00333B36" w:rsidRPr="00FD25BC" w:rsidRDefault="00333B36" w:rsidP="00333B36">
      <w:pPr>
        <w:widowControl w:val="0"/>
        <w:shd w:val="clear" w:color="auto" w:fill="FFFFFF"/>
        <w:tabs>
          <w:tab w:val="left" w:pos="567"/>
          <w:tab w:val="left" w:pos="709"/>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ab/>
        <w:t xml:space="preserve">Результаты контроля должны быть обработаны, выявленные нарушения устранены. Заказчик вправе ознакомиться с их содержанием. Все выявленные недостатки полевого этапа опроса Исполнитель устраняет в течение 5 дней и за свой счет. </w:t>
      </w:r>
    </w:p>
    <w:p w:rsidR="00333B36" w:rsidRPr="00FD25BC" w:rsidRDefault="00333B36" w:rsidP="00333B36">
      <w:pPr>
        <w:widowControl w:val="0"/>
        <w:shd w:val="clear" w:color="auto" w:fill="FFFFFF"/>
        <w:tabs>
          <w:tab w:val="left" w:pos="567"/>
          <w:tab w:val="left" w:pos="709"/>
        </w:tabs>
        <w:autoSpaceDE w:val="0"/>
        <w:autoSpaceDN w:val="0"/>
        <w:adjustRightInd w:val="0"/>
        <w:ind w:firstLine="567"/>
        <w:jc w:val="both"/>
        <w:rPr>
          <w:rFonts w:eastAsia="Calibri"/>
          <w:sz w:val="22"/>
          <w:szCs w:val="22"/>
          <w:u w:val="single"/>
          <w:lang w:eastAsia="en-US"/>
        </w:rPr>
      </w:pPr>
      <w:r w:rsidRPr="00FD25BC">
        <w:rPr>
          <w:rFonts w:eastAsia="Calibri"/>
          <w:sz w:val="22"/>
          <w:szCs w:val="22"/>
          <w:lang w:eastAsia="en-US"/>
        </w:rPr>
        <w:tab/>
      </w:r>
      <w:r w:rsidRPr="00FD25BC">
        <w:rPr>
          <w:rFonts w:eastAsia="Calibri"/>
          <w:sz w:val="22"/>
          <w:szCs w:val="22"/>
          <w:u w:val="single"/>
          <w:lang w:eastAsia="en-US"/>
        </w:rPr>
        <w:t>Заказчик не принимает анкеты если:</w:t>
      </w:r>
    </w:p>
    <w:p w:rsidR="00333B36" w:rsidRPr="00FD25BC" w:rsidRDefault="00333B36" w:rsidP="00333B36">
      <w:pPr>
        <w:widowControl w:val="0"/>
        <w:shd w:val="clear" w:color="auto" w:fill="FFFFFF"/>
        <w:tabs>
          <w:tab w:val="left" w:pos="567"/>
          <w:tab w:val="left" w:pos="709"/>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ab/>
        <w:t>- ответ «затрудняюсь ответить» встречается в анкете более чем 5 раз</w:t>
      </w:r>
    </w:p>
    <w:p w:rsidR="00333B36" w:rsidRPr="00FD25BC" w:rsidRDefault="00333B36" w:rsidP="00333B36">
      <w:pPr>
        <w:widowControl w:val="0"/>
        <w:shd w:val="clear" w:color="auto" w:fill="FFFFFF"/>
        <w:tabs>
          <w:tab w:val="left" w:pos="567"/>
          <w:tab w:val="left" w:pos="709"/>
        </w:tabs>
        <w:autoSpaceDE w:val="0"/>
        <w:autoSpaceDN w:val="0"/>
        <w:adjustRightInd w:val="0"/>
        <w:ind w:firstLine="567"/>
        <w:jc w:val="both"/>
        <w:rPr>
          <w:rFonts w:eastAsia="Calibri"/>
          <w:sz w:val="22"/>
          <w:szCs w:val="22"/>
          <w:u w:val="single"/>
          <w:lang w:eastAsia="en-US"/>
        </w:rPr>
      </w:pPr>
      <w:r w:rsidRPr="00FD25BC">
        <w:rPr>
          <w:rFonts w:eastAsia="Calibri"/>
          <w:sz w:val="22"/>
          <w:szCs w:val="22"/>
          <w:lang w:eastAsia="en-US"/>
        </w:rPr>
        <w:tab/>
      </w:r>
      <w:r w:rsidRPr="00FD25BC">
        <w:rPr>
          <w:rFonts w:eastAsia="Calibri"/>
          <w:sz w:val="22"/>
          <w:szCs w:val="22"/>
          <w:u w:val="single"/>
          <w:lang w:eastAsia="en-US"/>
        </w:rPr>
        <w:t>Заказчик не принимает опрос если:</w:t>
      </w:r>
    </w:p>
    <w:p w:rsidR="00333B36" w:rsidRPr="00FD25BC" w:rsidRDefault="00333B36" w:rsidP="00333B36">
      <w:pPr>
        <w:widowControl w:val="0"/>
        <w:shd w:val="clear" w:color="auto" w:fill="FFFFFF"/>
        <w:tabs>
          <w:tab w:val="left" w:pos="567"/>
          <w:tab w:val="left" w:pos="709"/>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ab/>
        <w:t>- интервьюер пропускал или искажал формулировки вопросов</w:t>
      </w:r>
    </w:p>
    <w:p w:rsidR="00333B36" w:rsidRPr="00FD25BC" w:rsidRDefault="00333B36" w:rsidP="00333B36">
      <w:pPr>
        <w:widowControl w:val="0"/>
        <w:shd w:val="clear" w:color="auto" w:fill="FFFFFF"/>
        <w:tabs>
          <w:tab w:val="left" w:pos="567"/>
          <w:tab w:val="left" w:pos="709"/>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ab/>
        <w:t>9.5. В каждой медицинской организации, участвующей в независимой оценке, должно производиться согласование результатов анкетирования на каждый день работ. Согласование оформляется в форме промежуточных актов учета оказанных услуг. Промежуточный акт учета оказанных услуг должен содержать наименование медицинской организации, ФИО исполнителя, объем оказанных услуг, ФИО руководителя организации или лица его замещающего, его подпись, дата и печать организации.</w:t>
      </w:r>
    </w:p>
    <w:p w:rsidR="00333B36" w:rsidRPr="00FD25BC" w:rsidRDefault="00333B36" w:rsidP="00333B36">
      <w:pPr>
        <w:widowControl w:val="0"/>
        <w:shd w:val="clear" w:color="auto" w:fill="FFFFFF"/>
        <w:tabs>
          <w:tab w:val="left" w:pos="567"/>
          <w:tab w:val="left" w:pos="709"/>
        </w:tabs>
        <w:autoSpaceDE w:val="0"/>
        <w:autoSpaceDN w:val="0"/>
        <w:adjustRightInd w:val="0"/>
        <w:ind w:firstLine="567"/>
        <w:jc w:val="both"/>
        <w:rPr>
          <w:rFonts w:eastAsia="Calibri"/>
          <w:b/>
          <w:i/>
          <w:sz w:val="22"/>
          <w:szCs w:val="22"/>
          <w:lang w:eastAsia="en-US"/>
        </w:rPr>
      </w:pPr>
      <w:r w:rsidRPr="00FD25BC">
        <w:rPr>
          <w:rFonts w:eastAsia="Calibri"/>
          <w:sz w:val="22"/>
          <w:szCs w:val="22"/>
          <w:lang w:eastAsia="en-US"/>
        </w:rPr>
        <w:tab/>
        <w:t xml:space="preserve">9.6. </w:t>
      </w:r>
      <w:r w:rsidRPr="00FD25BC">
        <w:rPr>
          <w:rFonts w:eastAsia="Calibri"/>
          <w:b/>
          <w:sz w:val="22"/>
          <w:szCs w:val="22"/>
          <w:lang w:eastAsia="en-US"/>
        </w:rPr>
        <w:t xml:space="preserve">Требования к Исполнителю: </w:t>
      </w:r>
      <w:r w:rsidRPr="00FD25BC">
        <w:rPr>
          <w:rFonts w:eastAsia="Calibri"/>
          <w:sz w:val="22"/>
          <w:szCs w:val="22"/>
          <w:lang w:eastAsia="en-US"/>
        </w:rPr>
        <w:t>независимая оценка качества условий оказания услуг медицинскими организациями Республики Дагестан должна проводиться профессиональными экспертами. Исполнителем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9.7. </w:t>
      </w:r>
      <w:r w:rsidRPr="00FD25BC">
        <w:rPr>
          <w:rFonts w:eastAsia="Calibri"/>
          <w:b/>
          <w:sz w:val="22"/>
          <w:szCs w:val="22"/>
          <w:lang w:eastAsia="en-US"/>
        </w:rPr>
        <w:t xml:space="preserve">Технические требования: </w:t>
      </w:r>
      <w:r w:rsidRPr="00FD25BC">
        <w:rPr>
          <w:rFonts w:eastAsia="Calibri"/>
          <w:sz w:val="22"/>
          <w:szCs w:val="22"/>
          <w:lang w:eastAsia="en-US"/>
        </w:rPr>
        <w:t xml:space="preserve">Исполнитель осуществляет опрос на бумажных носителях. </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color w:val="000000"/>
          <w:sz w:val="22"/>
          <w:szCs w:val="22"/>
          <w:shd w:val="clear" w:color="auto" w:fill="FFFFFF"/>
          <w:lang w:eastAsia="en-US"/>
        </w:rPr>
        <w:t xml:space="preserve">Анкетирование – метод сбора первичной информации, при котором респондент самостоятельно </w:t>
      </w:r>
      <w:r w:rsidRPr="00FD25BC">
        <w:rPr>
          <w:rFonts w:eastAsia="Calibri"/>
          <w:color w:val="000000"/>
          <w:sz w:val="22"/>
          <w:szCs w:val="22"/>
          <w:shd w:val="clear" w:color="auto" w:fill="FFFFFF"/>
          <w:lang w:eastAsia="en-US"/>
        </w:rPr>
        <w:lastRenderedPageBreak/>
        <w:t>осуществляет заполнение анкеты. Инструментом исследования является анкета.</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color w:val="000000"/>
          <w:sz w:val="22"/>
          <w:szCs w:val="22"/>
          <w:lang w:eastAsia="en-US"/>
        </w:rPr>
      </w:pPr>
      <w:r w:rsidRPr="00FD25BC">
        <w:rPr>
          <w:rFonts w:eastAsia="Calibri"/>
          <w:sz w:val="22"/>
          <w:szCs w:val="22"/>
          <w:lang w:eastAsia="en-US"/>
        </w:rPr>
        <w:t xml:space="preserve">Исполнитель задействует в проекте не менее </w:t>
      </w:r>
      <w:r w:rsidRPr="00FD25BC">
        <w:rPr>
          <w:rFonts w:eastAsia="Calibri"/>
          <w:color w:val="000000"/>
          <w:sz w:val="22"/>
          <w:szCs w:val="22"/>
          <w:lang w:eastAsia="en-US"/>
        </w:rPr>
        <w:t xml:space="preserve">30 человек. </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К работе допускаются только те интервьюеры, которые прошли инструктаж. Исполнитель по первому требованию Заказчика предоставляет списки задействованных в проекте интервьюеров с контактными данными.</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9.8. </w:t>
      </w:r>
      <w:r w:rsidRPr="00FD25BC">
        <w:rPr>
          <w:rFonts w:eastAsia="Calibri"/>
          <w:b/>
          <w:sz w:val="22"/>
          <w:szCs w:val="22"/>
          <w:lang w:eastAsia="en-US"/>
        </w:rPr>
        <w:t>Требования к итоговому документу</w:t>
      </w:r>
      <w:r w:rsidRPr="00FD25BC">
        <w:rPr>
          <w:rFonts w:eastAsia="Calibri"/>
          <w:sz w:val="22"/>
          <w:szCs w:val="22"/>
          <w:lang w:eastAsia="en-US"/>
        </w:rPr>
        <w:t>: итоговый отчет должен включать:</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 рейтинг медицинских организаций по оценке информации, размещенной на официальных сайтах в сети Интернет, </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 рейтинг медицинских организаций с разбивкой по группам медицинских организаций, оказывающих медицинскую помощь только на амбулаторном этапе или медицинских организаций (согласно перечню критериев, указанных в Приказе </w:t>
      </w:r>
      <w:proofErr w:type="gramStart"/>
      <w:r w:rsidRPr="00FD25BC">
        <w:rPr>
          <w:rFonts w:eastAsia="Calibri"/>
          <w:sz w:val="22"/>
          <w:szCs w:val="22"/>
          <w:lang w:eastAsia="en-US"/>
        </w:rPr>
        <w:t>№  956</w:t>
      </w:r>
      <w:proofErr w:type="gramEnd"/>
      <w:r w:rsidRPr="00FD25BC">
        <w:rPr>
          <w:rFonts w:eastAsia="Calibri"/>
          <w:sz w:val="22"/>
          <w:szCs w:val="22"/>
          <w:lang w:eastAsia="en-US"/>
        </w:rPr>
        <w:t>н Министерства здравоохранения РФ от 30 декабря 2014 г. и перечню показателей, указанных в Приказе № 201н Министерства здравоохранения РФ от 04 мая 2018 г.)</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 сводный анализ по результатам количественного и кабинетного исследования работы и официальных сайтов медицинских организаций. </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Документ должен быть представлен в бумажном, сброшюрованном виде (формата А4) и электронном виде </w:t>
      </w:r>
      <w:r w:rsidRPr="00FD25BC">
        <w:rPr>
          <w:rFonts w:eastAsia="Calibri"/>
          <w:spacing w:val="-1"/>
          <w:sz w:val="22"/>
          <w:szCs w:val="22"/>
          <w:lang w:eastAsia="en-US"/>
        </w:rPr>
        <w:t xml:space="preserve">(на накопителе на жёстких магнитных дисках/ </w:t>
      </w:r>
      <w:proofErr w:type="spellStart"/>
      <w:r w:rsidRPr="00FD25BC">
        <w:rPr>
          <w:rFonts w:eastAsia="Calibri"/>
          <w:spacing w:val="-1"/>
          <w:sz w:val="22"/>
          <w:szCs w:val="22"/>
          <w:lang w:eastAsia="en-US"/>
        </w:rPr>
        <w:t>hard</w:t>
      </w:r>
      <w:proofErr w:type="spellEnd"/>
      <w:r w:rsidRPr="00FD25BC">
        <w:rPr>
          <w:rFonts w:eastAsia="Calibri"/>
          <w:spacing w:val="-1"/>
          <w:sz w:val="22"/>
          <w:szCs w:val="22"/>
          <w:lang w:eastAsia="en-US"/>
        </w:rPr>
        <w:t xml:space="preserve"> (</w:t>
      </w:r>
      <w:proofErr w:type="spellStart"/>
      <w:r w:rsidRPr="00FD25BC">
        <w:rPr>
          <w:rFonts w:eastAsia="Calibri"/>
          <w:spacing w:val="-1"/>
          <w:sz w:val="22"/>
          <w:szCs w:val="22"/>
          <w:lang w:eastAsia="en-US"/>
        </w:rPr>
        <w:t>magnetic</w:t>
      </w:r>
      <w:proofErr w:type="spellEnd"/>
      <w:r w:rsidRPr="00FD25BC">
        <w:rPr>
          <w:rFonts w:eastAsia="Calibri"/>
          <w:spacing w:val="-1"/>
          <w:sz w:val="22"/>
          <w:szCs w:val="22"/>
          <w:lang w:eastAsia="en-US"/>
        </w:rPr>
        <w:t xml:space="preserve">) </w:t>
      </w:r>
      <w:proofErr w:type="spellStart"/>
      <w:r w:rsidRPr="00FD25BC">
        <w:rPr>
          <w:rFonts w:eastAsia="Calibri"/>
          <w:spacing w:val="-1"/>
          <w:sz w:val="22"/>
          <w:szCs w:val="22"/>
          <w:lang w:eastAsia="en-US"/>
        </w:rPr>
        <w:t>diskdrive</w:t>
      </w:r>
      <w:proofErr w:type="spellEnd"/>
      <w:r w:rsidRPr="00FD25BC">
        <w:rPr>
          <w:rFonts w:eastAsia="Calibri"/>
          <w:spacing w:val="-1"/>
          <w:sz w:val="22"/>
          <w:szCs w:val="22"/>
          <w:lang w:eastAsia="en-US"/>
        </w:rPr>
        <w:t xml:space="preserve">/ HDD/ HMDD) </w:t>
      </w:r>
      <w:r w:rsidRPr="00FD25BC">
        <w:rPr>
          <w:rFonts w:eastAsia="Calibri"/>
          <w:sz w:val="22"/>
          <w:szCs w:val="22"/>
          <w:lang w:eastAsia="en-US"/>
        </w:rPr>
        <w:t>и должен включать как текстовые комментарии, так и статистические таблицы (графики, диаграммы и пр.).</w:t>
      </w:r>
    </w:p>
    <w:p w:rsidR="00333B36" w:rsidRPr="00FD25BC" w:rsidRDefault="00333B36" w:rsidP="00333B36">
      <w:pPr>
        <w:widowControl w:val="0"/>
        <w:shd w:val="clear" w:color="auto" w:fill="FFFFFF"/>
        <w:tabs>
          <w:tab w:val="left" w:pos="567"/>
        </w:tabs>
        <w:autoSpaceDE w:val="0"/>
        <w:autoSpaceDN w:val="0"/>
        <w:adjustRightInd w:val="0"/>
        <w:ind w:firstLine="567"/>
        <w:jc w:val="both"/>
        <w:rPr>
          <w:rFonts w:eastAsia="Calibri"/>
          <w:sz w:val="22"/>
          <w:szCs w:val="22"/>
          <w:lang w:eastAsia="en-US"/>
        </w:rPr>
      </w:pPr>
      <w:r w:rsidRPr="00FD25BC">
        <w:rPr>
          <w:rFonts w:eastAsia="Calibri"/>
          <w:sz w:val="22"/>
          <w:szCs w:val="22"/>
          <w:lang w:eastAsia="en-US"/>
        </w:rPr>
        <w:t xml:space="preserve">- сводная таблицу для размещения информации на сайте </w:t>
      </w:r>
      <w:hyperlink r:id="rId29" w:history="1">
        <w:r w:rsidRPr="00FD25BC">
          <w:rPr>
            <w:rFonts w:eastAsia="Calibri"/>
            <w:color w:val="0000FF"/>
            <w:sz w:val="22"/>
            <w:szCs w:val="22"/>
            <w:u w:val="single"/>
            <w:lang w:eastAsia="en-US"/>
          </w:rPr>
          <w:t>www.bus.gov.ru</w:t>
        </w:r>
      </w:hyperlink>
    </w:p>
    <w:p w:rsidR="00333B36" w:rsidRPr="00FD25BC" w:rsidRDefault="00333B36" w:rsidP="00333B36">
      <w:pPr>
        <w:widowControl w:val="0"/>
        <w:numPr>
          <w:ilvl w:val="0"/>
          <w:numId w:val="16"/>
        </w:numPr>
        <w:shd w:val="clear" w:color="auto" w:fill="FFFFFF"/>
        <w:tabs>
          <w:tab w:val="left" w:pos="264"/>
          <w:tab w:val="left" w:pos="993"/>
        </w:tabs>
        <w:autoSpaceDE w:val="0"/>
        <w:autoSpaceDN w:val="0"/>
        <w:adjustRightInd w:val="0"/>
        <w:ind w:left="0" w:firstLine="567"/>
        <w:jc w:val="both"/>
        <w:rPr>
          <w:rFonts w:eastAsia="Calibri"/>
          <w:b/>
          <w:bCs/>
          <w:spacing w:val="-5"/>
          <w:sz w:val="22"/>
          <w:szCs w:val="22"/>
          <w:lang w:eastAsia="en-US"/>
        </w:rPr>
      </w:pPr>
      <w:r w:rsidRPr="00FD25BC">
        <w:rPr>
          <w:rFonts w:eastAsia="Calibri"/>
          <w:b/>
          <w:bCs/>
          <w:spacing w:val="-7"/>
          <w:sz w:val="22"/>
          <w:szCs w:val="22"/>
          <w:lang w:eastAsia="en-US"/>
        </w:rPr>
        <w:t>География (перечень организаций)</w:t>
      </w:r>
      <w:r w:rsidRPr="00FD25BC">
        <w:rPr>
          <w:rFonts w:eastAsia="Calibri"/>
          <w:b/>
          <w:bCs/>
          <w:spacing w:val="-5"/>
          <w:sz w:val="22"/>
          <w:szCs w:val="22"/>
          <w:lang w:eastAsia="en-US"/>
        </w:rPr>
        <w:t>:</w:t>
      </w:r>
    </w:p>
    <w:p w:rsidR="00333B36" w:rsidRPr="00FD25BC" w:rsidRDefault="00333B36" w:rsidP="00333B36">
      <w:pPr>
        <w:shd w:val="clear" w:color="auto" w:fill="FFFFFF"/>
        <w:ind w:left="360"/>
        <w:jc w:val="both"/>
        <w:rPr>
          <w:rFonts w:eastAsia="Calibri"/>
          <w:b/>
          <w:bCs/>
          <w:spacing w:val="-5"/>
          <w:sz w:val="22"/>
          <w:szCs w:val="22"/>
          <w:lang w:eastAsia="en-US"/>
        </w:rPr>
      </w:pPr>
      <w:r w:rsidRPr="00FD25BC">
        <w:rPr>
          <w:rFonts w:eastAsia="Calibri"/>
          <w:bCs/>
          <w:spacing w:val="-5"/>
          <w:sz w:val="22"/>
          <w:szCs w:val="22"/>
          <w:lang w:eastAsia="en-US"/>
        </w:rPr>
        <w:t>Список медицинских организаций, участвующих реализации Территориальной программы Государственных гарантий бесплатного оказания гражданам медицинской помощи в Республике Дагестан на 2021 год и на плановый период 2022 и 2023 годы в отношении которых в 2021 году будет проведена независимая оценка качества</w:t>
      </w:r>
    </w:p>
    <w:p w:rsidR="00333B36" w:rsidRPr="00FD25BC" w:rsidRDefault="00333B36" w:rsidP="00333B36">
      <w:pPr>
        <w:shd w:val="clear" w:color="auto" w:fill="FFFFFF"/>
        <w:jc w:val="both"/>
        <w:rPr>
          <w:rFonts w:eastAsia="Calibri"/>
          <w:b/>
          <w:bCs/>
          <w:spacing w:val="-5"/>
          <w:sz w:val="22"/>
          <w:szCs w:val="22"/>
          <w:lang w:eastAsia="en-US"/>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8" w:type="dxa"/>
          <w:right w:w="0" w:type="dxa"/>
        </w:tblCellMar>
        <w:tblLook w:val="04A0" w:firstRow="1" w:lastRow="0" w:firstColumn="1" w:lastColumn="0" w:noHBand="0" w:noVBand="1"/>
      </w:tblPr>
      <w:tblGrid>
        <w:gridCol w:w="567"/>
        <w:gridCol w:w="8788"/>
      </w:tblGrid>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color w:val="000000"/>
                <w:sz w:val="22"/>
                <w:szCs w:val="22"/>
                <w:lang w:eastAsia="en-US"/>
              </w:rPr>
              <w:t>ГБУ РД «Агульская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Акушинская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Ахвахская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«Ахтынская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Бабаюртовская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 xml:space="preserve">ГБУ РД «ЦРБ </w:t>
            </w:r>
            <w:proofErr w:type="spellStart"/>
            <w:r w:rsidRPr="00FD25BC">
              <w:rPr>
                <w:sz w:val="22"/>
                <w:szCs w:val="22"/>
                <w:lang w:eastAsia="en-US"/>
              </w:rPr>
              <w:t>Бежтинского</w:t>
            </w:r>
            <w:proofErr w:type="spellEnd"/>
            <w:r w:rsidRPr="00FD25BC">
              <w:rPr>
                <w:sz w:val="22"/>
                <w:szCs w:val="22"/>
                <w:lang w:eastAsia="en-US"/>
              </w:rPr>
              <w:t xml:space="preserve"> участка </w:t>
            </w:r>
            <w:proofErr w:type="spellStart"/>
            <w:r w:rsidRPr="00FD25BC">
              <w:rPr>
                <w:sz w:val="22"/>
                <w:szCs w:val="22"/>
                <w:lang w:eastAsia="en-US"/>
              </w:rPr>
              <w:t>Цунтинского</w:t>
            </w:r>
            <w:proofErr w:type="spellEnd"/>
            <w:r w:rsidRPr="00FD25BC">
              <w:rPr>
                <w:sz w:val="22"/>
                <w:szCs w:val="22"/>
                <w:lang w:eastAsia="en-US"/>
              </w:rPr>
              <w:t xml:space="preserve"> района»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 xml:space="preserve">ГБУ РД «Ботлихская ЦРБ им. </w:t>
            </w:r>
            <w:proofErr w:type="spellStart"/>
            <w:r w:rsidRPr="00FD25BC">
              <w:rPr>
                <w:sz w:val="22"/>
                <w:szCs w:val="22"/>
                <w:lang w:eastAsia="en-US"/>
              </w:rPr>
              <w:t>З.Ш.Магомаевой</w:t>
            </w:r>
            <w:proofErr w:type="spellEnd"/>
            <w:r w:rsidRPr="00FD25BC">
              <w:rPr>
                <w:sz w:val="22"/>
                <w:szCs w:val="22"/>
                <w:lang w:eastAsia="en-US"/>
              </w:rPr>
              <w:t>»</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«Буйнакская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Гергебильская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vAlign w:val="center"/>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Гумбетовская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Гунибская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Дахадаевская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«Дербентская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Докузпаринская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Казбековская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Кайтагская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Карабудахкентская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Каякентская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Кизилюртовская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Кизлярская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Кулинская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Кумторкалинская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Курахская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«Лакская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Левашинская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sz w:val="22"/>
                <w:szCs w:val="22"/>
                <w:lang w:eastAsia="en-US"/>
              </w:rPr>
            </w:pPr>
            <w:r w:rsidRPr="00FD25BC">
              <w:rPr>
                <w:sz w:val="22"/>
                <w:szCs w:val="22"/>
                <w:lang w:eastAsia="en-US"/>
              </w:rPr>
              <w:t>ГБУ РД «</w:t>
            </w:r>
            <w:proofErr w:type="spellStart"/>
            <w:r w:rsidRPr="00FD25BC">
              <w:rPr>
                <w:sz w:val="22"/>
                <w:szCs w:val="22"/>
                <w:lang w:eastAsia="en-US"/>
              </w:rPr>
              <w:t>Магарамкентская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vAlign w:val="center"/>
          </w:tcPr>
          <w:p w:rsidR="00333B36" w:rsidRPr="00FD25BC" w:rsidRDefault="00333B36" w:rsidP="00333B36">
            <w:pPr>
              <w:ind w:left="116" w:right="125" w:hanging="6"/>
              <w:jc w:val="both"/>
              <w:rPr>
                <w:sz w:val="22"/>
                <w:szCs w:val="22"/>
                <w:lang w:eastAsia="en-US"/>
              </w:rPr>
            </w:pPr>
            <w:r w:rsidRPr="00FD25BC">
              <w:rPr>
                <w:sz w:val="22"/>
                <w:szCs w:val="22"/>
                <w:lang w:eastAsia="en-US"/>
              </w:rPr>
              <w:t>ГБУ РД «</w:t>
            </w:r>
            <w:proofErr w:type="spellStart"/>
            <w:r w:rsidRPr="00FD25BC">
              <w:rPr>
                <w:sz w:val="22"/>
                <w:szCs w:val="22"/>
                <w:lang w:eastAsia="en-US"/>
              </w:rPr>
              <w:t>Новолакская</w:t>
            </w:r>
            <w:proofErr w:type="spellEnd"/>
            <w:r w:rsidRPr="00FD25BC">
              <w:rPr>
                <w:sz w:val="22"/>
                <w:szCs w:val="22"/>
                <w:lang w:eastAsia="en-US"/>
              </w:rPr>
              <w:t xml:space="preserve"> ЦРБ им. </w:t>
            </w:r>
            <w:proofErr w:type="spellStart"/>
            <w:r w:rsidRPr="00FD25BC">
              <w:rPr>
                <w:sz w:val="22"/>
                <w:szCs w:val="22"/>
                <w:lang w:eastAsia="en-US"/>
              </w:rPr>
              <w:t>Н.М.Мирзоева</w:t>
            </w:r>
            <w:proofErr w:type="spellEnd"/>
            <w:r w:rsidRPr="00FD25BC">
              <w:rPr>
                <w:sz w:val="22"/>
                <w:szCs w:val="22"/>
                <w:lang w:eastAsia="en-US"/>
              </w:rPr>
              <w:t>»</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sz w:val="22"/>
                <w:szCs w:val="22"/>
                <w:lang w:eastAsia="en-US"/>
              </w:rPr>
            </w:pPr>
            <w:r w:rsidRPr="00FD25BC">
              <w:rPr>
                <w:sz w:val="22"/>
                <w:szCs w:val="22"/>
                <w:lang w:eastAsia="en-US"/>
              </w:rPr>
              <w:t>ГБУ РД «</w:t>
            </w:r>
            <w:proofErr w:type="spellStart"/>
            <w:r w:rsidRPr="00FD25BC">
              <w:rPr>
                <w:sz w:val="22"/>
                <w:szCs w:val="22"/>
                <w:lang w:eastAsia="en-US"/>
              </w:rPr>
              <w:t>Новолакская</w:t>
            </w:r>
            <w:proofErr w:type="spellEnd"/>
            <w:r w:rsidRPr="00FD25BC">
              <w:rPr>
                <w:sz w:val="22"/>
                <w:szCs w:val="22"/>
                <w:lang w:eastAsia="en-US"/>
              </w:rPr>
              <w:t xml:space="preserve"> РБ № 1 (</w:t>
            </w:r>
            <w:proofErr w:type="spellStart"/>
            <w:r w:rsidRPr="00FD25BC">
              <w:rPr>
                <w:sz w:val="22"/>
                <w:szCs w:val="22"/>
                <w:lang w:eastAsia="en-US"/>
              </w:rPr>
              <w:t>Новострой</w:t>
            </w:r>
            <w:proofErr w:type="spellEnd"/>
            <w:r w:rsidRPr="00FD25BC">
              <w:rPr>
                <w:sz w:val="22"/>
                <w:szCs w:val="22"/>
                <w:lang w:eastAsia="en-US"/>
              </w:rPr>
              <w:t>)»</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«Ногайская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Рутульская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Сергокалинская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«Сулейман-</w:t>
            </w:r>
            <w:proofErr w:type="spellStart"/>
            <w:r w:rsidRPr="00FD25BC">
              <w:rPr>
                <w:sz w:val="22"/>
                <w:szCs w:val="22"/>
                <w:lang w:eastAsia="en-US"/>
              </w:rPr>
              <w:t>Стальская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«Табасаранская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Тарумовская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Тляратинская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Унцукульская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«Хасавюртовская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Хивская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Хунзахская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Цумадинская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Цунтинская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Чародинская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Шамильская</w:t>
            </w:r>
            <w:proofErr w:type="spellEnd"/>
            <w:r w:rsidRPr="00FD25BC">
              <w:rPr>
                <w:sz w:val="22"/>
                <w:szCs w:val="22"/>
                <w:lang w:eastAsia="en-US"/>
              </w:rPr>
              <w:t xml:space="preserve"> ЦРБ»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«Гериатрический центр»,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«Диагностический центр»</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«Детский центр восстановительной медицины и реабилитации»,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«Стоматологическая поликлиника № 1»,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«Каспийская ЦГБ»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w:t>
            </w:r>
            <w:proofErr w:type="spellStart"/>
            <w:r w:rsidRPr="00FD25BC">
              <w:rPr>
                <w:sz w:val="22"/>
                <w:szCs w:val="22"/>
                <w:lang w:eastAsia="en-US"/>
              </w:rPr>
              <w:t>Кизлярская</w:t>
            </w:r>
            <w:proofErr w:type="spellEnd"/>
            <w:r w:rsidRPr="00FD25BC">
              <w:rPr>
                <w:sz w:val="22"/>
                <w:szCs w:val="22"/>
                <w:lang w:eastAsia="en-US"/>
              </w:rPr>
              <w:t xml:space="preserve"> ЦГБ»</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ГБУ РД «Республиканский урологический центр»</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 xml:space="preserve">ООО «Медицинский центр им. Р.П. </w:t>
            </w:r>
            <w:proofErr w:type="spellStart"/>
            <w:r w:rsidRPr="00FD25BC">
              <w:rPr>
                <w:sz w:val="22"/>
                <w:szCs w:val="22"/>
                <w:lang w:eastAsia="en-US"/>
              </w:rPr>
              <w:t>Аскерханова</w:t>
            </w:r>
            <w:proofErr w:type="spellEnd"/>
            <w:r w:rsidRPr="00FD25BC">
              <w:rPr>
                <w:sz w:val="22"/>
                <w:szCs w:val="22"/>
                <w:lang w:eastAsia="en-US"/>
              </w:rPr>
              <w:t>»,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«Патогистологический центр»,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Медикус</w:t>
            </w:r>
            <w:proofErr w:type="spellEnd"/>
            <w:r w:rsidRPr="00FD25BC">
              <w:rPr>
                <w:sz w:val="22"/>
                <w:szCs w:val="22"/>
                <w:lang w:eastAsia="en-US"/>
              </w:rPr>
              <w:t>»,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«Медицинский центр «МЕД-ЭЛИТ», г. Дербент</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«Диагностический центр»,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«Медицинский оздоровительный центр «Гармония»,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 xml:space="preserve">ООО «ОЦ «Здоровье», </w:t>
            </w:r>
            <w:proofErr w:type="spellStart"/>
            <w:r w:rsidRPr="00FD25BC">
              <w:rPr>
                <w:sz w:val="22"/>
                <w:szCs w:val="22"/>
                <w:lang w:eastAsia="en-US"/>
              </w:rPr>
              <w:t>Тарумовский</w:t>
            </w:r>
            <w:proofErr w:type="spellEnd"/>
            <w:r w:rsidRPr="00FD25BC">
              <w:rPr>
                <w:sz w:val="22"/>
                <w:szCs w:val="22"/>
                <w:lang w:eastAsia="en-US"/>
              </w:rPr>
              <w:t xml:space="preserve"> </w:t>
            </w:r>
            <w:proofErr w:type="spellStart"/>
            <w:r w:rsidRPr="00FD25BC">
              <w:rPr>
                <w:sz w:val="22"/>
                <w:szCs w:val="22"/>
                <w:lang w:eastAsia="en-US"/>
              </w:rPr>
              <w:t>район,с</w:t>
            </w:r>
            <w:proofErr w:type="spellEnd"/>
            <w:r w:rsidRPr="00FD25BC">
              <w:rPr>
                <w:sz w:val="22"/>
                <w:szCs w:val="22"/>
                <w:lang w:eastAsia="en-US"/>
              </w:rPr>
              <w:t>. Тарумовка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 xml:space="preserve">ООО «ОЦ «Здоровье», </w:t>
            </w:r>
            <w:proofErr w:type="spellStart"/>
            <w:r w:rsidRPr="00FD25BC">
              <w:rPr>
                <w:sz w:val="22"/>
                <w:szCs w:val="22"/>
                <w:lang w:eastAsia="en-US"/>
              </w:rPr>
              <w:t>Бабаюртовский</w:t>
            </w:r>
            <w:proofErr w:type="spellEnd"/>
            <w:r w:rsidRPr="00FD25BC">
              <w:rPr>
                <w:sz w:val="22"/>
                <w:szCs w:val="22"/>
                <w:lang w:eastAsia="en-US"/>
              </w:rPr>
              <w:t xml:space="preserve"> </w:t>
            </w:r>
            <w:proofErr w:type="spellStart"/>
            <w:r w:rsidRPr="00FD25BC">
              <w:rPr>
                <w:sz w:val="22"/>
                <w:szCs w:val="22"/>
                <w:lang w:eastAsia="en-US"/>
              </w:rPr>
              <w:t>район,с</w:t>
            </w:r>
            <w:proofErr w:type="spellEnd"/>
            <w:r w:rsidRPr="00FD25BC">
              <w:rPr>
                <w:sz w:val="22"/>
                <w:szCs w:val="22"/>
                <w:lang w:eastAsia="en-US"/>
              </w:rPr>
              <w:t>. Бабаюрт</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«Лечебно-Диагностический центр «СМАК», г. Хасавюрт</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«Эверест», г. Липецк (филиал в г. Махачкале)</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АО «МЕДТОРГСЕРВИС», г. Красногорск Московской области (для осуществления медицинской деятельности в гг. Кизляре, Хасавюрте и Дербенте)</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«Парус»,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vAlign w:val="center"/>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 xml:space="preserve">ООО «ЛАБ-СИНТЕЗ ДИАГНОСТИК» </w:t>
            </w:r>
            <w:proofErr w:type="spellStart"/>
            <w:r w:rsidRPr="00FD25BC">
              <w:rPr>
                <w:sz w:val="22"/>
                <w:szCs w:val="22"/>
                <w:lang w:eastAsia="en-US"/>
              </w:rPr>
              <w:t>г.Кизилюрт</w:t>
            </w:r>
            <w:proofErr w:type="spellEnd"/>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 xml:space="preserve">ООО «ЮГМЕД», Дербентский </w:t>
            </w:r>
            <w:proofErr w:type="spellStart"/>
            <w:r w:rsidRPr="00FD25BC">
              <w:rPr>
                <w:sz w:val="22"/>
                <w:szCs w:val="22"/>
                <w:lang w:eastAsia="en-US"/>
              </w:rPr>
              <w:t>район,пос</w:t>
            </w:r>
            <w:proofErr w:type="spellEnd"/>
            <w:r w:rsidRPr="00FD25BC">
              <w:rPr>
                <w:sz w:val="22"/>
                <w:szCs w:val="22"/>
                <w:lang w:eastAsia="en-US"/>
              </w:rPr>
              <w:t>. Белиджи</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«ЛАБОРАТОРНАЯ ДИАГНОСТИКА»,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МаксиМед</w:t>
            </w:r>
            <w:proofErr w:type="spellEnd"/>
            <w:r w:rsidRPr="00FD25BC">
              <w:rPr>
                <w:sz w:val="22"/>
                <w:szCs w:val="22"/>
                <w:lang w:eastAsia="en-US"/>
              </w:rPr>
              <w:t>»,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«Здоровье», г. Буйнакск</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Нефролайн</w:t>
            </w:r>
            <w:proofErr w:type="spellEnd"/>
            <w:r w:rsidRPr="00FD25BC">
              <w:rPr>
                <w:sz w:val="22"/>
                <w:szCs w:val="22"/>
                <w:lang w:eastAsia="en-US"/>
              </w:rPr>
              <w:t>-Дагестан», г. Хасавюрт</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«Медицинский центр «ЭОС»,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«ЕКДЛ», г. Буйнакск</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«ГАЛАКТИКА»,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«МЕДИЦИНСКИЙ ЦЕНТР «ПУЛЬС»,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vAlign w:val="center"/>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«Клиника доктора Булгаковой»,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«Клиническая лабораторная диагностика», Лакский район, с. Кумух</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«АЛЫЕ ПАРУСА», г. Дербент</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МЦ «ТВОЙ ДОКТОР», г. Кизляр</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«Целитель-1»,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«ДЕНТАЛЬ»,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«ДИАДАГ», г. Кизилюрт</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«МЦ «Доктор Нефро», г. Дербент</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Ру-Дент</w:t>
            </w:r>
            <w:proofErr w:type="spellEnd"/>
            <w:r w:rsidRPr="00FD25BC">
              <w:rPr>
                <w:sz w:val="22"/>
                <w:szCs w:val="22"/>
                <w:lang w:eastAsia="en-US"/>
              </w:rPr>
              <w:t xml:space="preserve">», </w:t>
            </w:r>
            <w:proofErr w:type="spellStart"/>
            <w:r w:rsidRPr="00FD25BC">
              <w:rPr>
                <w:sz w:val="22"/>
                <w:szCs w:val="22"/>
                <w:lang w:eastAsia="en-US"/>
              </w:rPr>
              <w:t>Акушинский</w:t>
            </w:r>
            <w:proofErr w:type="spellEnd"/>
            <w:r w:rsidRPr="00FD25BC">
              <w:rPr>
                <w:sz w:val="22"/>
                <w:szCs w:val="22"/>
                <w:lang w:eastAsia="en-US"/>
              </w:rPr>
              <w:t xml:space="preserve"> район, с. </w:t>
            </w:r>
            <w:proofErr w:type="spellStart"/>
            <w:r w:rsidRPr="00FD25BC">
              <w:rPr>
                <w:sz w:val="22"/>
                <w:szCs w:val="22"/>
                <w:lang w:eastAsia="en-US"/>
              </w:rPr>
              <w:t>Муги</w:t>
            </w:r>
            <w:proofErr w:type="spellEnd"/>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«Клиника Исцеление», г. Хасавюрт</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«Клиника репродуктивной медицины «ДАР»,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«VIP Клиника»,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Стоматология «Восход»,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«Газпром трансгаз Махачкала»,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«Стоматология 32»,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Юнидент</w:t>
            </w:r>
            <w:proofErr w:type="spellEnd"/>
            <w:r w:rsidRPr="00FD25BC">
              <w:rPr>
                <w:sz w:val="22"/>
                <w:szCs w:val="22"/>
                <w:lang w:eastAsia="en-US"/>
              </w:rPr>
              <w:t>», г. Каспийск</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СолоДент</w:t>
            </w:r>
            <w:proofErr w:type="spellEnd"/>
            <w:r w:rsidRPr="00FD25BC">
              <w:rPr>
                <w:sz w:val="22"/>
                <w:szCs w:val="22"/>
                <w:lang w:eastAsia="en-US"/>
              </w:rPr>
              <w:t>»,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Медикум</w:t>
            </w:r>
            <w:proofErr w:type="spellEnd"/>
            <w:r w:rsidRPr="00FD25BC">
              <w:rPr>
                <w:sz w:val="22"/>
                <w:szCs w:val="22"/>
                <w:lang w:eastAsia="en-US"/>
              </w:rPr>
              <w:t xml:space="preserve">», </w:t>
            </w:r>
            <w:proofErr w:type="spellStart"/>
            <w:r w:rsidRPr="00FD25BC">
              <w:rPr>
                <w:sz w:val="22"/>
                <w:szCs w:val="22"/>
                <w:lang w:eastAsia="en-US"/>
              </w:rPr>
              <w:t>Магарамкентский</w:t>
            </w:r>
            <w:proofErr w:type="spellEnd"/>
            <w:r w:rsidRPr="00FD25BC">
              <w:rPr>
                <w:sz w:val="22"/>
                <w:szCs w:val="22"/>
                <w:lang w:eastAsia="en-US"/>
              </w:rPr>
              <w:t xml:space="preserve"> район, с. </w:t>
            </w:r>
            <w:proofErr w:type="spellStart"/>
            <w:r w:rsidRPr="00FD25BC">
              <w:rPr>
                <w:sz w:val="22"/>
                <w:szCs w:val="22"/>
                <w:lang w:eastAsia="en-US"/>
              </w:rPr>
              <w:t>Магарамкент</w:t>
            </w:r>
            <w:proofErr w:type="spellEnd"/>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«ИРИОКС», г. Дербент</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«Про-Зрение»,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«Мед Диагностика»,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АдамМед</w:t>
            </w:r>
            <w:proofErr w:type="spellEnd"/>
            <w:r w:rsidRPr="00FD25BC">
              <w:rPr>
                <w:sz w:val="22"/>
                <w:szCs w:val="22"/>
                <w:lang w:eastAsia="en-US"/>
              </w:rPr>
              <w:t xml:space="preserve"> Клиник», г. Каспийск</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Медэкспресссервис</w:t>
            </w:r>
            <w:proofErr w:type="spellEnd"/>
            <w:r w:rsidRPr="00FD25BC">
              <w:rPr>
                <w:sz w:val="22"/>
                <w:szCs w:val="22"/>
                <w:lang w:eastAsia="en-US"/>
              </w:rPr>
              <w:t>»,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«Клиника Амирханова»,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w:t>
            </w:r>
            <w:proofErr w:type="spellStart"/>
            <w:r w:rsidRPr="00FD25BC">
              <w:rPr>
                <w:sz w:val="22"/>
                <w:szCs w:val="22"/>
                <w:lang w:eastAsia="en-US"/>
              </w:rPr>
              <w:t>ДеКлиник</w:t>
            </w:r>
            <w:proofErr w:type="spellEnd"/>
            <w:r w:rsidRPr="00FD25BC">
              <w:rPr>
                <w:sz w:val="22"/>
                <w:szCs w:val="22"/>
                <w:lang w:eastAsia="en-US"/>
              </w:rPr>
              <w:t>»,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«Медик8», г. Махачкала</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«ЭКО», г. Избербаш</w:t>
            </w:r>
          </w:p>
        </w:tc>
      </w:tr>
      <w:tr w:rsidR="00333B36" w:rsidRPr="00FD25BC" w:rsidTr="00333B36">
        <w:trPr>
          <w:trHeight w:val="284"/>
        </w:trPr>
        <w:tc>
          <w:tcPr>
            <w:tcW w:w="567" w:type="dxa"/>
          </w:tcPr>
          <w:p w:rsidR="00333B36" w:rsidRPr="00FD25BC" w:rsidRDefault="00333B36" w:rsidP="00333B36">
            <w:pPr>
              <w:numPr>
                <w:ilvl w:val="0"/>
                <w:numId w:val="20"/>
              </w:numPr>
              <w:ind w:left="471"/>
              <w:jc w:val="both"/>
              <w:rPr>
                <w:color w:val="000000"/>
                <w:sz w:val="22"/>
                <w:szCs w:val="22"/>
                <w:lang w:eastAsia="en-US"/>
              </w:rPr>
            </w:pPr>
          </w:p>
        </w:tc>
        <w:tc>
          <w:tcPr>
            <w:tcW w:w="8788" w:type="dxa"/>
            <w:shd w:val="clear" w:color="auto" w:fill="auto"/>
          </w:tcPr>
          <w:p w:rsidR="00333B36" w:rsidRPr="00FD25BC" w:rsidRDefault="00333B36" w:rsidP="00333B36">
            <w:pPr>
              <w:ind w:left="116" w:right="125" w:hanging="6"/>
              <w:jc w:val="both"/>
              <w:rPr>
                <w:color w:val="000000"/>
                <w:sz w:val="22"/>
                <w:szCs w:val="22"/>
                <w:lang w:eastAsia="en-US"/>
              </w:rPr>
            </w:pPr>
            <w:r w:rsidRPr="00FD25BC">
              <w:rPr>
                <w:sz w:val="22"/>
                <w:szCs w:val="22"/>
                <w:lang w:eastAsia="en-US"/>
              </w:rPr>
              <w:t>ООО «МЦ «Лекарь Каспийск», г. Каспийск</w:t>
            </w:r>
          </w:p>
        </w:tc>
      </w:tr>
    </w:tbl>
    <w:p w:rsidR="00333B36" w:rsidRPr="00FD25BC" w:rsidRDefault="00333B36" w:rsidP="00333B36">
      <w:pPr>
        <w:jc w:val="both"/>
        <w:rPr>
          <w:rFonts w:eastAsia="Calibri"/>
          <w:sz w:val="22"/>
          <w:szCs w:val="22"/>
          <w:lang w:eastAsia="en-US"/>
        </w:rPr>
      </w:pPr>
    </w:p>
    <w:p w:rsidR="00333B36" w:rsidRPr="00FD25BC" w:rsidRDefault="00333B36" w:rsidP="00333B36">
      <w:pPr>
        <w:ind w:firstLine="567"/>
        <w:jc w:val="both"/>
        <w:rPr>
          <w:rFonts w:eastAsia="Calibri"/>
          <w:sz w:val="22"/>
          <w:szCs w:val="22"/>
          <w:lang w:eastAsia="en-US"/>
        </w:rPr>
      </w:pPr>
      <w:r w:rsidRPr="00FD25BC">
        <w:rPr>
          <w:rFonts w:eastAsia="Calibri"/>
          <w:sz w:val="22"/>
          <w:szCs w:val="22"/>
          <w:lang w:eastAsia="en-US"/>
        </w:rPr>
        <w:t>* Государственные медицинские организации, изменившие наименование в соответствии с постановлением Правительства Республики Дагестан от 7.03.2019 г. № 47 «О реорганизации и изменении наименований государственных бюджетных учреждений Республики Дагестан подведомственных Министерству здравоохранения Республики Дагестан» и приказа Министерства здравоохранения Республики Дагестан 13.03.2019 г. № 139-К/НПА ««О реорганизации и изменении наименований государственных бюджетных учреждений Республики Дагестан подведомственных Министерству здравоохранения Республики Дагестан»</w:t>
      </w:r>
    </w:p>
    <w:p w:rsidR="00333B36" w:rsidRPr="00FD25BC" w:rsidRDefault="00333B36" w:rsidP="00333B36">
      <w:pPr>
        <w:shd w:val="clear" w:color="auto" w:fill="FFFFFF"/>
        <w:jc w:val="both"/>
        <w:rPr>
          <w:rFonts w:eastAsia="Calibri"/>
          <w:b/>
          <w:bCs/>
          <w:spacing w:val="-6"/>
          <w:sz w:val="22"/>
          <w:szCs w:val="22"/>
          <w:lang w:eastAsia="en-US"/>
        </w:rPr>
      </w:pPr>
      <w:r w:rsidRPr="00FD25BC">
        <w:rPr>
          <w:rFonts w:eastAsia="Calibri"/>
          <w:b/>
          <w:color w:val="000000"/>
          <w:sz w:val="22"/>
          <w:szCs w:val="22"/>
          <w:lang w:eastAsia="en-US"/>
        </w:rPr>
        <w:t>11</w:t>
      </w:r>
      <w:r w:rsidRPr="00FD25BC">
        <w:rPr>
          <w:rFonts w:eastAsia="Calibri"/>
          <w:b/>
          <w:bCs/>
          <w:color w:val="000000"/>
          <w:spacing w:val="-6"/>
          <w:sz w:val="22"/>
          <w:szCs w:val="22"/>
          <w:lang w:eastAsia="en-US"/>
        </w:rPr>
        <w:t xml:space="preserve">. </w:t>
      </w:r>
      <w:r w:rsidRPr="00FD25BC">
        <w:rPr>
          <w:rFonts w:eastAsia="Calibri"/>
          <w:b/>
          <w:bCs/>
          <w:spacing w:val="-6"/>
          <w:sz w:val="22"/>
          <w:szCs w:val="22"/>
          <w:lang w:eastAsia="en-US"/>
        </w:rPr>
        <w:t>Результаты работ:</w:t>
      </w:r>
    </w:p>
    <w:p w:rsidR="00333B36" w:rsidRPr="00FD25BC" w:rsidRDefault="00333B36" w:rsidP="00333B36">
      <w:pPr>
        <w:shd w:val="clear" w:color="auto" w:fill="FFFFFF"/>
        <w:tabs>
          <w:tab w:val="left" w:pos="1224"/>
        </w:tabs>
        <w:jc w:val="both"/>
        <w:rPr>
          <w:rFonts w:eastAsia="Calibri"/>
          <w:sz w:val="22"/>
          <w:szCs w:val="22"/>
          <w:lang w:eastAsia="en-US"/>
        </w:rPr>
      </w:pPr>
      <w:r w:rsidRPr="00FD25BC">
        <w:rPr>
          <w:rFonts w:eastAsia="Calibri"/>
          <w:spacing w:val="-8"/>
          <w:sz w:val="22"/>
          <w:szCs w:val="22"/>
          <w:lang w:eastAsia="en-US"/>
        </w:rPr>
        <w:t>11.1.</w:t>
      </w:r>
      <w:r w:rsidRPr="00FD25BC">
        <w:rPr>
          <w:rFonts w:eastAsia="Calibri"/>
          <w:sz w:val="22"/>
          <w:szCs w:val="22"/>
          <w:lang w:eastAsia="en-US"/>
        </w:rPr>
        <w:t xml:space="preserve"> </w:t>
      </w:r>
      <w:r w:rsidRPr="00FD25BC">
        <w:rPr>
          <w:rFonts w:eastAsia="Calibri"/>
          <w:spacing w:val="-1"/>
          <w:sz w:val="22"/>
          <w:szCs w:val="22"/>
          <w:lang w:eastAsia="en-US"/>
        </w:rPr>
        <w:t xml:space="preserve">Файлы-массивы с исходными данными (в электронном виде на накопителе на жёстких магнитных дисках/ </w:t>
      </w:r>
      <w:proofErr w:type="spellStart"/>
      <w:r w:rsidRPr="00FD25BC">
        <w:rPr>
          <w:rFonts w:eastAsia="Calibri"/>
          <w:spacing w:val="-1"/>
          <w:sz w:val="22"/>
          <w:szCs w:val="22"/>
          <w:lang w:eastAsia="en-US"/>
        </w:rPr>
        <w:t>hard</w:t>
      </w:r>
      <w:proofErr w:type="spellEnd"/>
      <w:r w:rsidRPr="00FD25BC">
        <w:rPr>
          <w:rFonts w:eastAsia="Calibri"/>
          <w:spacing w:val="-1"/>
          <w:sz w:val="22"/>
          <w:szCs w:val="22"/>
          <w:lang w:eastAsia="en-US"/>
        </w:rPr>
        <w:t xml:space="preserve"> (</w:t>
      </w:r>
      <w:proofErr w:type="spellStart"/>
      <w:r w:rsidRPr="00FD25BC">
        <w:rPr>
          <w:rFonts w:eastAsia="Calibri"/>
          <w:spacing w:val="-1"/>
          <w:sz w:val="22"/>
          <w:szCs w:val="22"/>
          <w:lang w:eastAsia="en-US"/>
        </w:rPr>
        <w:t>magnetic</w:t>
      </w:r>
      <w:proofErr w:type="spellEnd"/>
      <w:r w:rsidRPr="00FD25BC">
        <w:rPr>
          <w:rFonts w:eastAsia="Calibri"/>
          <w:spacing w:val="-1"/>
          <w:sz w:val="22"/>
          <w:szCs w:val="22"/>
          <w:lang w:eastAsia="en-US"/>
        </w:rPr>
        <w:t xml:space="preserve">) </w:t>
      </w:r>
      <w:proofErr w:type="spellStart"/>
      <w:r w:rsidRPr="00FD25BC">
        <w:rPr>
          <w:rFonts w:eastAsia="Calibri"/>
          <w:spacing w:val="-1"/>
          <w:sz w:val="22"/>
          <w:szCs w:val="22"/>
          <w:lang w:eastAsia="en-US"/>
        </w:rPr>
        <w:t>diskdrive</w:t>
      </w:r>
      <w:proofErr w:type="spellEnd"/>
      <w:r w:rsidRPr="00FD25BC">
        <w:rPr>
          <w:rFonts w:eastAsia="Calibri"/>
          <w:spacing w:val="-1"/>
          <w:sz w:val="22"/>
          <w:szCs w:val="22"/>
          <w:lang w:eastAsia="en-US"/>
        </w:rPr>
        <w:t>/ HDD/ HMDD) по результатам кабинетного и количественного исследований.</w:t>
      </w:r>
    </w:p>
    <w:p w:rsidR="00333B36" w:rsidRPr="00FD25BC" w:rsidRDefault="00333B36" w:rsidP="00333B36">
      <w:pPr>
        <w:shd w:val="clear" w:color="auto" w:fill="FFFFFF"/>
        <w:jc w:val="both"/>
        <w:rPr>
          <w:rFonts w:eastAsia="Calibri"/>
          <w:sz w:val="22"/>
          <w:szCs w:val="22"/>
          <w:lang w:eastAsia="en-US"/>
        </w:rPr>
      </w:pPr>
      <w:r w:rsidRPr="00FD25BC">
        <w:rPr>
          <w:rFonts w:eastAsia="Calibri"/>
          <w:sz w:val="22"/>
          <w:szCs w:val="22"/>
          <w:lang w:eastAsia="en-US"/>
        </w:rPr>
        <w:t xml:space="preserve">11.2. </w:t>
      </w:r>
      <w:r w:rsidRPr="00FD25BC">
        <w:rPr>
          <w:rFonts w:eastAsia="Calibri"/>
          <w:spacing w:val="-1"/>
          <w:sz w:val="22"/>
          <w:szCs w:val="22"/>
          <w:lang w:eastAsia="en-US"/>
        </w:rPr>
        <w:t xml:space="preserve">Итоговый отчет в соответствии с требованиями, указанными в пункте 6.11, должен включать, в том числе разработанное линейное распределение, построенные графики, </w:t>
      </w:r>
      <w:r w:rsidRPr="00FD25BC">
        <w:rPr>
          <w:rFonts w:eastAsia="Calibri"/>
          <w:sz w:val="22"/>
          <w:szCs w:val="22"/>
          <w:lang w:eastAsia="en-US"/>
        </w:rPr>
        <w:t>таблицы, диаграммы (в случае необходимости и по согласованию с заказчиком). Анализ результатов, должен быть проведен</w:t>
      </w:r>
      <w:r>
        <w:rPr>
          <w:rFonts w:eastAsia="Calibri"/>
          <w:sz w:val="22"/>
          <w:szCs w:val="22"/>
          <w:lang w:eastAsia="en-US"/>
        </w:rPr>
        <w:t xml:space="preserve"> </w:t>
      </w:r>
      <w:r w:rsidRPr="00FD25BC">
        <w:rPr>
          <w:rFonts w:eastAsia="Calibri"/>
          <w:sz w:val="22"/>
          <w:szCs w:val="22"/>
          <w:lang w:eastAsia="en-US"/>
        </w:rPr>
        <w:t>с использованием современных методов.</w:t>
      </w:r>
    </w:p>
    <w:p w:rsidR="00333B36" w:rsidRPr="00FD25BC" w:rsidRDefault="00333B36" w:rsidP="00333B36">
      <w:pPr>
        <w:shd w:val="clear" w:color="auto" w:fill="FFFFFF"/>
        <w:jc w:val="both"/>
        <w:rPr>
          <w:rFonts w:eastAsia="Calibri"/>
          <w:sz w:val="22"/>
          <w:szCs w:val="22"/>
          <w:lang w:eastAsia="en-US"/>
        </w:rPr>
      </w:pPr>
      <w:r w:rsidRPr="00FD25BC">
        <w:rPr>
          <w:rFonts w:eastAsia="Calibri"/>
          <w:sz w:val="22"/>
          <w:szCs w:val="22"/>
          <w:lang w:eastAsia="en-US"/>
        </w:rPr>
        <w:t>11.3. Промежуточные акты учета оказанных услуг, описанные в п.9.5.</w:t>
      </w:r>
    </w:p>
    <w:p w:rsidR="00333B36" w:rsidRPr="00FD25BC" w:rsidRDefault="00333B36" w:rsidP="00333B36">
      <w:pPr>
        <w:shd w:val="clear" w:color="auto" w:fill="FFFFFF"/>
        <w:jc w:val="both"/>
        <w:rPr>
          <w:rFonts w:eastAsia="Calibri"/>
          <w:sz w:val="22"/>
          <w:szCs w:val="22"/>
          <w:lang w:eastAsia="en-US"/>
        </w:rPr>
      </w:pPr>
      <w:r w:rsidRPr="00FD25BC">
        <w:rPr>
          <w:rFonts w:eastAsia="Calibri"/>
          <w:sz w:val="22"/>
          <w:szCs w:val="22"/>
          <w:lang w:eastAsia="en-US"/>
        </w:rPr>
        <w:t>11.4. Рейтинги медицинских организаций, оказывающих медицинскую помощь на амбулаторном этапе.</w:t>
      </w:r>
    </w:p>
    <w:p w:rsidR="00333B36" w:rsidRPr="00FD25BC" w:rsidRDefault="00333B36" w:rsidP="00333B36">
      <w:pPr>
        <w:shd w:val="clear" w:color="auto" w:fill="FFFFFF"/>
        <w:jc w:val="both"/>
        <w:rPr>
          <w:rFonts w:eastAsia="Calibri"/>
          <w:sz w:val="22"/>
          <w:szCs w:val="22"/>
          <w:lang w:eastAsia="en-US"/>
        </w:rPr>
      </w:pPr>
      <w:r w:rsidRPr="00FD25BC">
        <w:rPr>
          <w:rFonts w:eastAsia="Calibri"/>
          <w:sz w:val="22"/>
          <w:szCs w:val="22"/>
          <w:lang w:eastAsia="en-US"/>
        </w:rPr>
        <w:t>11.5. Рейтинги медицинских организаций, оказывающих медицинскую помощь на стационарном этапе.</w:t>
      </w:r>
    </w:p>
    <w:p w:rsidR="00333B36" w:rsidRPr="00FD25BC" w:rsidRDefault="00333B36" w:rsidP="00333B36">
      <w:pPr>
        <w:shd w:val="clear" w:color="auto" w:fill="FFFFFF"/>
        <w:jc w:val="both"/>
        <w:rPr>
          <w:rFonts w:eastAsia="Calibri"/>
          <w:sz w:val="22"/>
          <w:szCs w:val="22"/>
          <w:lang w:eastAsia="en-US"/>
        </w:rPr>
      </w:pPr>
      <w:r w:rsidRPr="00FD25BC">
        <w:rPr>
          <w:rFonts w:eastAsia="Calibri"/>
          <w:sz w:val="22"/>
          <w:szCs w:val="22"/>
          <w:lang w:eastAsia="en-US"/>
        </w:rPr>
        <w:t xml:space="preserve">11.6 Сводная таблица в </w:t>
      </w:r>
      <w:r w:rsidRPr="00FD25BC">
        <w:rPr>
          <w:rFonts w:eastAsia="Calibri"/>
          <w:sz w:val="22"/>
          <w:szCs w:val="22"/>
          <w:lang w:val="en-US" w:eastAsia="en-US"/>
        </w:rPr>
        <w:t>Excel</w:t>
      </w:r>
      <w:r w:rsidRPr="00FD25BC">
        <w:rPr>
          <w:rFonts w:eastAsia="Calibri"/>
          <w:sz w:val="22"/>
          <w:szCs w:val="22"/>
          <w:lang w:eastAsia="en-US"/>
        </w:rPr>
        <w:t xml:space="preserve"> с показателями, рассчитанными согласно Приказу № 201н Министерства здравоохранения РФ от 04 мая 2018 г.  в соответствии с требованиями размещения на сайте </w:t>
      </w:r>
      <w:r w:rsidRPr="00FD25BC">
        <w:rPr>
          <w:rFonts w:eastAsia="Calibri"/>
          <w:sz w:val="22"/>
          <w:szCs w:val="22"/>
          <w:lang w:val="en-US" w:eastAsia="en-US"/>
        </w:rPr>
        <w:t>www</w:t>
      </w:r>
      <w:r w:rsidRPr="00FD25BC">
        <w:rPr>
          <w:rFonts w:eastAsia="Calibri"/>
          <w:sz w:val="22"/>
          <w:szCs w:val="22"/>
          <w:lang w:eastAsia="en-US"/>
        </w:rPr>
        <w:t>.</w:t>
      </w:r>
      <w:r w:rsidRPr="00FD25BC">
        <w:rPr>
          <w:rFonts w:eastAsia="Calibri"/>
          <w:sz w:val="22"/>
          <w:szCs w:val="22"/>
          <w:lang w:val="en-US" w:eastAsia="en-US"/>
        </w:rPr>
        <w:t>bus</w:t>
      </w:r>
      <w:r w:rsidRPr="00FD25BC">
        <w:rPr>
          <w:rFonts w:eastAsia="Calibri"/>
          <w:sz w:val="22"/>
          <w:szCs w:val="22"/>
          <w:lang w:eastAsia="en-US"/>
        </w:rPr>
        <w:t>.</w:t>
      </w:r>
      <w:proofErr w:type="spellStart"/>
      <w:r w:rsidRPr="00FD25BC">
        <w:rPr>
          <w:rFonts w:eastAsia="Calibri"/>
          <w:sz w:val="22"/>
          <w:szCs w:val="22"/>
          <w:lang w:val="en-US" w:eastAsia="en-US"/>
        </w:rPr>
        <w:t>gov</w:t>
      </w:r>
      <w:proofErr w:type="spellEnd"/>
      <w:r w:rsidRPr="00FD25BC">
        <w:rPr>
          <w:rFonts w:eastAsia="Calibri"/>
          <w:sz w:val="22"/>
          <w:szCs w:val="22"/>
          <w:lang w:eastAsia="en-US"/>
        </w:rPr>
        <w:t>.</w:t>
      </w:r>
      <w:proofErr w:type="spellStart"/>
      <w:r w:rsidRPr="00FD25BC">
        <w:rPr>
          <w:rFonts w:eastAsia="Calibri"/>
          <w:sz w:val="22"/>
          <w:szCs w:val="22"/>
          <w:lang w:val="en-US" w:eastAsia="en-US"/>
        </w:rPr>
        <w:t>ru</w:t>
      </w:r>
      <w:proofErr w:type="spellEnd"/>
      <w:r w:rsidRPr="00FD25BC">
        <w:rPr>
          <w:rFonts w:eastAsia="Calibri"/>
          <w:sz w:val="22"/>
          <w:szCs w:val="22"/>
          <w:lang w:eastAsia="en-US"/>
        </w:rPr>
        <w:t>.</w:t>
      </w:r>
    </w:p>
    <w:p w:rsidR="00C93814" w:rsidRPr="00C93814" w:rsidRDefault="00C93814" w:rsidP="00333B36">
      <w:pPr>
        <w:jc w:val="both"/>
        <w:rPr>
          <w:rFonts w:eastAsia="Calibri"/>
          <w:sz w:val="22"/>
          <w:szCs w:val="22"/>
          <w:lang w:eastAsia="en-US"/>
        </w:rPr>
      </w:pPr>
    </w:p>
    <w:tbl>
      <w:tblPr>
        <w:tblW w:w="9072" w:type="dxa"/>
        <w:tblInd w:w="108" w:type="dxa"/>
        <w:tblLook w:val="01E0" w:firstRow="1" w:lastRow="1" w:firstColumn="1" w:lastColumn="1" w:noHBand="0" w:noVBand="0"/>
      </w:tblPr>
      <w:tblGrid>
        <w:gridCol w:w="4428"/>
        <w:gridCol w:w="4644"/>
      </w:tblGrid>
      <w:tr w:rsidR="00C479A3" w:rsidRPr="00C93814" w:rsidTr="00C479A3">
        <w:tc>
          <w:tcPr>
            <w:tcW w:w="4428" w:type="dxa"/>
          </w:tcPr>
          <w:p w:rsidR="00C479A3" w:rsidRPr="002057B5" w:rsidRDefault="00C479A3" w:rsidP="00333B36">
            <w:pPr>
              <w:snapToGrid w:val="0"/>
              <w:contextualSpacing/>
              <w:rPr>
                <w:rFonts w:eastAsia="Calibri"/>
                <w:bCs/>
              </w:rPr>
            </w:pPr>
            <w:r w:rsidRPr="002057B5">
              <w:rPr>
                <w:rFonts w:eastAsia="Calibri"/>
              </w:rPr>
              <w:t>Заказчик:</w:t>
            </w:r>
            <w:r>
              <w:rPr>
                <w:rFonts w:eastAsia="Calibri"/>
              </w:rPr>
              <w:t xml:space="preserve"> </w:t>
            </w:r>
          </w:p>
          <w:p w:rsidR="00C479A3" w:rsidRPr="002057B5" w:rsidRDefault="00C479A3" w:rsidP="00333B36">
            <w:pPr>
              <w:tabs>
                <w:tab w:val="left" w:pos="7088"/>
              </w:tabs>
              <w:contextualSpacing/>
              <w:rPr>
                <w:bCs/>
              </w:rPr>
            </w:pPr>
            <w:r>
              <w:rPr>
                <w:bCs/>
              </w:rPr>
              <w:t>Минздрав РД</w:t>
            </w:r>
          </w:p>
          <w:p w:rsidR="00C479A3" w:rsidRDefault="00C479A3" w:rsidP="00333B36">
            <w:pPr>
              <w:tabs>
                <w:tab w:val="left" w:pos="7088"/>
              </w:tabs>
              <w:contextualSpacing/>
              <w:rPr>
                <w:bCs/>
              </w:rPr>
            </w:pPr>
            <w:r w:rsidRPr="002057B5">
              <w:rPr>
                <w:bCs/>
              </w:rPr>
              <w:t>Заместитель</w:t>
            </w:r>
            <w:r>
              <w:rPr>
                <w:bCs/>
              </w:rPr>
              <w:t xml:space="preserve"> </w:t>
            </w:r>
            <w:r w:rsidRPr="002057B5">
              <w:rPr>
                <w:bCs/>
              </w:rPr>
              <w:t>министра</w:t>
            </w:r>
          </w:p>
          <w:p w:rsidR="00C479A3" w:rsidRDefault="00C479A3" w:rsidP="00333B36">
            <w:pPr>
              <w:tabs>
                <w:tab w:val="left" w:pos="7088"/>
              </w:tabs>
              <w:contextualSpacing/>
              <w:rPr>
                <w:bCs/>
              </w:rPr>
            </w:pPr>
          </w:p>
          <w:p w:rsidR="00903849" w:rsidRPr="002057B5" w:rsidRDefault="00903849" w:rsidP="00333B36">
            <w:pPr>
              <w:tabs>
                <w:tab w:val="left" w:pos="7088"/>
              </w:tabs>
              <w:contextualSpacing/>
              <w:rPr>
                <w:bCs/>
              </w:rPr>
            </w:pPr>
          </w:p>
          <w:p w:rsidR="00C479A3" w:rsidRPr="002057B5" w:rsidRDefault="00C479A3" w:rsidP="00333B36">
            <w:pPr>
              <w:contextualSpacing/>
              <w:rPr>
                <w:rFonts w:eastAsia="Calibri"/>
                <w:bCs/>
              </w:rPr>
            </w:pPr>
            <w:r w:rsidRPr="002057B5">
              <w:rPr>
                <w:rFonts w:eastAsia="Calibri"/>
                <w:bCs/>
              </w:rPr>
              <w:t>________________</w:t>
            </w:r>
            <w:r>
              <w:rPr>
                <w:rFonts w:eastAsia="Calibri"/>
                <w:bCs/>
              </w:rPr>
              <w:t xml:space="preserve"> </w:t>
            </w:r>
            <w:r w:rsidRPr="002057B5">
              <w:rPr>
                <w:rFonts w:eastAsia="Calibri"/>
                <w:bCs/>
              </w:rPr>
              <w:t>/М.</w:t>
            </w:r>
            <w:r>
              <w:rPr>
                <w:rFonts w:eastAsia="Calibri"/>
                <w:bCs/>
              </w:rPr>
              <w:t xml:space="preserve">Б. </w:t>
            </w:r>
            <w:r w:rsidRPr="002057B5">
              <w:rPr>
                <w:rFonts w:eastAsia="Calibri"/>
                <w:bCs/>
              </w:rPr>
              <w:t>Рамазанов/</w:t>
            </w:r>
          </w:p>
          <w:p w:rsidR="00C479A3" w:rsidRPr="00795432" w:rsidRDefault="00C479A3" w:rsidP="00333B36">
            <w:pPr>
              <w:contextualSpacing/>
              <w:rPr>
                <w:rFonts w:eastAsia="Calibri"/>
              </w:rPr>
            </w:pPr>
            <w:r w:rsidRPr="002057B5">
              <w:rPr>
                <w:rFonts w:eastAsia="Calibri"/>
                <w:bCs/>
              </w:rPr>
              <w:t>М.П.</w:t>
            </w:r>
          </w:p>
        </w:tc>
        <w:tc>
          <w:tcPr>
            <w:tcW w:w="4644" w:type="dxa"/>
          </w:tcPr>
          <w:p w:rsidR="00C479A3" w:rsidRDefault="00C479A3" w:rsidP="00333B36">
            <w:pPr>
              <w:contextualSpacing/>
              <w:rPr>
                <w:rFonts w:eastAsia="Calibri"/>
                <w:bCs/>
              </w:rPr>
            </w:pPr>
            <w:r>
              <w:rPr>
                <w:rFonts w:eastAsia="Calibri"/>
                <w:bCs/>
              </w:rPr>
              <w:t>Исполнитель:</w:t>
            </w:r>
          </w:p>
          <w:p w:rsidR="00C479A3" w:rsidRDefault="00CA58B6" w:rsidP="00333B36">
            <w:pPr>
              <w:contextualSpacing/>
              <w:rPr>
                <w:rFonts w:eastAsia="Calibri"/>
                <w:bCs/>
              </w:rPr>
            </w:pPr>
            <w:r w:rsidRPr="00CA58B6">
              <w:rPr>
                <w:rFonts w:eastAsia="Calibri"/>
                <w:bCs/>
              </w:rPr>
              <w:t>ООО «НТЦ «ПЕРСПЕКТИВА»</w:t>
            </w:r>
          </w:p>
          <w:p w:rsidR="00C479A3" w:rsidRPr="004041AB" w:rsidRDefault="00C479A3" w:rsidP="00333B36">
            <w:pPr>
              <w:tabs>
                <w:tab w:val="left" w:pos="7088"/>
              </w:tabs>
              <w:contextualSpacing/>
              <w:rPr>
                <w:bCs/>
              </w:rPr>
            </w:pPr>
            <w:r w:rsidRPr="004041AB">
              <w:rPr>
                <w:bCs/>
              </w:rPr>
              <w:t>Генеральный директор</w:t>
            </w:r>
          </w:p>
          <w:p w:rsidR="00C479A3" w:rsidRDefault="00C479A3" w:rsidP="00333B36">
            <w:pPr>
              <w:tabs>
                <w:tab w:val="left" w:pos="7088"/>
              </w:tabs>
              <w:contextualSpacing/>
              <w:rPr>
                <w:bCs/>
              </w:rPr>
            </w:pPr>
          </w:p>
          <w:p w:rsidR="00903849" w:rsidRPr="004041AB" w:rsidRDefault="00903849" w:rsidP="00333B36">
            <w:pPr>
              <w:tabs>
                <w:tab w:val="left" w:pos="7088"/>
              </w:tabs>
              <w:contextualSpacing/>
              <w:rPr>
                <w:bCs/>
              </w:rPr>
            </w:pPr>
          </w:p>
          <w:p w:rsidR="00C479A3" w:rsidRPr="004041AB" w:rsidRDefault="00C479A3" w:rsidP="00333B36">
            <w:pPr>
              <w:tabs>
                <w:tab w:val="left" w:pos="7088"/>
              </w:tabs>
              <w:contextualSpacing/>
              <w:rPr>
                <w:bCs/>
              </w:rPr>
            </w:pPr>
            <w:r w:rsidRPr="004041AB">
              <w:rPr>
                <w:bCs/>
              </w:rPr>
              <w:t>________________ /_________________ /</w:t>
            </w:r>
          </w:p>
          <w:p w:rsidR="00C479A3" w:rsidRPr="00795432" w:rsidRDefault="00C479A3" w:rsidP="00333B36">
            <w:pPr>
              <w:tabs>
                <w:tab w:val="left" w:pos="7088"/>
              </w:tabs>
              <w:contextualSpacing/>
              <w:rPr>
                <w:rFonts w:eastAsia="Calibri"/>
              </w:rPr>
            </w:pPr>
            <w:r w:rsidRPr="004041AB">
              <w:rPr>
                <w:bCs/>
              </w:rPr>
              <w:t>М.П.</w:t>
            </w:r>
          </w:p>
        </w:tc>
      </w:tr>
    </w:tbl>
    <w:p w:rsidR="00C479A3" w:rsidRDefault="00C479A3" w:rsidP="00333B36">
      <w:pPr>
        <w:rPr>
          <w:rFonts w:eastAsia="Calibri"/>
          <w:sz w:val="22"/>
          <w:szCs w:val="22"/>
          <w:lang w:eastAsia="en-US"/>
        </w:rPr>
      </w:pPr>
      <w:r>
        <w:rPr>
          <w:rFonts w:eastAsia="Calibri"/>
          <w:sz w:val="22"/>
          <w:szCs w:val="22"/>
          <w:lang w:eastAsia="en-US"/>
        </w:rPr>
        <w:br w:type="page"/>
      </w:r>
    </w:p>
    <w:p w:rsidR="00C479A3" w:rsidRPr="00FE299D" w:rsidRDefault="00C479A3" w:rsidP="00C479A3">
      <w:pPr>
        <w:contextualSpacing/>
        <w:jc w:val="right"/>
        <w:rPr>
          <w:rFonts w:eastAsia="Calibri"/>
        </w:rPr>
      </w:pPr>
      <w:r w:rsidRPr="00FE299D">
        <w:rPr>
          <w:rFonts w:eastAsia="Calibri"/>
        </w:rPr>
        <w:lastRenderedPageBreak/>
        <w:t>Приложение</w:t>
      </w:r>
      <w:r>
        <w:rPr>
          <w:rFonts w:eastAsia="Calibri"/>
        </w:rPr>
        <w:t xml:space="preserve"> </w:t>
      </w:r>
      <w:r w:rsidRPr="00FE299D">
        <w:rPr>
          <w:rFonts w:eastAsia="Calibri"/>
        </w:rPr>
        <w:t>№</w:t>
      </w:r>
      <w:r>
        <w:rPr>
          <w:rFonts w:eastAsia="Calibri"/>
        </w:rPr>
        <w:t xml:space="preserve"> 2</w:t>
      </w:r>
    </w:p>
    <w:p w:rsidR="00C479A3" w:rsidRPr="00F71CD3" w:rsidRDefault="00C479A3" w:rsidP="00C479A3">
      <w:pPr>
        <w:contextualSpacing/>
        <w:jc w:val="right"/>
        <w:rPr>
          <w:rFonts w:eastAsia="Calibri"/>
        </w:rPr>
      </w:pPr>
      <w:r w:rsidRPr="00F71CD3">
        <w:rPr>
          <w:rFonts w:eastAsia="Calibri"/>
        </w:rPr>
        <w:t>к</w:t>
      </w:r>
      <w:r>
        <w:rPr>
          <w:rFonts w:eastAsia="Calibri"/>
        </w:rPr>
        <w:t xml:space="preserve"> </w:t>
      </w:r>
      <w:r w:rsidRPr="00F71CD3">
        <w:rPr>
          <w:rFonts w:eastAsia="Calibri"/>
        </w:rPr>
        <w:t>государственному</w:t>
      </w:r>
      <w:r>
        <w:rPr>
          <w:rFonts w:eastAsia="Calibri"/>
        </w:rPr>
        <w:t xml:space="preserve"> </w:t>
      </w:r>
      <w:r w:rsidRPr="00F71CD3">
        <w:rPr>
          <w:rFonts w:eastAsia="Calibri"/>
        </w:rPr>
        <w:t>контракту</w:t>
      </w:r>
    </w:p>
    <w:p w:rsidR="00C479A3" w:rsidRPr="000578B2" w:rsidRDefault="00C479A3" w:rsidP="00C479A3">
      <w:pPr>
        <w:contextualSpacing/>
        <w:jc w:val="right"/>
        <w:rPr>
          <w:rFonts w:eastAsia="Calibri"/>
        </w:rPr>
      </w:pPr>
      <w:r w:rsidRPr="00F71CD3">
        <w:rPr>
          <w:rFonts w:eastAsia="Calibri"/>
        </w:rPr>
        <w:t>№</w:t>
      </w:r>
      <w:r>
        <w:rPr>
          <w:rFonts w:eastAsia="Calibri"/>
        </w:rPr>
        <w:t xml:space="preserve"> </w:t>
      </w:r>
      <w:r w:rsidRPr="00C479A3">
        <w:rPr>
          <w:rFonts w:eastAsia="Calibri"/>
        </w:rPr>
        <w:t>0303200025121000311</w:t>
      </w:r>
    </w:p>
    <w:p w:rsidR="00C479A3" w:rsidRDefault="00C479A3" w:rsidP="00C479A3">
      <w:pPr>
        <w:contextualSpacing/>
        <w:jc w:val="right"/>
        <w:rPr>
          <w:rFonts w:eastAsia="Calibri"/>
          <w:bCs/>
        </w:rPr>
      </w:pPr>
      <w:r w:rsidRPr="00F71CD3">
        <w:rPr>
          <w:rFonts w:eastAsia="Calibri"/>
        </w:rPr>
        <w:t>от</w:t>
      </w:r>
      <w:r>
        <w:rPr>
          <w:rFonts w:eastAsia="Calibri"/>
        </w:rPr>
        <w:t xml:space="preserve"> «____» ____________ 2021 г.</w:t>
      </w:r>
    </w:p>
    <w:p w:rsidR="00C93814" w:rsidRPr="00C93814" w:rsidRDefault="00C93814" w:rsidP="00C479A3">
      <w:pPr>
        <w:autoSpaceDE w:val="0"/>
        <w:contextualSpacing/>
        <w:jc w:val="both"/>
        <w:rPr>
          <w:rFonts w:eastAsia="Calibri"/>
          <w:bCs/>
          <w:sz w:val="22"/>
          <w:szCs w:val="22"/>
          <w:lang w:eastAsia="en-US"/>
        </w:rPr>
      </w:pPr>
    </w:p>
    <w:p w:rsidR="00C93814" w:rsidRPr="00C93814" w:rsidRDefault="00C93814" w:rsidP="00C479A3">
      <w:pPr>
        <w:autoSpaceDE w:val="0"/>
        <w:contextualSpacing/>
        <w:jc w:val="both"/>
        <w:rPr>
          <w:rFonts w:eastAsia="Calibri"/>
          <w:bCs/>
          <w:sz w:val="22"/>
          <w:szCs w:val="22"/>
          <w:lang w:eastAsia="en-US"/>
        </w:rPr>
      </w:pPr>
      <w:r w:rsidRPr="00C93814">
        <w:rPr>
          <w:rFonts w:eastAsia="Calibri"/>
          <w:bCs/>
          <w:sz w:val="22"/>
          <w:szCs w:val="22"/>
          <w:lang w:eastAsia="en-US"/>
        </w:rPr>
        <w:t xml:space="preserve">Форма 1 </w:t>
      </w:r>
      <w:r w:rsidRPr="00C93814">
        <w:rPr>
          <w:rFonts w:eastAsia="Calibri"/>
          <w:bCs/>
          <w:i/>
          <w:sz w:val="22"/>
          <w:szCs w:val="22"/>
          <w:lang w:eastAsia="en-US"/>
        </w:rPr>
        <w:t xml:space="preserve">(заполняется и предоставляется </w:t>
      </w:r>
      <w:r w:rsidRPr="00C93814">
        <w:rPr>
          <w:rFonts w:eastAsia="Calibri"/>
          <w:i/>
          <w:sz w:val="22"/>
          <w:szCs w:val="22"/>
          <w:lang w:eastAsia="en-US"/>
        </w:rPr>
        <w:t>Исполнителем</w:t>
      </w:r>
      <w:r w:rsidRPr="00C93814">
        <w:rPr>
          <w:rFonts w:eastAsia="Calibri"/>
          <w:bCs/>
          <w:i/>
          <w:sz w:val="22"/>
          <w:szCs w:val="22"/>
          <w:lang w:eastAsia="en-US"/>
        </w:rPr>
        <w:t xml:space="preserve"> заказчику с последней партией товара, поставляемого по контракту)</w:t>
      </w:r>
    </w:p>
    <w:p w:rsidR="00C93814" w:rsidRPr="00C93814" w:rsidRDefault="00C93814" w:rsidP="00C479A3">
      <w:pPr>
        <w:contextualSpacing/>
        <w:jc w:val="center"/>
        <w:rPr>
          <w:rFonts w:eastAsia="Calibri"/>
          <w:b/>
          <w:sz w:val="22"/>
          <w:szCs w:val="22"/>
          <w:lang w:eastAsia="en-US"/>
        </w:rPr>
      </w:pPr>
    </w:p>
    <w:p w:rsidR="00C93814" w:rsidRPr="00C93814" w:rsidRDefault="00C93814" w:rsidP="00C479A3">
      <w:pPr>
        <w:contextualSpacing/>
        <w:jc w:val="center"/>
        <w:rPr>
          <w:rFonts w:eastAsia="Calibri"/>
          <w:b/>
          <w:sz w:val="22"/>
          <w:szCs w:val="22"/>
          <w:lang w:eastAsia="en-US"/>
        </w:rPr>
      </w:pPr>
      <w:r w:rsidRPr="00C93814">
        <w:rPr>
          <w:rFonts w:eastAsia="Calibri"/>
          <w:b/>
          <w:sz w:val="22"/>
          <w:szCs w:val="22"/>
          <w:lang w:eastAsia="en-US"/>
        </w:rPr>
        <w:t>АКТ</w:t>
      </w:r>
    </w:p>
    <w:p w:rsidR="00C93814" w:rsidRPr="00C93814" w:rsidRDefault="00C93814" w:rsidP="00C479A3">
      <w:pPr>
        <w:contextualSpacing/>
        <w:jc w:val="center"/>
        <w:rPr>
          <w:rFonts w:eastAsia="Calibri"/>
          <w:b/>
          <w:sz w:val="22"/>
          <w:szCs w:val="22"/>
          <w:lang w:eastAsia="en-US"/>
        </w:rPr>
      </w:pPr>
      <w:r w:rsidRPr="00C93814">
        <w:rPr>
          <w:rFonts w:eastAsia="Calibri"/>
          <w:b/>
          <w:sz w:val="22"/>
          <w:szCs w:val="22"/>
          <w:lang w:eastAsia="en-US"/>
        </w:rPr>
        <w:t xml:space="preserve">о приемке товара, работы, услуги, </w:t>
      </w:r>
      <w:r w:rsidR="00EE5A1E">
        <w:rPr>
          <w:rFonts w:eastAsia="Calibri"/>
          <w:b/>
          <w:sz w:val="22"/>
          <w:szCs w:val="22"/>
          <w:lang w:eastAsia="en-US"/>
        </w:rPr>
        <w:t xml:space="preserve">(исполнения обязательств) </w:t>
      </w:r>
      <w:r w:rsidRPr="00C93814">
        <w:rPr>
          <w:rFonts w:eastAsia="Calibri"/>
          <w:b/>
          <w:sz w:val="22"/>
          <w:szCs w:val="22"/>
          <w:lang w:eastAsia="en-US"/>
        </w:rPr>
        <w:t>предусмотренных государственным контрактом</w:t>
      </w:r>
      <w:r w:rsidR="00EE5A1E">
        <w:rPr>
          <w:rFonts w:eastAsia="Calibri"/>
          <w:b/>
          <w:sz w:val="22"/>
          <w:szCs w:val="22"/>
          <w:lang w:eastAsia="en-US"/>
        </w:rPr>
        <w:t xml:space="preserve"> </w:t>
      </w:r>
      <w:r w:rsidRPr="00C93814">
        <w:rPr>
          <w:rFonts w:eastAsia="Calibri"/>
          <w:b/>
          <w:sz w:val="22"/>
          <w:szCs w:val="22"/>
          <w:lang w:eastAsia="en-US"/>
        </w:rPr>
        <w:t>№_____________________ от «____» _____________202</w:t>
      </w:r>
      <w:r w:rsidR="00EE5A1E">
        <w:rPr>
          <w:rFonts w:eastAsia="Calibri"/>
          <w:b/>
          <w:sz w:val="22"/>
          <w:szCs w:val="22"/>
          <w:lang w:eastAsia="en-US"/>
        </w:rPr>
        <w:t>1</w:t>
      </w:r>
      <w:r w:rsidRPr="00C93814">
        <w:rPr>
          <w:rFonts w:eastAsia="Calibri"/>
          <w:b/>
          <w:sz w:val="22"/>
          <w:szCs w:val="22"/>
          <w:lang w:eastAsia="en-US"/>
        </w:rPr>
        <w:t xml:space="preserve"> г.  </w:t>
      </w:r>
    </w:p>
    <w:p w:rsidR="00C93814" w:rsidRPr="00C93814" w:rsidRDefault="00C93814" w:rsidP="00C479A3">
      <w:pPr>
        <w:contextualSpacing/>
        <w:jc w:val="center"/>
        <w:rPr>
          <w:rFonts w:eastAsia="Calibri"/>
          <w:sz w:val="22"/>
          <w:szCs w:val="22"/>
          <w:lang w:eastAsia="en-US"/>
        </w:rPr>
      </w:pPr>
    </w:p>
    <w:p w:rsidR="00C93814" w:rsidRPr="00C93814" w:rsidRDefault="00C93814" w:rsidP="00C479A3">
      <w:pPr>
        <w:contextualSpacing/>
        <w:jc w:val="center"/>
        <w:rPr>
          <w:rFonts w:eastAsia="Calibri"/>
          <w:b/>
          <w:sz w:val="22"/>
          <w:szCs w:val="22"/>
          <w:lang w:eastAsia="en-US"/>
        </w:rPr>
      </w:pPr>
      <w:r w:rsidRPr="00C93814">
        <w:rPr>
          <w:rFonts w:eastAsia="Calibri"/>
          <w:b/>
          <w:sz w:val="22"/>
          <w:szCs w:val="22"/>
          <w:lang w:eastAsia="en-US"/>
        </w:rPr>
        <w:t>г.   _____________</w:t>
      </w:r>
      <w:r w:rsidRPr="00C93814">
        <w:rPr>
          <w:rFonts w:eastAsia="Calibri"/>
          <w:b/>
          <w:sz w:val="22"/>
          <w:szCs w:val="22"/>
          <w:lang w:eastAsia="en-US"/>
        </w:rPr>
        <w:tab/>
      </w:r>
      <w:r w:rsidRPr="00C93814">
        <w:rPr>
          <w:rFonts w:eastAsia="Calibri"/>
          <w:b/>
          <w:sz w:val="22"/>
          <w:szCs w:val="22"/>
          <w:lang w:eastAsia="en-US"/>
        </w:rPr>
        <w:tab/>
      </w:r>
      <w:r w:rsidRPr="00C93814">
        <w:rPr>
          <w:rFonts w:eastAsia="Calibri"/>
          <w:b/>
          <w:sz w:val="22"/>
          <w:szCs w:val="22"/>
          <w:lang w:eastAsia="en-US"/>
        </w:rPr>
        <w:tab/>
      </w:r>
      <w:r w:rsidRPr="00C93814">
        <w:rPr>
          <w:rFonts w:eastAsia="Calibri"/>
          <w:b/>
          <w:sz w:val="22"/>
          <w:szCs w:val="22"/>
          <w:lang w:eastAsia="en-US"/>
        </w:rPr>
        <w:tab/>
      </w:r>
      <w:r w:rsidRPr="00C93814">
        <w:rPr>
          <w:rFonts w:eastAsia="Calibri"/>
          <w:b/>
          <w:sz w:val="22"/>
          <w:szCs w:val="22"/>
          <w:lang w:eastAsia="en-US"/>
        </w:rPr>
        <w:tab/>
      </w:r>
      <w:r w:rsidRPr="00C93814">
        <w:rPr>
          <w:rFonts w:eastAsia="Calibri"/>
          <w:b/>
          <w:sz w:val="22"/>
          <w:szCs w:val="22"/>
          <w:lang w:eastAsia="en-US"/>
        </w:rPr>
        <w:tab/>
        <w:t xml:space="preserve"> «____»</w:t>
      </w:r>
      <w:r w:rsidR="00555A20">
        <w:rPr>
          <w:rFonts w:eastAsia="Calibri"/>
          <w:b/>
          <w:sz w:val="22"/>
          <w:szCs w:val="22"/>
          <w:lang w:eastAsia="en-US"/>
        </w:rPr>
        <w:t xml:space="preserve"> </w:t>
      </w:r>
      <w:r w:rsidRPr="00C93814">
        <w:rPr>
          <w:rFonts w:eastAsia="Calibri"/>
          <w:b/>
          <w:sz w:val="22"/>
          <w:szCs w:val="22"/>
          <w:lang w:eastAsia="en-US"/>
        </w:rPr>
        <w:t>___________ 202</w:t>
      </w:r>
      <w:r w:rsidR="00EE5A1E">
        <w:rPr>
          <w:rFonts w:eastAsia="Calibri"/>
          <w:b/>
          <w:sz w:val="22"/>
          <w:szCs w:val="22"/>
          <w:lang w:eastAsia="en-US"/>
        </w:rPr>
        <w:t>1</w:t>
      </w:r>
      <w:r w:rsidRPr="00C93814">
        <w:rPr>
          <w:rFonts w:eastAsia="Calibri"/>
          <w:b/>
          <w:sz w:val="22"/>
          <w:szCs w:val="22"/>
          <w:lang w:eastAsia="en-US"/>
        </w:rPr>
        <w:t xml:space="preserve"> г.</w:t>
      </w:r>
    </w:p>
    <w:p w:rsidR="00C93814" w:rsidRPr="00C93814" w:rsidRDefault="00C93814" w:rsidP="00C479A3">
      <w:pPr>
        <w:contextualSpacing/>
        <w:jc w:val="center"/>
        <w:rPr>
          <w:rFonts w:eastAsia="Calibri"/>
          <w:sz w:val="22"/>
          <w:szCs w:val="22"/>
          <w:lang w:eastAsia="en-US"/>
        </w:rPr>
      </w:pPr>
    </w:p>
    <w:p w:rsidR="00C93814" w:rsidRPr="00C93814" w:rsidRDefault="00C93814" w:rsidP="00C479A3">
      <w:pPr>
        <w:contextualSpacing/>
        <w:jc w:val="both"/>
        <w:rPr>
          <w:rFonts w:eastAsia="Calibri"/>
          <w:sz w:val="22"/>
          <w:szCs w:val="22"/>
          <w:lang w:eastAsia="en-US"/>
        </w:rPr>
      </w:pPr>
    </w:p>
    <w:p w:rsidR="00C93814" w:rsidRPr="00C93814" w:rsidRDefault="00C93814" w:rsidP="00333B36">
      <w:pPr>
        <w:ind w:firstLine="709"/>
        <w:jc w:val="both"/>
        <w:rPr>
          <w:rFonts w:eastAsia="Calibri"/>
          <w:sz w:val="22"/>
          <w:szCs w:val="22"/>
          <w:lang w:eastAsia="en-US"/>
        </w:rPr>
      </w:pPr>
      <w:r w:rsidRPr="00C93814">
        <w:rPr>
          <w:rFonts w:eastAsia="Calibri"/>
          <w:sz w:val="22"/>
          <w:szCs w:val="22"/>
          <w:lang w:eastAsia="en-US"/>
        </w:rPr>
        <w:t xml:space="preserve">В соответствии с Государственным контрактом № _______ от ____________ (далее – Контракт) на поставку __________________, заключенным между </w:t>
      </w:r>
      <w:r w:rsidRPr="00C93814">
        <w:rPr>
          <w:rFonts w:eastAsia="Calibri"/>
          <w:b/>
          <w:iCs/>
          <w:sz w:val="22"/>
          <w:szCs w:val="22"/>
          <w:lang w:eastAsia="en-US"/>
        </w:rPr>
        <w:t xml:space="preserve">Министерством здравоохранения Республики Дагестан </w:t>
      </w:r>
      <w:r w:rsidRPr="00C93814">
        <w:rPr>
          <w:rFonts w:eastAsia="Calibri"/>
          <w:snapToGrid w:val="0"/>
          <w:sz w:val="22"/>
          <w:szCs w:val="22"/>
          <w:lang w:eastAsia="en-US"/>
        </w:rPr>
        <w:t>(далее – Заказчик)</w:t>
      </w:r>
      <w:r w:rsidR="00555A20">
        <w:rPr>
          <w:rFonts w:eastAsia="Calibri"/>
          <w:snapToGrid w:val="0"/>
          <w:sz w:val="22"/>
          <w:szCs w:val="22"/>
          <w:lang w:eastAsia="en-US"/>
        </w:rPr>
        <w:t xml:space="preserve"> </w:t>
      </w:r>
      <w:r w:rsidRPr="00C93814">
        <w:rPr>
          <w:rFonts w:eastAsia="Calibri"/>
          <w:sz w:val="22"/>
          <w:szCs w:val="22"/>
          <w:lang w:eastAsia="en-US"/>
        </w:rPr>
        <w:t>и _____________________ (далее – Исполнитель),</w:t>
      </w:r>
      <w:r w:rsidR="00555A20">
        <w:rPr>
          <w:rFonts w:eastAsia="Calibri"/>
          <w:sz w:val="22"/>
          <w:szCs w:val="22"/>
          <w:lang w:eastAsia="en-US"/>
        </w:rPr>
        <w:t xml:space="preserve"> </w:t>
      </w:r>
      <w:r w:rsidRPr="00C93814">
        <w:rPr>
          <w:rFonts w:eastAsia="Calibri"/>
          <w:sz w:val="22"/>
          <w:szCs w:val="22"/>
          <w:lang w:eastAsia="en-US"/>
        </w:rPr>
        <w:t>Исполнитель осуществил оказание услуги:</w:t>
      </w:r>
    </w:p>
    <w:p w:rsidR="00C93814" w:rsidRPr="00C93814" w:rsidRDefault="00C93814" w:rsidP="00C479A3">
      <w:pPr>
        <w:jc w:val="both"/>
        <w:rPr>
          <w:rFonts w:eastAsia="Calibri"/>
          <w:sz w:val="22"/>
          <w:szCs w:val="22"/>
          <w:lang w:eastAsia="en-US"/>
        </w:rPr>
      </w:pPr>
    </w:p>
    <w:p w:rsidR="00C93814" w:rsidRDefault="00C93814" w:rsidP="00C479A3">
      <w:pPr>
        <w:jc w:val="both"/>
        <w:rPr>
          <w:rFonts w:eastAsia="Calibri"/>
          <w:sz w:val="22"/>
          <w:szCs w:val="22"/>
          <w:lang w:eastAsia="en-US"/>
        </w:rPr>
      </w:pPr>
      <w:r w:rsidRPr="00C93814">
        <w:rPr>
          <w:rFonts w:eastAsia="Calibri"/>
          <w:sz w:val="22"/>
          <w:szCs w:val="22"/>
          <w:lang w:eastAsia="en-US"/>
        </w:rPr>
        <w:t xml:space="preserve">по адресу Получателя _____________ на общую сумму: </w:t>
      </w:r>
      <w:r w:rsidRPr="00C93814">
        <w:rPr>
          <w:rFonts w:eastAsia="Calibri"/>
          <w:i/>
          <w:sz w:val="22"/>
          <w:szCs w:val="22"/>
          <w:lang w:eastAsia="en-US"/>
        </w:rPr>
        <w:t>(цифрами и прописью)</w:t>
      </w:r>
      <w:r w:rsidRPr="00C93814">
        <w:rPr>
          <w:rFonts w:eastAsia="Calibri"/>
          <w:sz w:val="22"/>
          <w:szCs w:val="22"/>
          <w:lang w:eastAsia="en-US"/>
        </w:rPr>
        <w:t>, а Получатель для проверки предоставленных Исполнителем результатов, предусмотренных Контрактом, в части их соответствия условиям Контракта провел экспертизу</w:t>
      </w:r>
      <w:r w:rsidR="00453FE3">
        <w:rPr>
          <w:rFonts w:eastAsia="Calibri"/>
          <w:sz w:val="22"/>
          <w:szCs w:val="22"/>
          <w:lang w:eastAsia="en-US"/>
        </w:rPr>
        <w:t xml:space="preserve"> (при необходимости)</w:t>
      </w:r>
      <w:r w:rsidRPr="00C93814">
        <w:rPr>
          <w:rFonts w:eastAsia="Calibri"/>
          <w:sz w:val="22"/>
          <w:szCs w:val="22"/>
          <w:lang w:eastAsia="en-US"/>
        </w:rPr>
        <w:t xml:space="preserve"> своими силами, после чего принял </w:t>
      </w:r>
      <w:r w:rsidR="00453FE3">
        <w:rPr>
          <w:rFonts w:eastAsia="Calibri"/>
          <w:sz w:val="22"/>
          <w:szCs w:val="22"/>
          <w:lang w:eastAsia="en-US"/>
        </w:rPr>
        <w:t>работы (услуги)</w:t>
      </w:r>
      <w:r w:rsidRPr="00C93814">
        <w:rPr>
          <w:rFonts w:eastAsia="Calibri"/>
          <w:sz w:val="22"/>
          <w:szCs w:val="22"/>
          <w:lang w:eastAsia="en-US"/>
        </w:rPr>
        <w:t>.</w:t>
      </w:r>
    </w:p>
    <w:p w:rsidR="00453FE3" w:rsidRPr="00C93814" w:rsidRDefault="00453FE3" w:rsidP="00C479A3">
      <w:pPr>
        <w:jc w:val="both"/>
        <w:rPr>
          <w:rFonts w:eastAsia="Calibri"/>
          <w:sz w:val="22"/>
          <w:szCs w:val="22"/>
          <w:lang w:eastAsia="en-US"/>
        </w:rPr>
      </w:pPr>
    </w:p>
    <w:p w:rsidR="00C93814" w:rsidRPr="00C93814" w:rsidRDefault="00C93814" w:rsidP="00C479A3">
      <w:pPr>
        <w:jc w:val="both"/>
        <w:rPr>
          <w:rFonts w:eastAsia="Calibri"/>
          <w:bCs/>
          <w:sz w:val="22"/>
          <w:szCs w:val="22"/>
          <w:lang w:eastAsia="en-US"/>
        </w:rPr>
      </w:pPr>
      <w:r w:rsidRPr="00C93814">
        <w:rPr>
          <w:rFonts w:eastAsia="Calibri"/>
          <w:b/>
          <w:sz w:val="22"/>
          <w:szCs w:val="22"/>
          <w:u w:val="single"/>
          <w:lang w:eastAsia="en-US"/>
        </w:rPr>
        <w:t>ПОЛУЧАТЕЛЬ</w:t>
      </w:r>
      <w:r w:rsidRPr="00C93814">
        <w:rPr>
          <w:rFonts w:eastAsia="Calibri"/>
          <w:bCs/>
          <w:sz w:val="22"/>
          <w:szCs w:val="22"/>
          <w:lang w:eastAsia="en-US"/>
        </w:rPr>
        <w:t>________________</w:t>
      </w:r>
      <w:proofErr w:type="gramStart"/>
      <w:r w:rsidRPr="00C93814">
        <w:rPr>
          <w:rFonts w:eastAsia="Calibri"/>
          <w:bCs/>
          <w:sz w:val="22"/>
          <w:szCs w:val="22"/>
          <w:lang w:eastAsia="en-US"/>
        </w:rPr>
        <w:t>_(</w:t>
      </w:r>
      <w:proofErr w:type="gramEnd"/>
      <w:r w:rsidRPr="00C93814">
        <w:rPr>
          <w:rFonts w:eastAsia="Calibri"/>
          <w:bCs/>
          <w:sz w:val="22"/>
          <w:szCs w:val="22"/>
          <w:lang w:eastAsia="en-US"/>
        </w:rPr>
        <w:t>_____________________________)</w:t>
      </w:r>
    </w:p>
    <w:p w:rsidR="00C93814" w:rsidRPr="00C93814" w:rsidRDefault="00C93814" w:rsidP="00C479A3">
      <w:pPr>
        <w:jc w:val="both"/>
        <w:rPr>
          <w:rFonts w:eastAsia="Calibri"/>
          <w:bCs/>
          <w:sz w:val="22"/>
          <w:szCs w:val="22"/>
          <w:lang w:eastAsia="en-US"/>
        </w:rPr>
      </w:pPr>
      <w:r w:rsidRPr="00C93814">
        <w:rPr>
          <w:rFonts w:eastAsia="Calibri"/>
          <w:bCs/>
          <w:sz w:val="22"/>
          <w:szCs w:val="22"/>
          <w:lang w:eastAsia="en-US"/>
        </w:rPr>
        <w:tab/>
      </w:r>
      <w:r w:rsidRPr="00C93814">
        <w:rPr>
          <w:rFonts w:eastAsia="Calibri"/>
          <w:bCs/>
          <w:sz w:val="22"/>
          <w:szCs w:val="22"/>
          <w:lang w:eastAsia="en-US"/>
        </w:rPr>
        <w:tab/>
      </w:r>
      <w:r w:rsidRPr="00C93814">
        <w:rPr>
          <w:rFonts w:eastAsia="Calibri"/>
          <w:bCs/>
          <w:sz w:val="22"/>
          <w:szCs w:val="22"/>
          <w:lang w:eastAsia="en-US"/>
        </w:rPr>
        <w:tab/>
      </w:r>
      <w:r w:rsidRPr="00C93814">
        <w:rPr>
          <w:rFonts w:eastAsia="Calibri"/>
          <w:bCs/>
          <w:sz w:val="22"/>
          <w:szCs w:val="22"/>
          <w:lang w:eastAsia="en-US"/>
        </w:rPr>
        <w:tab/>
        <w:t>М.П.</w:t>
      </w:r>
    </w:p>
    <w:p w:rsidR="00C93814" w:rsidRPr="00C93814" w:rsidRDefault="00C93814" w:rsidP="00C479A3">
      <w:pPr>
        <w:contextualSpacing/>
        <w:jc w:val="both"/>
        <w:rPr>
          <w:rFonts w:eastAsia="Calibri"/>
          <w:bCs/>
          <w:sz w:val="22"/>
          <w:szCs w:val="22"/>
          <w:lang w:eastAsia="en-US"/>
        </w:rPr>
      </w:pPr>
      <w:r w:rsidRPr="00C93814">
        <w:rPr>
          <w:rFonts w:eastAsia="Calibri"/>
          <w:bCs/>
          <w:sz w:val="22"/>
          <w:szCs w:val="22"/>
          <w:lang w:eastAsia="en-US"/>
        </w:rPr>
        <w:tab/>
      </w:r>
      <w:r w:rsidRPr="00C93814">
        <w:rPr>
          <w:rFonts w:eastAsia="Calibri"/>
          <w:bCs/>
          <w:sz w:val="22"/>
          <w:szCs w:val="22"/>
          <w:lang w:eastAsia="en-US"/>
        </w:rPr>
        <w:tab/>
      </w:r>
      <w:r w:rsidRPr="00C93814">
        <w:rPr>
          <w:rFonts w:eastAsia="Calibri"/>
          <w:bCs/>
          <w:sz w:val="22"/>
          <w:szCs w:val="22"/>
          <w:lang w:eastAsia="en-US"/>
        </w:rPr>
        <w:tab/>
      </w:r>
      <w:r w:rsidRPr="00C93814">
        <w:rPr>
          <w:rFonts w:eastAsia="Calibri"/>
          <w:bCs/>
          <w:sz w:val="22"/>
          <w:szCs w:val="22"/>
          <w:lang w:eastAsia="en-US"/>
        </w:rPr>
        <w:tab/>
        <w:t xml:space="preserve">   «____» _________________ 2018 г.</w:t>
      </w:r>
    </w:p>
    <w:p w:rsidR="00C93814" w:rsidRPr="00C93814" w:rsidRDefault="00C93814" w:rsidP="00C479A3">
      <w:pPr>
        <w:contextualSpacing/>
        <w:jc w:val="both"/>
        <w:rPr>
          <w:rFonts w:eastAsia="Calibri"/>
          <w:bCs/>
          <w:sz w:val="22"/>
          <w:szCs w:val="22"/>
          <w:lang w:eastAsia="en-US"/>
        </w:rPr>
      </w:pPr>
    </w:p>
    <w:p w:rsidR="00C93814" w:rsidRPr="00C93814" w:rsidRDefault="00C93814" w:rsidP="00C479A3">
      <w:pPr>
        <w:contextualSpacing/>
        <w:jc w:val="both"/>
        <w:rPr>
          <w:rFonts w:eastAsia="Calibri"/>
          <w:sz w:val="22"/>
          <w:szCs w:val="22"/>
          <w:lang w:eastAsia="en-US"/>
        </w:rPr>
      </w:pPr>
    </w:p>
    <w:tbl>
      <w:tblPr>
        <w:tblW w:w="0" w:type="auto"/>
        <w:jc w:val="center"/>
        <w:tblLayout w:type="fixed"/>
        <w:tblLook w:val="0000" w:firstRow="0" w:lastRow="0" w:firstColumn="0" w:lastColumn="0" w:noHBand="0" w:noVBand="0"/>
      </w:tblPr>
      <w:tblGrid>
        <w:gridCol w:w="4678"/>
        <w:gridCol w:w="5133"/>
      </w:tblGrid>
      <w:tr w:rsidR="00CA58B6" w:rsidRPr="00C93814" w:rsidTr="00CA58B6">
        <w:trPr>
          <w:jc w:val="center"/>
        </w:trPr>
        <w:tc>
          <w:tcPr>
            <w:tcW w:w="4678" w:type="dxa"/>
            <w:shd w:val="clear" w:color="auto" w:fill="auto"/>
          </w:tcPr>
          <w:p w:rsidR="00CA58B6" w:rsidRPr="002057B5" w:rsidRDefault="00CA58B6" w:rsidP="00CA58B6">
            <w:pPr>
              <w:snapToGrid w:val="0"/>
              <w:contextualSpacing/>
              <w:rPr>
                <w:rFonts w:eastAsia="Calibri"/>
                <w:bCs/>
              </w:rPr>
            </w:pPr>
            <w:r w:rsidRPr="002057B5">
              <w:rPr>
                <w:rFonts w:eastAsia="Calibri"/>
              </w:rPr>
              <w:t>Заказчик:</w:t>
            </w:r>
            <w:r>
              <w:rPr>
                <w:rFonts w:eastAsia="Calibri"/>
              </w:rPr>
              <w:t xml:space="preserve"> </w:t>
            </w:r>
          </w:p>
          <w:p w:rsidR="00CA58B6" w:rsidRPr="002057B5" w:rsidRDefault="00CA58B6" w:rsidP="00CA58B6">
            <w:pPr>
              <w:tabs>
                <w:tab w:val="left" w:pos="7088"/>
              </w:tabs>
              <w:contextualSpacing/>
              <w:rPr>
                <w:bCs/>
              </w:rPr>
            </w:pPr>
            <w:r>
              <w:rPr>
                <w:bCs/>
              </w:rPr>
              <w:t>Минздрав РД</w:t>
            </w:r>
          </w:p>
          <w:p w:rsidR="00CA58B6" w:rsidRDefault="00CA58B6" w:rsidP="00CA58B6">
            <w:pPr>
              <w:tabs>
                <w:tab w:val="left" w:pos="7088"/>
              </w:tabs>
              <w:contextualSpacing/>
              <w:rPr>
                <w:bCs/>
              </w:rPr>
            </w:pPr>
            <w:r w:rsidRPr="002057B5">
              <w:rPr>
                <w:bCs/>
              </w:rPr>
              <w:t>Заместитель</w:t>
            </w:r>
            <w:r>
              <w:rPr>
                <w:bCs/>
              </w:rPr>
              <w:t xml:space="preserve"> </w:t>
            </w:r>
            <w:r w:rsidRPr="002057B5">
              <w:rPr>
                <w:bCs/>
              </w:rPr>
              <w:t>министра</w:t>
            </w:r>
          </w:p>
          <w:p w:rsidR="00CA58B6" w:rsidRDefault="00CA58B6" w:rsidP="00CA58B6">
            <w:pPr>
              <w:tabs>
                <w:tab w:val="left" w:pos="7088"/>
              </w:tabs>
              <w:contextualSpacing/>
              <w:rPr>
                <w:bCs/>
              </w:rPr>
            </w:pPr>
          </w:p>
          <w:p w:rsidR="00CA58B6" w:rsidRPr="002057B5" w:rsidRDefault="00CA58B6" w:rsidP="00CA58B6">
            <w:pPr>
              <w:tabs>
                <w:tab w:val="left" w:pos="7088"/>
              </w:tabs>
              <w:contextualSpacing/>
              <w:rPr>
                <w:bCs/>
              </w:rPr>
            </w:pPr>
          </w:p>
          <w:p w:rsidR="00CA58B6" w:rsidRPr="002057B5" w:rsidRDefault="00CA58B6" w:rsidP="00CA58B6">
            <w:pPr>
              <w:contextualSpacing/>
              <w:rPr>
                <w:rFonts w:eastAsia="Calibri"/>
                <w:bCs/>
              </w:rPr>
            </w:pPr>
            <w:r w:rsidRPr="002057B5">
              <w:rPr>
                <w:rFonts w:eastAsia="Calibri"/>
                <w:bCs/>
              </w:rPr>
              <w:t>________________</w:t>
            </w:r>
            <w:r>
              <w:rPr>
                <w:rFonts w:eastAsia="Calibri"/>
                <w:bCs/>
              </w:rPr>
              <w:t xml:space="preserve"> </w:t>
            </w:r>
            <w:r w:rsidRPr="002057B5">
              <w:rPr>
                <w:rFonts w:eastAsia="Calibri"/>
                <w:bCs/>
              </w:rPr>
              <w:t>/М.</w:t>
            </w:r>
            <w:r>
              <w:rPr>
                <w:rFonts w:eastAsia="Calibri"/>
                <w:bCs/>
              </w:rPr>
              <w:t xml:space="preserve">Б. </w:t>
            </w:r>
            <w:r w:rsidRPr="002057B5">
              <w:rPr>
                <w:rFonts w:eastAsia="Calibri"/>
                <w:bCs/>
              </w:rPr>
              <w:t>Рамазанов/</w:t>
            </w:r>
          </w:p>
          <w:p w:rsidR="00CA58B6" w:rsidRPr="00795432" w:rsidRDefault="00CA58B6" w:rsidP="00CA58B6">
            <w:pPr>
              <w:contextualSpacing/>
              <w:rPr>
                <w:rFonts w:eastAsia="Calibri"/>
              </w:rPr>
            </w:pPr>
            <w:r w:rsidRPr="002057B5">
              <w:rPr>
                <w:rFonts w:eastAsia="Calibri"/>
                <w:bCs/>
              </w:rPr>
              <w:t>М.П.</w:t>
            </w:r>
          </w:p>
        </w:tc>
        <w:tc>
          <w:tcPr>
            <w:tcW w:w="5133" w:type="dxa"/>
            <w:shd w:val="clear" w:color="auto" w:fill="auto"/>
          </w:tcPr>
          <w:p w:rsidR="00CA58B6" w:rsidRDefault="00CA58B6" w:rsidP="00CA58B6">
            <w:pPr>
              <w:contextualSpacing/>
              <w:rPr>
                <w:rFonts w:eastAsia="Calibri"/>
                <w:bCs/>
              </w:rPr>
            </w:pPr>
            <w:r>
              <w:rPr>
                <w:rFonts w:eastAsia="Calibri"/>
                <w:bCs/>
              </w:rPr>
              <w:t>Исполнитель:</w:t>
            </w:r>
          </w:p>
          <w:p w:rsidR="00CA58B6" w:rsidRDefault="00CA58B6" w:rsidP="00CA58B6">
            <w:pPr>
              <w:contextualSpacing/>
              <w:rPr>
                <w:rFonts w:eastAsia="Calibri"/>
                <w:bCs/>
              </w:rPr>
            </w:pPr>
            <w:r w:rsidRPr="00CA58B6">
              <w:rPr>
                <w:rFonts w:eastAsia="Calibri"/>
                <w:bCs/>
              </w:rPr>
              <w:t>ООО «НТЦ «ПЕРСПЕКТИВА»</w:t>
            </w:r>
          </w:p>
          <w:p w:rsidR="00CA58B6" w:rsidRPr="004041AB" w:rsidRDefault="00CA58B6" w:rsidP="00CA58B6">
            <w:pPr>
              <w:tabs>
                <w:tab w:val="left" w:pos="7088"/>
              </w:tabs>
              <w:contextualSpacing/>
              <w:rPr>
                <w:bCs/>
              </w:rPr>
            </w:pPr>
            <w:r w:rsidRPr="004041AB">
              <w:rPr>
                <w:bCs/>
              </w:rPr>
              <w:t>Генеральный директор</w:t>
            </w:r>
          </w:p>
          <w:p w:rsidR="00CA58B6" w:rsidRDefault="00CA58B6" w:rsidP="00CA58B6">
            <w:pPr>
              <w:tabs>
                <w:tab w:val="left" w:pos="7088"/>
              </w:tabs>
              <w:contextualSpacing/>
              <w:rPr>
                <w:bCs/>
              </w:rPr>
            </w:pPr>
          </w:p>
          <w:p w:rsidR="00CA58B6" w:rsidRPr="004041AB" w:rsidRDefault="00CA58B6" w:rsidP="00CA58B6">
            <w:pPr>
              <w:tabs>
                <w:tab w:val="left" w:pos="7088"/>
              </w:tabs>
              <w:contextualSpacing/>
              <w:rPr>
                <w:bCs/>
              </w:rPr>
            </w:pPr>
          </w:p>
          <w:p w:rsidR="00CA58B6" w:rsidRPr="004041AB" w:rsidRDefault="00CA58B6" w:rsidP="00CA58B6">
            <w:pPr>
              <w:tabs>
                <w:tab w:val="left" w:pos="7088"/>
              </w:tabs>
              <w:contextualSpacing/>
              <w:rPr>
                <w:bCs/>
              </w:rPr>
            </w:pPr>
            <w:r w:rsidRPr="004041AB">
              <w:rPr>
                <w:bCs/>
              </w:rPr>
              <w:t>________________ /_________________ /</w:t>
            </w:r>
          </w:p>
          <w:p w:rsidR="00CA58B6" w:rsidRPr="00795432" w:rsidRDefault="00CA58B6" w:rsidP="00CA58B6">
            <w:pPr>
              <w:tabs>
                <w:tab w:val="left" w:pos="7088"/>
              </w:tabs>
              <w:contextualSpacing/>
              <w:rPr>
                <w:rFonts w:eastAsia="Calibri"/>
              </w:rPr>
            </w:pPr>
            <w:r w:rsidRPr="004041AB">
              <w:rPr>
                <w:bCs/>
              </w:rPr>
              <w:t>М.П.</w:t>
            </w:r>
          </w:p>
        </w:tc>
      </w:tr>
    </w:tbl>
    <w:p w:rsidR="00C93814" w:rsidRPr="00C93814" w:rsidRDefault="00C93814" w:rsidP="00C479A3">
      <w:pPr>
        <w:contextualSpacing/>
        <w:jc w:val="both"/>
        <w:rPr>
          <w:rFonts w:eastAsia="Calibri"/>
          <w:b/>
          <w:sz w:val="22"/>
          <w:szCs w:val="22"/>
          <w:lang w:eastAsia="en-US"/>
        </w:rPr>
      </w:pPr>
    </w:p>
    <w:p w:rsidR="00C93814" w:rsidRPr="00C93814" w:rsidRDefault="00C93814" w:rsidP="00C479A3">
      <w:pPr>
        <w:contextualSpacing/>
        <w:jc w:val="both"/>
        <w:rPr>
          <w:rFonts w:eastAsia="Calibri"/>
          <w:b/>
          <w:sz w:val="22"/>
          <w:szCs w:val="22"/>
          <w:lang w:eastAsia="en-US"/>
        </w:rPr>
      </w:pPr>
      <w:r w:rsidRPr="00C93814">
        <w:rPr>
          <w:rFonts w:eastAsia="Calibri"/>
          <w:b/>
          <w:sz w:val="22"/>
          <w:szCs w:val="22"/>
          <w:lang w:eastAsia="en-US"/>
        </w:rPr>
        <w:t>Тел. ___________Ф.И.О______________</w:t>
      </w:r>
    </w:p>
    <w:p w:rsidR="00C93814" w:rsidRPr="00C93814" w:rsidRDefault="00C93814" w:rsidP="00C479A3">
      <w:pPr>
        <w:contextualSpacing/>
        <w:jc w:val="both"/>
        <w:rPr>
          <w:rFonts w:eastAsia="Calibri"/>
          <w:i/>
          <w:sz w:val="22"/>
          <w:szCs w:val="22"/>
          <w:lang w:eastAsia="en-US"/>
        </w:rPr>
      </w:pPr>
      <w:r w:rsidRPr="00C93814">
        <w:rPr>
          <w:rFonts w:eastAsia="Calibri"/>
          <w:i/>
          <w:sz w:val="22"/>
          <w:szCs w:val="22"/>
          <w:lang w:eastAsia="en-US"/>
        </w:rPr>
        <w:t>(Телефон и ФИО лица кто оформляет акт, к кому можно обратиться в случае наличия ошибок)</w:t>
      </w:r>
    </w:p>
    <w:p w:rsidR="00453FE3" w:rsidRDefault="00453FE3" w:rsidP="00C479A3">
      <w:pPr>
        <w:keepNext/>
        <w:keepLines/>
        <w:contextualSpacing/>
        <w:jc w:val="both"/>
        <w:outlineLvl w:val="0"/>
        <w:rPr>
          <w:bCs/>
          <w:i/>
          <w:sz w:val="22"/>
          <w:szCs w:val="22"/>
          <w:lang w:val="x-none" w:eastAsia="x-none"/>
        </w:rPr>
      </w:pPr>
    </w:p>
    <w:p w:rsidR="00C93814" w:rsidRPr="00453FE3" w:rsidRDefault="00C93814" w:rsidP="00C479A3">
      <w:pPr>
        <w:keepNext/>
        <w:keepLines/>
        <w:contextualSpacing/>
        <w:jc w:val="both"/>
        <w:outlineLvl w:val="0"/>
        <w:rPr>
          <w:bCs/>
          <w:i/>
          <w:sz w:val="22"/>
          <w:szCs w:val="22"/>
          <w:lang w:val="x-none" w:eastAsia="x-none"/>
        </w:rPr>
      </w:pPr>
      <w:r w:rsidRPr="00453FE3">
        <w:rPr>
          <w:bCs/>
          <w:i/>
          <w:sz w:val="22"/>
          <w:szCs w:val="22"/>
          <w:lang w:val="x-none" w:eastAsia="x-none"/>
        </w:rPr>
        <w:t xml:space="preserve">Настоящий Акт составлен на основании </w:t>
      </w:r>
      <w:r w:rsidR="00453FE3" w:rsidRPr="00453FE3">
        <w:rPr>
          <w:bCs/>
          <w:i/>
          <w:sz w:val="22"/>
          <w:szCs w:val="22"/>
          <w:lang w:eastAsia="x-none"/>
        </w:rPr>
        <w:t>услуг</w:t>
      </w:r>
      <w:r w:rsidRPr="00453FE3">
        <w:rPr>
          <w:bCs/>
          <w:i/>
          <w:sz w:val="22"/>
          <w:szCs w:val="22"/>
          <w:lang w:val="x-none" w:eastAsia="x-none"/>
        </w:rPr>
        <w:t xml:space="preserve">, которые </w:t>
      </w:r>
      <w:r w:rsidR="00453FE3" w:rsidRPr="00453FE3">
        <w:rPr>
          <w:bCs/>
          <w:i/>
          <w:sz w:val="22"/>
          <w:szCs w:val="22"/>
          <w:lang w:eastAsia="x-none"/>
        </w:rPr>
        <w:t>были оказаны</w:t>
      </w:r>
      <w:r w:rsidRPr="00453FE3">
        <w:rPr>
          <w:bCs/>
          <w:i/>
          <w:sz w:val="22"/>
          <w:szCs w:val="22"/>
          <w:lang w:val="x-none" w:eastAsia="x-none"/>
        </w:rPr>
        <w:t xml:space="preserve"> в соответствии с условиями Контракта.</w:t>
      </w:r>
    </w:p>
    <w:p w:rsidR="00C93814" w:rsidRDefault="00C93814" w:rsidP="00C479A3">
      <w:pPr>
        <w:ind w:left="2901" w:right="2672"/>
        <w:jc w:val="right"/>
        <w:rPr>
          <w:b/>
          <w:sz w:val="22"/>
          <w:szCs w:val="22"/>
        </w:rPr>
      </w:pPr>
    </w:p>
    <w:sectPr w:rsidR="00C93814" w:rsidSect="0018441D">
      <w:headerReference w:type="even" r:id="rId30"/>
      <w:headerReference w:type="default" r:id="rId31"/>
      <w:headerReference w:type="first" r:id="rId32"/>
      <w:pgSz w:w="11906" w:h="16838" w:code="9"/>
      <w:pgMar w:top="567" w:right="851" w:bottom="993"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0A" w:rsidRDefault="00771C0A" w:rsidP="00C44BC8">
      <w:r>
        <w:separator/>
      </w:r>
    </w:p>
  </w:endnote>
  <w:endnote w:type="continuationSeparator" w:id="0">
    <w:p w:rsidR="00771C0A" w:rsidRDefault="00771C0A" w:rsidP="00C4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Sylfae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0A" w:rsidRDefault="00771C0A" w:rsidP="00C44BC8">
      <w:r>
        <w:separator/>
      </w:r>
    </w:p>
  </w:footnote>
  <w:footnote w:type="continuationSeparator" w:id="0">
    <w:p w:rsidR="00771C0A" w:rsidRDefault="00771C0A" w:rsidP="00C44BC8">
      <w:r>
        <w:continuationSeparator/>
      </w:r>
    </w:p>
  </w:footnote>
  <w:footnote w:id="1">
    <w:p w:rsidR="00333B36" w:rsidRPr="008F1291" w:rsidRDefault="00333B36" w:rsidP="0018441D">
      <w:pPr>
        <w:pStyle w:val="ConsPlusNormal"/>
        <w:jc w:val="both"/>
        <w:rPr>
          <w:i/>
          <w:sz w:val="18"/>
          <w:szCs w:val="18"/>
        </w:rPr>
      </w:pPr>
      <w:r w:rsidRPr="008F1291">
        <w:rPr>
          <w:rStyle w:val="aff5"/>
        </w:rPr>
        <w:footnoteRef/>
      </w:r>
      <w:r w:rsidRPr="008F1291">
        <w:rPr>
          <w:i/>
          <w:sz w:val="18"/>
          <w:szCs w:val="18"/>
        </w:rPr>
        <w:t xml:space="preserve"> Размер штрафа определяется в соответствии с Правилами:</w:t>
      </w:r>
    </w:p>
    <w:p w:rsidR="00333B36" w:rsidRPr="008F1291" w:rsidRDefault="00333B36" w:rsidP="0018441D">
      <w:pPr>
        <w:pStyle w:val="ConsPlusNormal"/>
        <w:jc w:val="both"/>
        <w:rPr>
          <w:i/>
          <w:sz w:val="18"/>
          <w:szCs w:val="18"/>
        </w:rPr>
      </w:pPr>
      <w:r w:rsidRPr="008F1291">
        <w:rPr>
          <w:i/>
          <w:sz w:val="18"/>
          <w:szCs w:val="18"/>
        </w:rPr>
        <w:t>а) 1000 рублей, если цена Контракта не превышает 3 млн. рублей (включительно);</w:t>
      </w:r>
    </w:p>
    <w:p w:rsidR="00333B36" w:rsidRPr="00F64944" w:rsidRDefault="00333B36" w:rsidP="0018441D">
      <w:pPr>
        <w:pStyle w:val="aff3"/>
        <w:rPr>
          <w:i/>
        </w:rPr>
      </w:pPr>
    </w:p>
  </w:footnote>
  <w:footnote w:id="2">
    <w:p w:rsidR="00333B36" w:rsidRPr="00F64944" w:rsidRDefault="00333B36" w:rsidP="0018441D">
      <w:pPr>
        <w:pStyle w:val="ConsPlusNormal"/>
        <w:jc w:val="both"/>
        <w:rPr>
          <w:i/>
          <w:sz w:val="18"/>
          <w:szCs w:val="18"/>
        </w:rPr>
      </w:pPr>
      <w:r w:rsidRPr="00F64944">
        <w:rPr>
          <w:rStyle w:val="aff5"/>
        </w:rPr>
        <w:footnoteRef/>
      </w:r>
      <w:r w:rsidRPr="00F64944">
        <w:rPr>
          <w:i/>
        </w:rPr>
        <w:t xml:space="preserve"> </w:t>
      </w:r>
      <w:r w:rsidRPr="00F64944">
        <w:rPr>
          <w:i/>
          <w:sz w:val="18"/>
          <w:szCs w:val="18"/>
        </w:rPr>
        <w:t xml:space="preserve">Размер штрафа определяется в соответствии с </w:t>
      </w:r>
      <w:hyperlink r:id="rId1" w:history="1">
        <w:r w:rsidRPr="00F64944">
          <w:rPr>
            <w:i/>
            <w:color w:val="0000FF"/>
            <w:sz w:val="18"/>
            <w:szCs w:val="18"/>
          </w:rPr>
          <w:t>Правилами</w:t>
        </w:r>
      </w:hyperlink>
      <w:r w:rsidRPr="00F64944">
        <w:rPr>
          <w:i/>
          <w:sz w:val="18"/>
          <w:szCs w:val="18"/>
        </w:rPr>
        <w:t>:</w:t>
      </w:r>
    </w:p>
    <w:p w:rsidR="00333B36" w:rsidRPr="00D836BA" w:rsidRDefault="00333B36" w:rsidP="0018441D">
      <w:pPr>
        <w:pStyle w:val="ConsPlusNormal"/>
        <w:jc w:val="both"/>
        <w:rPr>
          <w:i/>
          <w:sz w:val="18"/>
          <w:szCs w:val="18"/>
        </w:rPr>
      </w:pPr>
      <w:r w:rsidRPr="00D836BA">
        <w:rPr>
          <w:i/>
          <w:sz w:val="18"/>
          <w:szCs w:val="18"/>
        </w:rPr>
        <w:t>а) 10 процентов цены контракта (этапа) в случае, если цена контракта (этапа) не превышает 3 млн. рублей;</w:t>
      </w:r>
    </w:p>
    <w:p w:rsidR="00333B36" w:rsidRPr="00F64944" w:rsidRDefault="00333B36" w:rsidP="0018441D">
      <w:pPr>
        <w:pStyle w:val="aff3"/>
        <w:rPr>
          <w:i/>
        </w:rPr>
      </w:pPr>
    </w:p>
  </w:footnote>
  <w:footnote w:id="3">
    <w:p w:rsidR="00333B36" w:rsidRPr="00F64944" w:rsidRDefault="00333B36" w:rsidP="0018441D">
      <w:pPr>
        <w:pStyle w:val="ConsPlusNormal"/>
        <w:jc w:val="both"/>
        <w:rPr>
          <w:i/>
          <w:sz w:val="18"/>
          <w:szCs w:val="18"/>
        </w:rPr>
      </w:pPr>
      <w:r w:rsidRPr="00F64944">
        <w:rPr>
          <w:rStyle w:val="aff5"/>
        </w:rPr>
        <w:footnoteRef/>
      </w:r>
      <w:r w:rsidRPr="00F64944">
        <w:rPr>
          <w:i/>
        </w:rPr>
        <w:t xml:space="preserve"> </w:t>
      </w:r>
      <w:r w:rsidRPr="00F64944">
        <w:rPr>
          <w:i/>
          <w:sz w:val="18"/>
          <w:szCs w:val="18"/>
        </w:rPr>
        <w:t xml:space="preserve">Размер штрафа определяется в соответствии с </w:t>
      </w:r>
      <w:hyperlink r:id="rId2" w:history="1">
        <w:r w:rsidRPr="00F64944">
          <w:rPr>
            <w:i/>
            <w:color w:val="0000FF"/>
            <w:sz w:val="18"/>
            <w:szCs w:val="18"/>
          </w:rPr>
          <w:t>Правилами</w:t>
        </w:r>
      </w:hyperlink>
      <w:r w:rsidRPr="00F64944">
        <w:rPr>
          <w:i/>
          <w:sz w:val="18"/>
          <w:szCs w:val="18"/>
        </w:rPr>
        <w:t>:</w:t>
      </w:r>
    </w:p>
    <w:p w:rsidR="00333B36" w:rsidRPr="00981E7B" w:rsidRDefault="00333B36" w:rsidP="0018441D">
      <w:pPr>
        <w:pStyle w:val="ConsPlusNormal"/>
        <w:jc w:val="both"/>
        <w:rPr>
          <w:i/>
          <w:sz w:val="18"/>
          <w:szCs w:val="18"/>
        </w:rPr>
      </w:pPr>
      <w:r w:rsidRPr="00981E7B">
        <w:rPr>
          <w:i/>
          <w:sz w:val="18"/>
          <w:szCs w:val="18"/>
        </w:rPr>
        <w:t>а) в случае, если цена контракта не превышает начальную (максимальную) цену контракта:</w:t>
      </w:r>
    </w:p>
    <w:p w:rsidR="00333B36" w:rsidRPr="00981E7B" w:rsidRDefault="00333B36" w:rsidP="0018441D">
      <w:pPr>
        <w:pStyle w:val="ConsPlusNormal"/>
        <w:jc w:val="both"/>
        <w:rPr>
          <w:i/>
          <w:sz w:val="18"/>
          <w:szCs w:val="18"/>
        </w:rPr>
      </w:pPr>
      <w:r w:rsidRPr="00981E7B">
        <w:rPr>
          <w:i/>
          <w:sz w:val="18"/>
          <w:szCs w:val="18"/>
        </w:rPr>
        <w:t>10 процентов начальной (максимальной) цены контракта, если цена контракта не превышает 3 млн. рублей;</w:t>
      </w:r>
    </w:p>
    <w:p w:rsidR="00333B36" w:rsidRPr="00981E7B" w:rsidRDefault="00333B36" w:rsidP="0018441D">
      <w:pPr>
        <w:pStyle w:val="ConsPlusNormal"/>
        <w:jc w:val="both"/>
        <w:rPr>
          <w:i/>
          <w:sz w:val="18"/>
          <w:szCs w:val="18"/>
        </w:rPr>
      </w:pPr>
      <w:r w:rsidRPr="00981E7B">
        <w:rPr>
          <w:i/>
          <w:sz w:val="18"/>
          <w:szCs w:val="18"/>
        </w:rPr>
        <w:t>б) в случае, если цена контракта превышает начальную (максимальную) цену контракта:</w:t>
      </w:r>
    </w:p>
    <w:p w:rsidR="00333B36" w:rsidRPr="00981E7B" w:rsidRDefault="00333B36" w:rsidP="0018441D">
      <w:pPr>
        <w:pStyle w:val="ConsPlusNormal"/>
        <w:jc w:val="both"/>
        <w:rPr>
          <w:i/>
          <w:sz w:val="18"/>
          <w:szCs w:val="18"/>
        </w:rPr>
      </w:pPr>
      <w:r w:rsidRPr="00981E7B">
        <w:rPr>
          <w:i/>
          <w:sz w:val="18"/>
          <w:szCs w:val="18"/>
        </w:rPr>
        <w:t>10 процентов цены контракта, если цена контракта не превышает 3 млн. рублей;</w:t>
      </w:r>
    </w:p>
    <w:p w:rsidR="00333B36" w:rsidRPr="00F64944" w:rsidRDefault="00333B36" w:rsidP="0018441D">
      <w:pPr>
        <w:pStyle w:val="aff3"/>
        <w:rPr>
          <w:i/>
        </w:rPr>
      </w:pPr>
    </w:p>
  </w:footnote>
  <w:footnote w:id="4">
    <w:p w:rsidR="00333B36" w:rsidRPr="008F1291" w:rsidRDefault="00333B36" w:rsidP="0018441D">
      <w:pPr>
        <w:pStyle w:val="ConsPlusNormal"/>
        <w:jc w:val="both"/>
        <w:rPr>
          <w:i/>
          <w:sz w:val="18"/>
          <w:szCs w:val="18"/>
        </w:rPr>
      </w:pPr>
      <w:r w:rsidRPr="008F1291">
        <w:rPr>
          <w:rStyle w:val="aff5"/>
        </w:rPr>
        <w:footnoteRef/>
      </w:r>
      <w:r w:rsidRPr="008F1291">
        <w:rPr>
          <w:i/>
        </w:rPr>
        <w:t xml:space="preserve"> </w:t>
      </w:r>
      <w:r w:rsidRPr="008F1291">
        <w:rPr>
          <w:i/>
          <w:sz w:val="18"/>
          <w:szCs w:val="18"/>
        </w:rPr>
        <w:t xml:space="preserve">Размер штрафа определяется в соответствии с </w:t>
      </w:r>
      <w:r w:rsidRPr="008F1291">
        <w:rPr>
          <w:i/>
          <w:color w:val="0000FF"/>
          <w:sz w:val="18"/>
          <w:szCs w:val="18"/>
        </w:rPr>
        <w:t>Правилами</w:t>
      </w:r>
      <w:r w:rsidRPr="008F1291">
        <w:rPr>
          <w:i/>
          <w:sz w:val="18"/>
          <w:szCs w:val="18"/>
        </w:rPr>
        <w:t>:</w:t>
      </w:r>
    </w:p>
    <w:p w:rsidR="00333B36" w:rsidRPr="008F1291" w:rsidRDefault="00333B36" w:rsidP="0018441D">
      <w:pPr>
        <w:pStyle w:val="ConsPlusNormal"/>
        <w:jc w:val="both"/>
        <w:rPr>
          <w:i/>
          <w:sz w:val="18"/>
          <w:szCs w:val="18"/>
        </w:rPr>
      </w:pPr>
      <w:r w:rsidRPr="008F1291">
        <w:rPr>
          <w:i/>
          <w:sz w:val="18"/>
          <w:szCs w:val="18"/>
        </w:rPr>
        <w:t>а) 1000 рублей, если цена Контракта не превышает 3 млн. рублей;</w:t>
      </w:r>
    </w:p>
    <w:p w:rsidR="00333B36" w:rsidRPr="00F64944" w:rsidRDefault="00333B36" w:rsidP="0018441D">
      <w:pPr>
        <w:pStyle w:val="aff3"/>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36" w:rsidRDefault="00333B36" w:rsidP="0098719A">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12</w:t>
    </w:r>
    <w:r>
      <w:rPr>
        <w:rStyle w:val="a3"/>
      </w:rPr>
      <w:fldChar w:fldCharType="end"/>
    </w:r>
  </w:p>
  <w:p w:rsidR="00333B36" w:rsidRDefault="00333B3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36" w:rsidRDefault="00333B36" w:rsidP="0098719A">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673893">
      <w:rPr>
        <w:rStyle w:val="a3"/>
        <w:noProof/>
      </w:rPr>
      <w:t>14</w:t>
    </w:r>
    <w:r>
      <w:rPr>
        <w:rStyle w:val="a3"/>
      </w:rPr>
      <w:fldChar w:fldCharType="end"/>
    </w:r>
  </w:p>
  <w:p w:rsidR="00333B36" w:rsidRDefault="00333B36">
    <w:pPr>
      <w:pStyle w:val="a5"/>
    </w:pPr>
  </w:p>
  <w:p w:rsidR="00333B36" w:rsidRDefault="00333B3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36" w:rsidRDefault="00333B36">
    <w:pPr>
      <w:pStyle w:val="a5"/>
      <w:jc w:val="center"/>
    </w:pPr>
  </w:p>
  <w:p w:rsidR="00333B36" w:rsidRDefault="00333B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6680792"/>
    <w:lvl w:ilvl="0">
      <w:numFmt w:val="bullet"/>
      <w:lvlText w:val="*"/>
      <w:lvlJc w:val="left"/>
    </w:lvl>
  </w:abstractNum>
  <w:abstractNum w:abstractNumId="1"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15:restartNumberingAfterBreak="0">
    <w:nsid w:val="02E82F7C"/>
    <w:multiLevelType w:val="hybridMultilevel"/>
    <w:tmpl w:val="B4EEB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3D6862"/>
    <w:multiLevelType w:val="multilevel"/>
    <w:tmpl w:val="99C21070"/>
    <w:lvl w:ilvl="0">
      <w:start w:val="5"/>
      <w:numFmt w:val="decimal"/>
      <w:lvlText w:val="%1."/>
      <w:lvlJc w:val="left"/>
      <w:pPr>
        <w:ind w:left="360" w:hanging="360"/>
      </w:pPr>
      <w:rPr>
        <w:rFonts w:hint="default"/>
      </w:rPr>
    </w:lvl>
    <w:lvl w:ilvl="1">
      <w:start w:val="2"/>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4" w15:restartNumberingAfterBreak="0">
    <w:nsid w:val="06121D8A"/>
    <w:multiLevelType w:val="hybridMultilevel"/>
    <w:tmpl w:val="38AA3B8E"/>
    <w:lvl w:ilvl="0" w:tplc="FEF6BC7C">
      <w:start w:val="5"/>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304CD8"/>
    <w:multiLevelType w:val="singleLevel"/>
    <w:tmpl w:val="36105FC0"/>
    <w:lvl w:ilvl="0">
      <w:start w:val="1"/>
      <w:numFmt w:val="decimal"/>
      <w:lvlText w:val="%1."/>
      <w:lvlJc w:val="left"/>
      <w:pPr>
        <w:ind w:left="360" w:hanging="360"/>
      </w:pPr>
      <w:rPr>
        <w:rFonts w:hint="default"/>
        <w:b/>
      </w:rPr>
    </w:lvl>
  </w:abstractNum>
  <w:abstractNum w:abstractNumId="6" w15:restartNumberingAfterBreak="0">
    <w:nsid w:val="0A6C0582"/>
    <w:multiLevelType w:val="hybridMultilevel"/>
    <w:tmpl w:val="EEE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46FCE"/>
    <w:multiLevelType w:val="hybridMultilevel"/>
    <w:tmpl w:val="DF320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4717BF"/>
    <w:multiLevelType w:val="hybridMultilevel"/>
    <w:tmpl w:val="66DC9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E20B09"/>
    <w:multiLevelType w:val="hybridMultilevel"/>
    <w:tmpl w:val="853CDE90"/>
    <w:lvl w:ilvl="0" w:tplc="898AD6E6">
      <w:start w:val="1"/>
      <w:numFmt w:val="decimal"/>
      <w:lvlText w:val="%1."/>
      <w:lvlJc w:val="left"/>
      <w:pPr>
        <w:ind w:left="1069" w:hanging="360"/>
      </w:pPr>
      <w:rPr>
        <w:rFonts w:hint="default"/>
        <w:b/>
        <w:bCs/>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0" w15:restartNumberingAfterBreak="0">
    <w:nsid w:val="2D780159"/>
    <w:multiLevelType w:val="multilevel"/>
    <w:tmpl w:val="6512CDE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EB3415D"/>
    <w:multiLevelType w:val="hybridMultilevel"/>
    <w:tmpl w:val="4AFCFF04"/>
    <w:lvl w:ilvl="0" w:tplc="2AC2AFCA">
      <w:start w:val="48"/>
      <w:numFmt w:val="bullet"/>
      <w:lvlText w:val="-"/>
      <w:lvlJc w:val="left"/>
      <w:pPr>
        <w:ind w:left="249" w:hanging="360"/>
      </w:pPr>
      <w:rPr>
        <w:rFonts w:ascii="Times New Roman" w:eastAsia="Times New Roman" w:hAnsi="Times New Roman" w:cs="Times New Roman" w:hint="default"/>
      </w:rPr>
    </w:lvl>
    <w:lvl w:ilvl="1" w:tplc="04190003" w:tentative="1">
      <w:start w:val="1"/>
      <w:numFmt w:val="bullet"/>
      <w:lvlText w:val="o"/>
      <w:lvlJc w:val="left"/>
      <w:pPr>
        <w:ind w:left="969" w:hanging="360"/>
      </w:pPr>
      <w:rPr>
        <w:rFonts w:ascii="Courier New" w:hAnsi="Courier New" w:cs="Courier New" w:hint="default"/>
      </w:rPr>
    </w:lvl>
    <w:lvl w:ilvl="2" w:tplc="04190005" w:tentative="1">
      <w:start w:val="1"/>
      <w:numFmt w:val="bullet"/>
      <w:lvlText w:val=""/>
      <w:lvlJc w:val="left"/>
      <w:pPr>
        <w:ind w:left="1689" w:hanging="360"/>
      </w:pPr>
      <w:rPr>
        <w:rFonts w:ascii="Wingdings" w:hAnsi="Wingdings" w:hint="default"/>
      </w:rPr>
    </w:lvl>
    <w:lvl w:ilvl="3" w:tplc="04190001" w:tentative="1">
      <w:start w:val="1"/>
      <w:numFmt w:val="bullet"/>
      <w:lvlText w:val=""/>
      <w:lvlJc w:val="left"/>
      <w:pPr>
        <w:ind w:left="2409" w:hanging="360"/>
      </w:pPr>
      <w:rPr>
        <w:rFonts w:ascii="Symbol" w:hAnsi="Symbol" w:hint="default"/>
      </w:rPr>
    </w:lvl>
    <w:lvl w:ilvl="4" w:tplc="04190003" w:tentative="1">
      <w:start w:val="1"/>
      <w:numFmt w:val="bullet"/>
      <w:lvlText w:val="o"/>
      <w:lvlJc w:val="left"/>
      <w:pPr>
        <w:ind w:left="3129" w:hanging="360"/>
      </w:pPr>
      <w:rPr>
        <w:rFonts w:ascii="Courier New" w:hAnsi="Courier New" w:cs="Courier New" w:hint="default"/>
      </w:rPr>
    </w:lvl>
    <w:lvl w:ilvl="5" w:tplc="04190005" w:tentative="1">
      <w:start w:val="1"/>
      <w:numFmt w:val="bullet"/>
      <w:lvlText w:val=""/>
      <w:lvlJc w:val="left"/>
      <w:pPr>
        <w:ind w:left="3849" w:hanging="360"/>
      </w:pPr>
      <w:rPr>
        <w:rFonts w:ascii="Wingdings" w:hAnsi="Wingdings" w:hint="default"/>
      </w:rPr>
    </w:lvl>
    <w:lvl w:ilvl="6" w:tplc="04190001" w:tentative="1">
      <w:start w:val="1"/>
      <w:numFmt w:val="bullet"/>
      <w:lvlText w:val=""/>
      <w:lvlJc w:val="left"/>
      <w:pPr>
        <w:ind w:left="4569" w:hanging="360"/>
      </w:pPr>
      <w:rPr>
        <w:rFonts w:ascii="Symbol" w:hAnsi="Symbol" w:hint="default"/>
      </w:rPr>
    </w:lvl>
    <w:lvl w:ilvl="7" w:tplc="04190003" w:tentative="1">
      <w:start w:val="1"/>
      <w:numFmt w:val="bullet"/>
      <w:lvlText w:val="o"/>
      <w:lvlJc w:val="left"/>
      <w:pPr>
        <w:ind w:left="5289" w:hanging="360"/>
      </w:pPr>
      <w:rPr>
        <w:rFonts w:ascii="Courier New" w:hAnsi="Courier New" w:cs="Courier New" w:hint="default"/>
      </w:rPr>
    </w:lvl>
    <w:lvl w:ilvl="8" w:tplc="04190005" w:tentative="1">
      <w:start w:val="1"/>
      <w:numFmt w:val="bullet"/>
      <w:lvlText w:val=""/>
      <w:lvlJc w:val="left"/>
      <w:pPr>
        <w:ind w:left="6009" w:hanging="360"/>
      </w:pPr>
      <w:rPr>
        <w:rFonts w:ascii="Wingdings" w:hAnsi="Wingdings" w:hint="default"/>
      </w:rPr>
    </w:lvl>
  </w:abstractNum>
  <w:abstractNum w:abstractNumId="12" w15:restartNumberingAfterBreak="0">
    <w:nsid w:val="2FB863A7"/>
    <w:multiLevelType w:val="hybridMultilevel"/>
    <w:tmpl w:val="7A38268A"/>
    <w:lvl w:ilvl="0" w:tplc="ED92901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36911BD1"/>
    <w:multiLevelType w:val="singleLevel"/>
    <w:tmpl w:val="36105FC0"/>
    <w:lvl w:ilvl="0">
      <w:start w:val="1"/>
      <w:numFmt w:val="decimal"/>
      <w:lvlText w:val="%1."/>
      <w:lvlJc w:val="left"/>
      <w:pPr>
        <w:ind w:left="360" w:hanging="360"/>
      </w:pPr>
      <w:rPr>
        <w:rFonts w:hint="default"/>
        <w:b/>
      </w:rPr>
    </w:lvl>
  </w:abstractNum>
  <w:abstractNum w:abstractNumId="14" w15:restartNumberingAfterBreak="0">
    <w:nsid w:val="424B6FF0"/>
    <w:multiLevelType w:val="hybridMultilevel"/>
    <w:tmpl w:val="49FCC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431236"/>
    <w:multiLevelType w:val="hybridMultilevel"/>
    <w:tmpl w:val="59EE7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2B7E87"/>
    <w:multiLevelType w:val="hybridMultilevel"/>
    <w:tmpl w:val="CB66B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0A647E"/>
    <w:multiLevelType w:val="hybridMultilevel"/>
    <w:tmpl w:val="10A0128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DE42E8"/>
    <w:multiLevelType w:val="hybridMultilevel"/>
    <w:tmpl w:val="A1A859E0"/>
    <w:lvl w:ilvl="0" w:tplc="AC2E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C0431B5"/>
    <w:multiLevelType w:val="multilevel"/>
    <w:tmpl w:val="8150783A"/>
    <w:lvl w:ilvl="0">
      <w:start w:val="7"/>
      <w:numFmt w:val="decimal"/>
      <w:lvlText w:val="%1."/>
      <w:lvlJc w:val="left"/>
      <w:pPr>
        <w:ind w:left="3905" w:hanging="360"/>
      </w:pPr>
      <w:rPr>
        <w:rFonts w:hint="default"/>
      </w:rPr>
    </w:lvl>
    <w:lvl w:ilvl="1">
      <w:start w:val="1"/>
      <w:numFmt w:val="decimal"/>
      <w:isLgl/>
      <w:lvlText w:val="%1.%2."/>
      <w:lvlJc w:val="left"/>
      <w:pPr>
        <w:ind w:left="3185" w:hanging="360"/>
      </w:pPr>
      <w:rPr>
        <w:rFonts w:hint="default"/>
        <w:sz w:val="24"/>
        <w:szCs w:val="24"/>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0" w15:restartNumberingAfterBreak="0">
    <w:nsid w:val="7A2365D0"/>
    <w:multiLevelType w:val="hybridMultilevel"/>
    <w:tmpl w:val="654C80B4"/>
    <w:lvl w:ilvl="0" w:tplc="F3D4C03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7"/>
  </w:num>
  <w:num w:numId="2">
    <w:abstractNumId w:val="8"/>
  </w:num>
  <w:num w:numId="3">
    <w:abstractNumId w:val="14"/>
  </w:num>
  <w:num w:numId="4">
    <w:abstractNumId w:val="16"/>
  </w:num>
  <w:num w:numId="5">
    <w:abstractNumId w:val="6"/>
  </w:num>
  <w:num w:numId="6">
    <w:abstractNumId w:val="9"/>
  </w:num>
  <w:num w:numId="7">
    <w:abstractNumId w:val="18"/>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0"/>
    <w:lvlOverride w:ilvl="0">
      <w:lvl w:ilvl="0">
        <w:numFmt w:val="bullet"/>
        <w:lvlText w:val="-"/>
        <w:legacy w:legacy="1" w:legacySpace="0" w:legacyIndent="173"/>
        <w:lvlJc w:val="left"/>
        <w:rPr>
          <w:rFonts w:ascii="Times New Roman" w:hAnsi="Times New Roman" w:hint="default"/>
        </w:rPr>
      </w:lvl>
    </w:lvlOverride>
  </w:num>
  <w:num w:numId="14">
    <w:abstractNumId w:val="0"/>
    <w:lvlOverride w:ilvl="0">
      <w:lvl w:ilvl="0">
        <w:numFmt w:val="bullet"/>
        <w:lvlText w:val="-"/>
        <w:legacy w:legacy="1" w:legacySpace="0" w:legacyIndent="240"/>
        <w:lvlJc w:val="left"/>
        <w:rPr>
          <w:rFonts w:ascii="Times New Roman" w:hAnsi="Times New Roman" w:hint="default"/>
        </w:rPr>
      </w:lvl>
    </w:lvlOverride>
  </w:num>
  <w:num w:numId="15">
    <w:abstractNumId w:val="0"/>
    <w:lvlOverride w:ilvl="0">
      <w:lvl w:ilvl="0">
        <w:numFmt w:val="bullet"/>
        <w:lvlText w:val="-"/>
        <w:legacy w:legacy="1" w:legacySpace="0" w:legacyIndent="153"/>
        <w:lvlJc w:val="left"/>
        <w:rPr>
          <w:rFonts w:ascii="Times New Roman" w:hAnsi="Times New Roman" w:hint="default"/>
        </w:rPr>
      </w:lvl>
    </w:lvlOverride>
  </w:num>
  <w:num w:numId="16">
    <w:abstractNumId w:val="10"/>
  </w:num>
  <w:num w:numId="17">
    <w:abstractNumId w:val="4"/>
  </w:num>
  <w:num w:numId="18">
    <w:abstractNumId w:val="12"/>
  </w:num>
  <w:num w:numId="19">
    <w:abstractNumId w:val="17"/>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 w:numId="23">
    <w:abstractNumId w:val="5"/>
  </w:num>
  <w:num w:numId="24">
    <w:abstractNumId w:val="2"/>
  </w:num>
  <w:num w:numId="25">
    <w:abstractNumId w:val="13"/>
  </w:num>
  <w:num w:numId="26">
    <w:abstractNumId w:val="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C"/>
    <w:rsid w:val="00000325"/>
    <w:rsid w:val="00007D9D"/>
    <w:rsid w:val="000224CA"/>
    <w:rsid w:val="00025AEB"/>
    <w:rsid w:val="000379D7"/>
    <w:rsid w:val="00043D28"/>
    <w:rsid w:val="000473D1"/>
    <w:rsid w:val="00063626"/>
    <w:rsid w:val="00065970"/>
    <w:rsid w:val="00084A22"/>
    <w:rsid w:val="00092218"/>
    <w:rsid w:val="000A3813"/>
    <w:rsid w:val="000A57EA"/>
    <w:rsid w:val="000B17B7"/>
    <w:rsid w:val="000B247C"/>
    <w:rsid w:val="000C45CF"/>
    <w:rsid w:val="000C7161"/>
    <w:rsid w:val="000D41A6"/>
    <w:rsid w:val="000E3CEF"/>
    <w:rsid w:val="001020DC"/>
    <w:rsid w:val="00112DA4"/>
    <w:rsid w:val="0012505E"/>
    <w:rsid w:val="00130574"/>
    <w:rsid w:val="00144E06"/>
    <w:rsid w:val="001476E5"/>
    <w:rsid w:val="00150135"/>
    <w:rsid w:val="00151DC6"/>
    <w:rsid w:val="00157225"/>
    <w:rsid w:val="00157CF6"/>
    <w:rsid w:val="001604BC"/>
    <w:rsid w:val="001711EF"/>
    <w:rsid w:val="00177FDA"/>
    <w:rsid w:val="0018441D"/>
    <w:rsid w:val="00187BA7"/>
    <w:rsid w:val="001A36C9"/>
    <w:rsid w:val="001B68B8"/>
    <w:rsid w:val="001B6DC7"/>
    <w:rsid w:val="001E3293"/>
    <w:rsid w:val="001F15AA"/>
    <w:rsid w:val="001F586C"/>
    <w:rsid w:val="001F73C8"/>
    <w:rsid w:val="00200469"/>
    <w:rsid w:val="00205C85"/>
    <w:rsid w:val="0022477E"/>
    <w:rsid w:val="00233ACB"/>
    <w:rsid w:val="00241128"/>
    <w:rsid w:val="002704E5"/>
    <w:rsid w:val="002735B7"/>
    <w:rsid w:val="00291564"/>
    <w:rsid w:val="00292012"/>
    <w:rsid w:val="002A0A2B"/>
    <w:rsid w:val="002A4E53"/>
    <w:rsid w:val="002C330C"/>
    <w:rsid w:val="002E08EF"/>
    <w:rsid w:val="002E5AD7"/>
    <w:rsid w:val="002E635F"/>
    <w:rsid w:val="002F13C8"/>
    <w:rsid w:val="00307C04"/>
    <w:rsid w:val="003113E0"/>
    <w:rsid w:val="00312523"/>
    <w:rsid w:val="00320CD6"/>
    <w:rsid w:val="00333B36"/>
    <w:rsid w:val="00362269"/>
    <w:rsid w:val="00376E78"/>
    <w:rsid w:val="00380AA6"/>
    <w:rsid w:val="003B298C"/>
    <w:rsid w:val="003D17E2"/>
    <w:rsid w:val="003D7ECB"/>
    <w:rsid w:val="003F7E0A"/>
    <w:rsid w:val="00400ADE"/>
    <w:rsid w:val="004015D3"/>
    <w:rsid w:val="004070D2"/>
    <w:rsid w:val="00425507"/>
    <w:rsid w:val="004323FF"/>
    <w:rsid w:val="00441612"/>
    <w:rsid w:val="00444609"/>
    <w:rsid w:val="0045258D"/>
    <w:rsid w:val="00453FE3"/>
    <w:rsid w:val="00471AE8"/>
    <w:rsid w:val="004853AF"/>
    <w:rsid w:val="00487C81"/>
    <w:rsid w:val="00491413"/>
    <w:rsid w:val="00494710"/>
    <w:rsid w:val="004C0418"/>
    <w:rsid w:val="004C2D3E"/>
    <w:rsid w:val="004F27D9"/>
    <w:rsid w:val="004F2CF7"/>
    <w:rsid w:val="00502C4F"/>
    <w:rsid w:val="005110AF"/>
    <w:rsid w:val="0051191C"/>
    <w:rsid w:val="00523B70"/>
    <w:rsid w:val="0052753B"/>
    <w:rsid w:val="005339B3"/>
    <w:rsid w:val="00534A30"/>
    <w:rsid w:val="005426DF"/>
    <w:rsid w:val="00550273"/>
    <w:rsid w:val="005557CD"/>
    <w:rsid w:val="00555A20"/>
    <w:rsid w:val="005658FE"/>
    <w:rsid w:val="005662C6"/>
    <w:rsid w:val="00573C5E"/>
    <w:rsid w:val="005775B0"/>
    <w:rsid w:val="00582D81"/>
    <w:rsid w:val="005A0E7B"/>
    <w:rsid w:val="005A3504"/>
    <w:rsid w:val="005A5C49"/>
    <w:rsid w:val="005B0DAE"/>
    <w:rsid w:val="005D04F3"/>
    <w:rsid w:val="006011FE"/>
    <w:rsid w:val="006057A3"/>
    <w:rsid w:val="00607C1D"/>
    <w:rsid w:val="00614F66"/>
    <w:rsid w:val="0061588A"/>
    <w:rsid w:val="00620A39"/>
    <w:rsid w:val="0062418F"/>
    <w:rsid w:val="0062726F"/>
    <w:rsid w:val="00631A7D"/>
    <w:rsid w:val="00631FE2"/>
    <w:rsid w:val="00634A4A"/>
    <w:rsid w:val="00653883"/>
    <w:rsid w:val="00673893"/>
    <w:rsid w:val="0067615C"/>
    <w:rsid w:val="00680699"/>
    <w:rsid w:val="00691D4D"/>
    <w:rsid w:val="006A47F3"/>
    <w:rsid w:val="006B31E7"/>
    <w:rsid w:val="006C0933"/>
    <w:rsid w:val="006C14BE"/>
    <w:rsid w:val="006C23F4"/>
    <w:rsid w:val="006D2163"/>
    <w:rsid w:val="006D3BDA"/>
    <w:rsid w:val="006D71C7"/>
    <w:rsid w:val="006E2FFF"/>
    <w:rsid w:val="006F196C"/>
    <w:rsid w:val="006F3F2D"/>
    <w:rsid w:val="006F5ABD"/>
    <w:rsid w:val="00702219"/>
    <w:rsid w:val="00716754"/>
    <w:rsid w:val="00742956"/>
    <w:rsid w:val="007551D9"/>
    <w:rsid w:val="00757324"/>
    <w:rsid w:val="00771AAC"/>
    <w:rsid w:val="00771C0A"/>
    <w:rsid w:val="007837C6"/>
    <w:rsid w:val="00786352"/>
    <w:rsid w:val="00796BDD"/>
    <w:rsid w:val="007A44AA"/>
    <w:rsid w:val="007B0184"/>
    <w:rsid w:val="007B100A"/>
    <w:rsid w:val="007C315F"/>
    <w:rsid w:val="007C5018"/>
    <w:rsid w:val="007E2A96"/>
    <w:rsid w:val="007F5F69"/>
    <w:rsid w:val="00807E62"/>
    <w:rsid w:val="00811940"/>
    <w:rsid w:val="00814D86"/>
    <w:rsid w:val="00815D55"/>
    <w:rsid w:val="00817942"/>
    <w:rsid w:val="00827E34"/>
    <w:rsid w:val="0083522F"/>
    <w:rsid w:val="00841586"/>
    <w:rsid w:val="00856DD5"/>
    <w:rsid w:val="008572E2"/>
    <w:rsid w:val="00866852"/>
    <w:rsid w:val="00873614"/>
    <w:rsid w:val="008778CA"/>
    <w:rsid w:val="00881E92"/>
    <w:rsid w:val="008821A7"/>
    <w:rsid w:val="00895BA2"/>
    <w:rsid w:val="008967D9"/>
    <w:rsid w:val="008A1E83"/>
    <w:rsid w:val="008A5CFC"/>
    <w:rsid w:val="008B6B6F"/>
    <w:rsid w:val="008C2632"/>
    <w:rsid w:val="008E4154"/>
    <w:rsid w:val="008E4261"/>
    <w:rsid w:val="008F0BCA"/>
    <w:rsid w:val="00903849"/>
    <w:rsid w:val="00906267"/>
    <w:rsid w:val="0091626C"/>
    <w:rsid w:val="009237DD"/>
    <w:rsid w:val="009357CD"/>
    <w:rsid w:val="00955DE3"/>
    <w:rsid w:val="00966FCF"/>
    <w:rsid w:val="00972350"/>
    <w:rsid w:val="0097536C"/>
    <w:rsid w:val="0098719A"/>
    <w:rsid w:val="009B505F"/>
    <w:rsid w:val="009C0D7C"/>
    <w:rsid w:val="009C26D4"/>
    <w:rsid w:val="009F43CF"/>
    <w:rsid w:val="009F7FA3"/>
    <w:rsid w:val="00A06D00"/>
    <w:rsid w:val="00A14124"/>
    <w:rsid w:val="00A16118"/>
    <w:rsid w:val="00A30A9D"/>
    <w:rsid w:val="00A34559"/>
    <w:rsid w:val="00A41810"/>
    <w:rsid w:val="00A65A9D"/>
    <w:rsid w:val="00A65D0F"/>
    <w:rsid w:val="00A8396B"/>
    <w:rsid w:val="00A8540D"/>
    <w:rsid w:val="00AA135B"/>
    <w:rsid w:val="00AA238C"/>
    <w:rsid w:val="00AC5CA7"/>
    <w:rsid w:val="00AE00C4"/>
    <w:rsid w:val="00AE0C8C"/>
    <w:rsid w:val="00AE458D"/>
    <w:rsid w:val="00B06EE8"/>
    <w:rsid w:val="00B205BF"/>
    <w:rsid w:val="00B26C23"/>
    <w:rsid w:val="00B56B4B"/>
    <w:rsid w:val="00B5710E"/>
    <w:rsid w:val="00B6073E"/>
    <w:rsid w:val="00B71B08"/>
    <w:rsid w:val="00B7762C"/>
    <w:rsid w:val="00B94D64"/>
    <w:rsid w:val="00BA48D4"/>
    <w:rsid w:val="00BA5F9B"/>
    <w:rsid w:val="00BA655F"/>
    <w:rsid w:val="00BB3CCB"/>
    <w:rsid w:val="00BB5E0F"/>
    <w:rsid w:val="00BC76D9"/>
    <w:rsid w:val="00BD0DE5"/>
    <w:rsid w:val="00BD1B71"/>
    <w:rsid w:val="00BD6ECD"/>
    <w:rsid w:val="00BE3E95"/>
    <w:rsid w:val="00BF1F68"/>
    <w:rsid w:val="00BF477A"/>
    <w:rsid w:val="00C02C68"/>
    <w:rsid w:val="00C11518"/>
    <w:rsid w:val="00C13A6A"/>
    <w:rsid w:val="00C2160A"/>
    <w:rsid w:val="00C23BAA"/>
    <w:rsid w:val="00C249A3"/>
    <w:rsid w:val="00C3302F"/>
    <w:rsid w:val="00C4408C"/>
    <w:rsid w:val="00C44BC8"/>
    <w:rsid w:val="00C460C9"/>
    <w:rsid w:val="00C479A3"/>
    <w:rsid w:val="00C57E62"/>
    <w:rsid w:val="00C61BB3"/>
    <w:rsid w:val="00C757EC"/>
    <w:rsid w:val="00C75E6E"/>
    <w:rsid w:val="00C833F2"/>
    <w:rsid w:val="00C87A02"/>
    <w:rsid w:val="00C93814"/>
    <w:rsid w:val="00CA26DE"/>
    <w:rsid w:val="00CA58B6"/>
    <w:rsid w:val="00CA7DD8"/>
    <w:rsid w:val="00CC0B39"/>
    <w:rsid w:val="00CE4BEC"/>
    <w:rsid w:val="00CF0A8D"/>
    <w:rsid w:val="00CF33D9"/>
    <w:rsid w:val="00CF48F1"/>
    <w:rsid w:val="00CF560E"/>
    <w:rsid w:val="00CF5F3F"/>
    <w:rsid w:val="00D0310C"/>
    <w:rsid w:val="00D0712A"/>
    <w:rsid w:val="00D51BAD"/>
    <w:rsid w:val="00D62441"/>
    <w:rsid w:val="00D8064C"/>
    <w:rsid w:val="00D85409"/>
    <w:rsid w:val="00D863C9"/>
    <w:rsid w:val="00D92628"/>
    <w:rsid w:val="00DA527D"/>
    <w:rsid w:val="00DB4865"/>
    <w:rsid w:val="00DC12EE"/>
    <w:rsid w:val="00DE007F"/>
    <w:rsid w:val="00DE2359"/>
    <w:rsid w:val="00E1188E"/>
    <w:rsid w:val="00E202D1"/>
    <w:rsid w:val="00E22A20"/>
    <w:rsid w:val="00E320F2"/>
    <w:rsid w:val="00E50BE6"/>
    <w:rsid w:val="00E52210"/>
    <w:rsid w:val="00E55167"/>
    <w:rsid w:val="00EA684B"/>
    <w:rsid w:val="00EC57A8"/>
    <w:rsid w:val="00EE5A1E"/>
    <w:rsid w:val="00F002F4"/>
    <w:rsid w:val="00F169A2"/>
    <w:rsid w:val="00F223FE"/>
    <w:rsid w:val="00F35494"/>
    <w:rsid w:val="00F437DB"/>
    <w:rsid w:val="00F472F7"/>
    <w:rsid w:val="00F83FEB"/>
    <w:rsid w:val="00F97302"/>
    <w:rsid w:val="00FB08E8"/>
    <w:rsid w:val="00FB181B"/>
    <w:rsid w:val="00FB3CC3"/>
    <w:rsid w:val="00FC7434"/>
    <w:rsid w:val="00FD25BC"/>
    <w:rsid w:val="00FD420B"/>
    <w:rsid w:val="00FF7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B8EAD3-7E4A-4D41-B9C2-64D1E41E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C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44BC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5CFC"/>
  </w:style>
  <w:style w:type="paragraph" w:customStyle="1" w:styleId="3">
    <w:name w:val="Стиль3 Знак"/>
    <w:basedOn w:val="2"/>
    <w:link w:val="30"/>
    <w:uiPriority w:val="99"/>
    <w:rsid w:val="008A5CFC"/>
    <w:pPr>
      <w:widowControl w:val="0"/>
      <w:adjustRightInd w:val="0"/>
      <w:spacing w:after="0" w:line="240" w:lineRule="auto"/>
      <w:ind w:left="0"/>
      <w:jc w:val="both"/>
      <w:textAlignment w:val="baseline"/>
    </w:pPr>
    <w:rPr>
      <w:rFonts w:ascii="Arial" w:hAnsi="Arial"/>
    </w:rPr>
  </w:style>
  <w:style w:type="character" w:customStyle="1" w:styleId="30">
    <w:name w:val="Стиль3 Знак Знак"/>
    <w:link w:val="3"/>
    <w:uiPriority w:val="99"/>
    <w:rsid w:val="008A5CFC"/>
    <w:rPr>
      <w:rFonts w:ascii="Arial" w:eastAsia="Times New Roman" w:hAnsi="Arial" w:cs="Times New Roman"/>
      <w:sz w:val="24"/>
      <w:szCs w:val="24"/>
      <w:lang w:eastAsia="ru-RU"/>
    </w:rPr>
  </w:style>
  <w:style w:type="paragraph" w:customStyle="1" w:styleId="a4">
    <w:name w:val="Заголовок статьи"/>
    <w:basedOn w:val="a"/>
    <w:next w:val="a"/>
    <w:uiPriority w:val="99"/>
    <w:rsid w:val="008A5CFC"/>
    <w:pPr>
      <w:widowControl w:val="0"/>
      <w:autoSpaceDE w:val="0"/>
      <w:autoSpaceDN w:val="0"/>
      <w:adjustRightInd w:val="0"/>
      <w:ind w:left="1612" w:hanging="892"/>
      <w:jc w:val="both"/>
    </w:pPr>
    <w:rPr>
      <w:rFonts w:ascii="Arial" w:hAnsi="Arial"/>
      <w:sz w:val="20"/>
      <w:szCs w:val="20"/>
    </w:rPr>
  </w:style>
  <w:style w:type="paragraph" w:styleId="a5">
    <w:name w:val="header"/>
    <w:basedOn w:val="a"/>
    <w:link w:val="a6"/>
    <w:uiPriority w:val="99"/>
    <w:rsid w:val="008A5CFC"/>
    <w:pPr>
      <w:tabs>
        <w:tab w:val="center" w:pos="4677"/>
        <w:tab w:val="right" w:pos="9355"/>
      </w:tabs>
    </w:pPr>
  </w:style>
  <w:style w:type="character" w:customStyle="1" w:styleId="a6">
    <w:name w:val="Верхний колонтитул Знак"/>
    <w:basedOn w:val="a0"/>
    <w:link w:val="a5"/>
    <w:uiPriority w:val="99"/>
    <w:rsid w:val="008A5CFC"/>
    <w:rPr>
      <w:rFonts w:ascii="Times New Roman" w:eastAsia="Times New Roman" w:hAnsi="Times New Roman" w:cs="Times New Roman"/>
      <w:sz w:val="24"/>
      <w:szCs w:val="24"/>
    </w:rPr>
  </w:style>
  <w:style w:type="paragraph" w:styleId="a7">
    <w:name w:val="List Paragraph"/>
    <w:aliases w:val="Абзац с отступом,Bullet List,FooterText,numbered,Paragraphe de liste1,Bulletr List Paragraph,ТЗ список,Подпись рисунка,Маркированный список_уровень1,lp1"/>
    <w:basedOn w:val="a"/>
    <w:link w:val="a8"/>
    <w:uiPriority w:val="34"/>
    <w:qFormat/>
    <w:rsid w:val="008A5CFC"/>
    <w:pPr>
      <w:spacing w:after="200" w:line="276" w:lineRule="auto"/>
      <w:ind w:left="720"/>
      <w:contextualSpacing/>
    </w:pPr>
    <w:rPr>
      <w:rFonts w:ascii="Calibri" w:eastAsia="Calibri" w:hAnsi="Calibri"/>
      <w:sz w:val="22"/>
      <w:szCs w:val="22"/>
      <w:lang w:eastAsia="en-US"/>
    </w:rPr>
  </w:style>
  <w:style w:type="character" w:styleId="a9">
    <w:name w:val="Hyperlink"/>
    <w:unhideWhenUsed/>
    <w:rsid w:val="008A5CFC"/>
    <w:rPr>
      <w:color w:val="0000FF"/>
      <w:u w:val="single"/>
    </w:rPr>
  </w:style>
  <w:style w:type="paragraph" w:styleId="aa">
    <w:name w:val="No Spacing"/>
    <w:aliases w:val="для таблиц,No Spacing,No Spacing_0,Без интервала 111,Без интервала2,МОЙ,мой"/>
    <w:link w:val="ab"/>
    <w:uiPriority w:val="1"/>
    <w:qFormat/>
    <w:rsid w:val="008A5CFC"/>
    <w:pPr>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rsid w:val="008A5CFC"/>
    <w:pPr>
      <w:spacing w:before="100" w:beforeAutospacing="1" w:after="100" w:afterAutospacing="1"/>
      <w:ind w:firstLine="709"/>
      <w:jc w:val="both"/>
    </w:pPr>
  </w:style>
  <w:style w:type="paragraph" w:customStyle="1" w:styleId="formattext">
    <w:name w:val="formattext"/>
    <w:basedOn w:val="a"/>
    <w:rsid w:val="008A5CFC"/>
    <w:pPr>
      <w:autoSpaceDE w:val="0"/>
      <w:autoSpaceDN w:val="0"/>
      <w:adjustRightInd w:val="0"/>
      <w:spacing w:before="100" w:beforeAutospacing="1" w:after="100" w:afterAutospacing="1"/>
      <w:ind w:firstLine="720"/>
      <w:jc w:val="both"/>
    </w:pPr>
  </w:style>
  <w:style w:type="character" w:customStyle="1" w:styleId="ad">
    <w:name w:val="Цветовое выделение"/>
    <w:uiPriority w:val="99"/>
    <w:rsid w:val="008A5CFC"/>
    <w:rPr>
      <w:b/>
      <w:bCs/>
      <w:color w:val="26282F"/>
    </w:rPr>
  </w:style>
  <w:style w:type="character" w:customStyle="1" w:styleId="-">
    <w:name w:val="Интернет-ссылка"/>
    <w:unhideWhenUsed/>
    <w:rsid w:val="008A5CFC"/>
    <w:rPr>
      <w:color w:val="0000FF"/>
      <w:u w:val="single"/>
    </w:rPr>
  </w:style>
  <w:style w:type="paragraph" w:styleId="HTML">
    <w:name w:val="HTML Preformatted"/>
    <w:basedOn w:val="a"/>
    <w:link w:val="HTML0"/>
    <w:uiPriority w:val="99"/>
    <w:unhideWhenUsed/>
    <w:qFormat/>
    <w:rsid w:val="008A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A5CFC"/>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8A5CFC"/>
    <w:pPr>
      <w:spacing w:after="120" w:line="480" w:lineRule="auto"/>
      <w:ind w:left="283"/>
    </w:pPr>
  </w:style>
  <w:style w:type="character" w:customStyle="1" w:styleId="20">
    <w:name w:val="Основной текст с отступом 2 Знак"/>
    <w:basedOn w:val="a0"/>
    <w:link w:val="2"/>
    <w:uiPriority w:val="99"/>
    <w:semiHidden/>
    <w:rsid w:val="008A5CF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44BC8"/>
    <w:rPr>
      <w:rFonts w:asciiTheme="majorHAnsi" w:eastAsiaTheme="majorEastAsia" w:hAnsiTheme="majorHAnsi" w:cstheme="majorBidi"/>
      <w:b/>
      <w:bCs/>
      <w:color w:val="365F91" w:themeColor="accent1" w:themeShade="BF"/>
      <w:sz w:val="28"/>
      <w:szCs w:val="28"/>
    </w:rPr>
  </w:style>
  <w:style w:type="paragraph" w:styleId="ae">
    <w:name w:val="footer"/>
    <w:basedOn w:val="a"/>
    <w:link w:val="af"/>
    <w:uiPriority w:val="99"/>
    <w:unhideWhenUsed/>
    <w:rsid w:val="00C44BC8"/>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C44BC8"/>
  </w:style>
  <w:style w:type="paragraph" w:styleId="af0">
    <w:name w:val="Balloon Text"/>
    <w:basedOn w:val="a"/>
    <w:link w:val="af1"/>
    <w:uiPriority w:val="99"/>
    <w:semiHidden/>
    <w:unhideWhenUsed/>
    <w:rsid w:val="00C44BC8"/>
    <w:rPr>
      <w:rFonts w:ascii="Tahoma" w:eastAsiaTheme="minorHAnsi" w:hAnsi="Tahoma" w:cs="Tahoma"/>
      <w:sz w:val="16"/>
      <w:szCs w:val="16"/>
      <w:lang w:eastAsia="en-US"/>
    </w:rPr>
  </w:style>
  <w:style w:type="character" w:customStyle="1" w:styleId="af1">
    <w:name w:val="Текст выноски Знак"/>
    <w:basedOn w:val="a0"/>
    <w:link w:val="af0"/>
    <w:uiPriority w:val="99"/>
    <w:semiHidden/>
    <w:rsid w:val="00C44BC8"/>
    <w:rPr>
      <w:rFonts w:ascii="Tahoma" w:hAnsi="Tahoma" w:cs="Tahoma"/>
      <w:sz w:val="16"/>
      <w:szCs w:val="16"/>
    </w:rPr>
  </w:style>
  <w:style w:type="character" w:styleId="af2">
    <w:name w:val="annotation reference"/>
    <w:basedOn w:val="a0"/>
    <w:uiPriority w:val="99"/>
    <w:semiHidden/>
    <w:unhideWhenUsed/>
    <w:rsid w:val="00C44BC8"/>
    <w:rPr>
      <w:sz w:val="16"/>
      <w:szCs w:val="16"/>
    </w:rPr>
  </w:style>
  <w:style w:type="paragraph" w:styleId="af3">
    <w:name w:val="annotation text"/>
    <w:basedOn w:val="a"/>
    <w:link w:val="af4"/>
    <w:uiPriority w:val="99"/>
    <w:semiHidden/>
    <w:unhideWhenUsed/>
    <w:rsid w:val="00C44BC8"/>
    <w:rPr>
      <w:rFonts w:asciiTheme="minorHAnsi" w:eastAsiaTheme="minorHAnsi" w:hAnsiTheme="minorHAnsi" w:cstheme="minorBidi"/>
      <w:sz w:val="20"/>
      <w:szCs w:val="20"/>
      <w:lang w:eastAsia="en-US"/>
    </w:rPr>
  </w:style>
  <w:style w:type="character" w:customStyle="1" w:styleId="af4">
    <w:name w:val="Текст примечания Знак"/>
    <w:basedOn w:val="a0"/>
    <w:link w:val="af3"/>
    <w:uiPriority w:val="99"/>
    <w:semiHidden/>
    <w:rsid w:val="00C44BC8"/>
    <w:rPr>
      <w:sz w:val="20"/>
      <w:szCs w:val="20"/>
    </w:rPr>
  </w:style>
  <w:style w:type="paragraph" w:customStyle="1" w:styleId="ConsPlusNormal">
    <w:name w:val="ConsPlusNormal"/>
    <w:link w:val="ConsPlusNormal0"/>
    <w:qFormat/>
    <w:rsid w:val="00C44BC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44BC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5">
    <w:name w:val="Title"/>
    <w:basedOn w:val="a"/>
    <w:next w:val="af6"/>
    <w:link w:val="af7"/>
    <w:qFormat/>
    <w:rsid w:val="00C44BC8"/>
    <w:pPr>
      <w:suppressAutoHyphens/>
      <w:spacing w:before="240" w:after="60"/>
      <w:jc w:val="center"/>
    </w:pPr>
    <w:rPr>
      <w:rFonts w:ascii="Arial" w:hAnsi="Arial"/>
      <w:b/>
      <w:bCs/>
      <w:kern w:val="2"/>
      <w:sz w:val="32"/>
      <w:szCs w:val="32"/>
      <w:lang w:eastAsia="ar-SA"/>
    </w:rPr>
  </w:style>
  <w:style w:type="character" w:customStyle="1" w:styleId="af7">
    <w:name w:val="Заголовок Знак"/>
    <w:basedOn w:val="a0"/>
    <w:link w:val="af5"/>
    <w:rsid w:val="00C44BC8"/>
    <w:rPr>
      <w:rFonts w:ascii="Arial" w:eastAsia="Times New Roman" w:hAnsi="Arial" w:cs="Times New Roman"/>
      <w:b/>
      <w:bCs/>
      <w:kern w:val="2"/>
      <w:sz w:val="32"/>
      <w:szCs w:val="32"/>
      <w:lang w:eastAsia="ar-SA"/>
    </w:rPr>
  </w:style>
  <w:style w:type="paragraph" w:styleId="af6">
    <w:name w:val="Subtitle"/>
    <w:basedOn w:val="a"/>
    <w:next w:val="a"/>
    <w:link w:val="af8"/>
    <w:uiPriority w:val="11"/>
    <w:qFormat/>
    <w:rsid w:val="00C44BC8"/>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6"/>
    <w:uiPriority w:val="11"/>
    <w:rsid w:val="00C44BC8"/>
    <w:rPr>
      <w:rFonts w:eastAsiaTheme="minorEastAsia"/>
      <w:color w:val="5A5A5A" w:themeColor="text1" w:themeTint="A5"/>
      <w:spacing w:val="15"/>
      <w:lang w:eastAsia="ru-RU"/>
    </w:rPr>
  </w:style>
  <w:style w:type="character" w:customStyle="1" w:styleId="a8">
    <w:name w:val="Абзац списка Знак"/>
    <w:aliases w:val="Абзац с отступом Знак,Bullet List Знак,FooterText Знак,numbered Знак,Paragraphe de liste1 Знак,Bulletr List Paragraph Знак,ТЗ список Знак,Подпись рисунка Знак,Маркированный список_уровень1 Знак,lp1 Знак"/>
    <w:link w:val="a7"/>
    <w:uiPriority w:val="34"/>
    <w:rsid w:val="00C44BC8"/>
    <w:rPr>
      <w:rFonts w:ascii="Calibri" w:eastAsia="Calibri" w:hAnsi="Calibri" w:cs="Times New Roman"/>
    </w:rPr>
  </w:style>
  <w:style w:type="paragraph" w:customStyle="1" w:styleId="af9">
    <w:name w:val="Новый абзац"/>
    <w:basedOn w:val="a"/>
    <w:link w:val="11"/>
    <w:qFormat/>
    <w:rsid w:val="00C44BC8"/>
    <w:pPr>
      <w:spacing w:after="120"/>
      <w:ind w:firstLine="567"/>
      <w:jc w:val="both"/>
    </w:pPr>
    <w:rPr>
      <w:rFonts w:ascii="Arial" w:hAnsi="Arial"/>
      <w:szCs w:val="20"/>
    </w:rPr>
  </w:style>
  <w:style w:type="character" w:customStyle="1" w:styleId="11">
    <w:name w:val="Новый абзац Знак1"/>
    <w:link w:val="af9"/>
    <w:locked/>
    <w:rsid w:val="00C44BC8"/>
    <w:rPr>
      <w:rFonts w:ascii="Arial" w:eastAsia="Times New Roman" w:hAnsi="Arial" w:cs="Times New Roman"/>
      <w:sz w:val="24"/>
      <w:szCs w:val="20"/>
      <w:lang w:eastAsia="ru-RU"/>
    </w:rPr>
  </w:style>
  <w:style w:type="character" w:customStyle="1" w:styleId="afa">
    <w:name w:val="Заголовок сообщения (текст)"/>
    <w:uiPriority w:val="99"/>
    <w:rsid w:val="00C44BC8"/>
    <w:rPr>
      <w:rFonts w:ascii="Times New Roman" w:hAnsi="Times New Roman"/>
      <w:b/>
      <w:spacing w:val="-4"/>
      <w:sz w:val="22"/>
    </w:rPr>
  </w:style>
  <w:style w:type="character" w:customStyle="1" w:styleId="ab">
    <w:name w:val="Без интервала Знак"/>
    <w:aliases w:val="для таблиц Знак,No Spacing Знак,No Spacing_0 Знак,Без интервала 111 Знак,Без интервала2 Знак,МОЙ Знак,мой Знак"/>
    <w:link w:val="aa"/>
    <w:uiPriority w:val="1"/>
    <w:rsid w:val="00C44BC8"/>
    <w:rPr>
      <w:rFonts w:ascii="Times New Roman" w:eastAsia="Times New Roman" w:hAnsi="Times New Roman" w:cs="Times New Roman"/>
      <w:sz w:val="24"/>
      <w:szCs w:val="24"/>
      <w:lang w:eastAsia="ru-RU"/>
    </w:rPr>
  </w:style>
  <w:style w:type="paragraph" w:styleId="afb">
    <w:name w:val="Body Text Indent"/>
    <w:basedOn w:val="a"/>
    <w:link w:val="afc"/>
    <w:uiPriority w:val="99"/>
    <w:unhideWhenUsed/>
    <w:rsid w:val="00C44BC8"/>
    <w:pPr>
      <w:suppressAutoHyphens/>
      <w:spacing w:after="120"/>
      <w:ind w:left="283"/>
    </w:pPr>
    <w:rPr>
      <w:lang w:eastAsia="ar-SA"/>
    </w:rPr>
  </w:style>
  <w:style w:type="character" w:customStyle="1" w:styleId="afc">
    <w:name w:val="Основной текст с отступом Знак"/>
    <w:basedOn w:val="a0"/>
    <w:link w:val="afb"/>
    <w:uiPriority w:val="99"/>
    <w:rsid w:val="00C44BC8"/>
    <w:rPr>
      <w:rFonts w:ascii="Times New Roman" w:eastAsia="Times New Roman" w:hAnsi="Times New Roman" w:cs="Times New Roman"/>
      <w:sz w:val="24"/>
      <w:szCs w:val="24"/>
      <w:lang w:eastAsia="ar-SA"/>
    </w:rPr>
  </w:style>
  <w:style w:type="character" w:customStyle="1" w:styleId="WW-Absatz-Standardschriftart1">
    <w:name w:val="WW-Absatz-Standardschriftart1"/>
    <w:uiPriority w:val="99"/>
    <w:rsid w:val="00C44BC8"/>
  </w:style>
  <w:style w:type="character" w:styleId="afd">
    <w:name w:val="FollowedHyperlink"/>
    <w:basedOn w:val="a0"/>
    <w:uiPriority w:val="99"/>
    <w:semiHidden/>
    <w:unhideWhenUsed/>
    <w:rsid w:val="00C44BC8"/>
    <w:rPr>
      <w:color w:val="800080" w:themeColor="followedHyperlink"/>
      <w:u w:val="single"/>
    </w:rPr>
  </w:style>
  <w:style w:type="character" w:customStyle="1" w:styleId="sectioninfo2">
    <w:name w:val="section__info2"/>
    <w:basedOn w:val="a0"/>
    <w:rsid w:val="000379D7"/>
    <w:rPr>
      <w:vanish w:val="0"/>
      <w:webHidden w:val="0"/>
      <w:sz w:val="30"/>
      <w:szCs w:val="30"/>
      <w:specVanish w:val="0"/>
    </w:rPr>
  </w:style>
  <w:style w:type="character" w:customStyle="1" w:styleId="21">
    <w:name w:val="Основной текст (2)"/>
    <w:rsid w:val="00487C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fe">
    <w:name w:val="Нормальный (таблица)"/>
    <w:basedOn w:val="a"/>
    <w:next w:val="a"/>
    <w:uiPriority w:val="99"/>
    <w:rsid w:val="00487C81"/>
    <w:pPr>
      <w:widowControl w:val="0"/>
      <w:autoSpaceDE w:val="0"/>
      <w:autoSpaceDN w:val="0"/>
      <w:adjustRightInd w:val="0"/>
      <w:jc w:val="both"/>
    </w:pPr>
    <w:rPr>
      <w:rFonts w:ascii="Times New Roman CYR" w:eastAsiaTheme="minorEastAsia" w:hAnsi="Times New Roman CYR" w:cs="Times New Roman CYR"/>
    </w:rPr>
  </w:style>
  <w:style w:type="character" w:customStyle="1" w:styleId="ListLabel76">
    <w:name w:val="ListLabel 76"/>
    <w:qFormat/>
    <w:rsid w:val="001B6DC7"/>
    <w:rPr>
      <w:color w:val="0000FF"/>
      <w:sz w:val="20"/>
      <w:szCs w:val="20"/>
      <w:lang w:eastAsia="ru-RU"/>
    </w:rPr>
  </w:style>
  <w:style w:type="paragraph" w:customStyle="1" w:styleId="HTML1">
    <w:name w:val="Стандартный HTML Знак1"/>
    <w:basedOn w:val="a"/>
    <w:uiPriority w:val="99"/>
    <w:qFormat/>
    <w:rsid w:val="001B6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aff">
    <w:name w:val="Содержимое таблицы"/>
    <w:basedOn w:val="a"/>
    <w:qFormat/>
    <w:rsid w:val="001B6DC7"/>
    <w:pPr>
      <w:widowControl w:val="0"/>
      <w:suppressLineNumbers/>
      <w:suppressAutoHyphens/>
    </w:pPr>
    <w:rPr>
      <w:rFonts w:eastAsia="Lucida Sans Unicode" w:cs="Tahoma"/>
      <w:color w:val="000000"/>
      <w:lang w:val="en-US" w:eastAsia="en-US" w:bidi="en-US"/>
    </w:rPr>
  </w:style>
  <w:style w:type="paragraph" w:customStyle="1" w:styleId="s1">
    <w:name w:val="s_1"/>
    <w:basedOn w:val="a"/>
    <w:rsid w:val="001B6DC7"/>
    <w:pPr>
      <w:spacing w:before="100" w:beforeAutospacing="1" w:after="100" w:afterAutospacing="1"/>
    </w:pPr>
  </w:style>
  <w:style w:type="character" w:customStyle="1" w:styleId="aff0">
    <w:name w:val="Гипертекстовая ссылка"/>
    <w:basedOn w:val="a0"/>
    <w:uiPriority w:val="99"/>
    <w:rsid w:val="001B6DC7"/>
    <w:rPr>
      <w:b/>
      <w:bCs/>
      <w:color w:val="106BBE"/>
    </w:rPr>
  </w:style>
  <w:style w:type="paragraph" w:customStyle="1" w:styleId="12">
    <w:name w:val="Без интервала1"/>
    <w:link w:val="NoSpacingChar"/>
    <w:qFormat/>
    <w:rsid w:val="001B6DC7"/>
    <w:pPr>
      <w:spacing w:after="0" w:line="240" w:lineRule="auto"/>
    </w:pPr>
    <w:rPr>
      <w:rFonts w:ascii="Calibri" w:eastAsia="Calibri" w:hAnsi="Calibri" w:cs="Times New Roman"/>
      <w:lang w:eastAsia="ru-RU"/>
    </w:rPr>
  </w:style>
  <w:style w:type="character" w:customStyle="1" w:styleId="NoSpacingChar">
    <w:name w:val="No Spacing Char"/>
    <w:link w:val="12"/>
    <w:locked/>
    <w:rsid w:val="001B6DC7"/>
    <w:rPr>
      <w:rFonts w:ascii="Calibri" w:eastAsia="Calibri" w:hAnsi="Calibri" w:cs="Times New Roman"/>
      <w:lang w:eastAsia="ru-RU"/>
    </w:rPr>
  </w:style>
  <w:style w:type="character" w:customStyle="1" w:styleId="ConsPlusNormal0">
    <w:name w:val="ConsPlusNormal Знак"/>
    <w:link w:val="ConsPlusNormal"/>
    <w:locked/>
    <w:rsid w:val="00292012"/>
    <w:rPr>
      <w:rFonts w:ascii="Times New Roman" w:eastAsiaTheme="minorEastAsia" w:hAnsi="Times New Roman" w:cs="Times New Roman"/>
      <w:sz w:val="24"/>
      <w:szCs w:val="24"/>
      <w:lang w:eastAsia="ru-RU"/>
    </w:rPr>
  </w:style>
  <w:style w:type="paragraph" w:customStyle="1" w:styleId="Default">
    <w:name w:val="Default"/>
    <w:rsid w:val="00292012"/>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character" w:customStyle="1" w:styleId="blk">
    <w:name w:val="blk"/>
    <w:basedOn w:val="a0"/>
    <w:rsid w:val="00187BA7"/>
  </w:style>
  <w:style w:type="paragraph" w:styleId="aff1">
    <w:name w:val="Body Text"/>
    <w:basedOn w:val="a"/>
    <w:link w:val="aff2"/>
    <w:uiPriority w:val="99"/>
    <w:unhideWhenUsed/>
    <w:rsid w:val="00DE007F"/>
    <w:pPr>
      <w:spacing w:after="120"/>
    </w:pPr>
    <w:rPr>
      <w:rFonts w:asciiTheme="minorHAnsi" w:eastAsiaTheme="minorHAnsi" w:hAnsiTheme="minorHAnsi" w:cstheme="minorBidi"/>
      <w:sz w:val="22"/>
      <w:szCs w:val="22"/>
      <w:lang w:eastAsia="en-US"/>
    </w:rPr>
  </w:style>
  <w:style w:type="character" w:customStyle="1" w:styleId="aff2">
    <w:name w:val="Основной текст Знак"/>
    <w:basedOn w:val="a0"/>
    <w:link w:val="aff1"/>
    <w:uiPriority w:val="99"/>
    <w:rsid w:val="00DE007F"/>
  </w:style>
  <w:style w:type="table" w:customStyle="1" w:styleId="TableNormal">
    <w:name w:val="Table Normal"/>
    <w:uiPriority w:val="2"/>
    <w:semiHidden/>
    <w:unhideWhenUsed/>
    <w:qFormat/>
    <w:rsid w:val="00DE00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007F"/>
    <w:pPr>
      <w:widowControl w:val="0"/>
      <w:autoSpaceDE w:val="0"/>
      <w:autoSpaceDN w:val="0"/>
    </w:pPr>
    <w:rPr>
      <w:sz w:val="22"/>
      <w:szCs w:val="22"/>
      <w:lang w:bidi="ru-RU"/>
    </w:rPr>
  </w:style>
  <w:style w:type="character" w:customStyle="1" w:styleId="iceouttxt5">
    <w:name w:val="iceouttxt5"/>
    <w:uiPriority w:val="99"/>
    <w:rsid w:val="00B06EE8"/>
    <w:rPr>
      <w:rFonts w:ascii="Arial" w:hAnsi="Arial" w:cs="Arial"/>
      <w:color w:val="auto"/>
      <w:sz w:val="11"/>
      <w:szCs w:val="11"/>
    </w:rPr>
  </w:style>
  <w:style w:type="paragraph" w:customStyle="1" w:styleId="Normalunindented">
    <w:name w:val="Normal unindented"/>
    <w:aliases w:val="Обычный Без отступа"/>
    <w:qFormat/>
    <w:rsid w:val="00D62441"/>
    <w:pPr>
      <w:spacing w:before="120" w:after="120"/>
      <w:jc w:val="both"/>
    </w:pPr>
    <w:rPr>
      <w:rFonts w:ascii="Times New Roman" w:eastAsia="Times New Roman" w:hAnsi="Times New Roman" w:cs="Times New Roman"/>
      <w:lang w:eastAsia="ru-RU"/>
    </w:rPr>
  </w:style>
  <w:style w:type="paragraph" w:styleId="aff3">
    <w:name w:val="footnote text"/>
    <w:basedOn w:val="a"/>
    <w:link w:val="aff4"/>
    <w:uiPriority w:val="99"/>
    <w:semiHidden/>
    <w:unhideWhenUsed/>
    <w:rsid w:val="0018441D"/>
    <w:rPr>
      <w:sz w:val="20"/>
      <w:szCs w:val="20"/>
    </w:rPr>
  </w:style>
  <w:style w:type="character" w:customStyle="1" w:styleId="aff4">
    <w:name w:val="Текст сноски Знак"/>
    <w:basedOn w:val="a0"/>
    <w:link w:val="aff3"/>
    <w:uiPriority w:val="99"/>
    <w:semiHidden/>
    <w:rsid w:val="0018441D"/>
    <w:rPr>
      <w:rFonts w:ascii="Times New Roman" w:eastAsia="Times New Roman" w:hAnsi="Times New Roman" w:cs="Times New Roman"/>
      <w:sz w:val="20"/>
      <w:szCs w:val="20"/>
      <w:lang w:eastAsia="ru-RU"/>
    </w:rPr>
  </w:style>
  <w:style w:type="character" w:styleId="aff5">
    <w:name w:val="footnote reference"/>
    <w:uiPriority w:val="99"/>
    <w:rsid w:val="0018441D"/>
    <w:rPr>
      <w:vertAlign w:val="superscript"/>
    </w:rPr>
  </w:style>
  <w:style w:type="character" w:customStyle="1" w:styleId="key-valueitem-value">
    <w:name w:val="key-value__item-value"/>
    <w:rsid w:val="0051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2362">
      <w:bodyDiv w:val="1"/>
      <w:marLeft w:val="0"/>
      <w:marRight w:val="0"/>
      <w:marTop w:val="0"/>
      <w:marBottom w:val="0"/>
      <w:divBdr>
        <w:top w:val="none" w:sz="0" w:space="0" w:color="auto"/>
        <w:left w:val="none" w:sz="0" w:space="0" w:color="auto"/>
        <w:bottom w:val="none" w:sz="0" w:space="0" w:color="auto"/>
        <w:right w:val="none" w:sz="0" w:space="0" w:color="auto"/>
      </w:divBdr>
    </w:div>
    <w:div w:id="158161023">
      <w:bodyDiv w:val="1"/>
      <w:marLeft w:val="0"/>
      <w:marRight w:val="0"/>
      <w:marTop w:val="0"/>
      <w:marBottom w:val="0"/>
      <w:divBdr>
        <w:top w:val="none" w:sz="0" w:space="0" w:color="auto"/>
        <w:left w:val="none" w:sz="0" w:space="0" w:color="auto"/>
        <w:bottom w:val="none" w:sz="0" w:space="0" w:color="auto"/>
        <w:right w:val="none" w:sz="0" w:space="0" w:color="auto"/>
      </w:divBdr>
    </w:div>
    <w:div w:id="347829332">
      <w:bodyDiv w:val="1"/>
      <w:marLeft w:val="0"/>
      <w:marRight w:val="0"/>
      <w:marTop w:val="0"/>
      <w:marBottom w:val="0"/>
      <w:divBdr>
        <w:top w:val="none" w:sz="0" w:space="0" w:color="auto"/>
        <w:left w:val="none" w:sz="0" w:space="0" w:color="auto"/>
        <w:bottom w:val="none" w:sz="0" w:space="0" w:color="auto"/>
        <w:right w:val="none" w:sz="0" w:space="0" w:color="auto"/>
      </w:divBdr>
    </w:div>
    <w:div w:id="559367452">
      <w:bodyDiv w:val="1"/>
      <w:marLeft w:val="0"/>
      <w:marRight w:val="0"/>
      <w:marTop w:val="0"/>
      <w:marBottom w:val="0"/>
      <w:divBdr>
        <w:top w:val="none" w:sz="0" w:space="0" w:color="auto"/>
        <w:left w:val="none" w:sz="0" w:space="0" w:color="auto"/>
        <w:bottom w:val="none" w:sz="0" w:space="0" w:color="auto"/>
        <w:right w:val="none" w:sz="0" w:space="0" w:color="auto"/>
      </w:divBdr>
    </w:div>
    <w:div w:id="655649218">
      <w:bodyDiv w:val="1"/>
      <w:marLeft w:val="0"/>
      <w:marRight w:val="0"/>
      <w:marTop w:val="0"/>
      <w:marBottom w:val="0"/>
      <w:divBdr>
        <w:top w:val="none" w:sz="0" w:space="0" w:color="auto"/>
        <w:left w:val="none" w:sz="0" w:space="0" w:color="auto"/>
        <w:bottom w:val="none" w:sz="0" w:space="0" w:color="auto"/>
        <w:right w:val="none" w:sz="0" w:space="0" w:color="auto"/>
      </w:divBdr>
    </w:div>
    <w:div w:id="1325208038">
      <w:bodyDiv w:val="1"/>
      <w:marLeft w:val="0"/>
      <w:marRight w:val="0"/>
      <w:marTop w:val="0"/>
      <w:marBottom w:val="0"/>
      <w:divBdr>
        <w:top w:val="none" w:sz="0" w:space="0" w:color="auto"/>
        <w:left w:val="none" w:sz="0" w:space="0" w:color="auto"/>
        <w:bottom w:val="none" w:sz="0" w:space="0" w:color="auto"/>
        <w:right w:val="none" w:sz="0" w:space="0" w:color="auto"/>
      </w:divBdr>
    </w:div>
    <w:div w:id="170852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C2E03126EAE7D7426B25EE96F1768EF1255FED3C3673D30DEB3E8888FE8146B0FC3E3F6BD2N" TargetMode="External"/><Relationship Id="rId13" Type="http://schemas.openxmlformats.org/officeDocument/2006/relationships/hyperlink" Target="http://pravo.gov.ru/proxy/ips/?docbody=&amp;nd=102156331&amp;intelsearch=597+07.05.2012" TargetMode="External"/><Relationship Id="rId18" Type="http://schemas.openxmlformats.org/officeDocument/2006/relationships/hyperlink" Target="https://www.rosminzdrav.ru/documents/9571-prikaz-ministerstva-zdravoohraneniya-rossiyskoy-federatsii-ot-13-iyulya-2018-g-442-ob-organizatsii-rabot-po-obespecheniyu-tehnicheskoy-vozmozhnosti-vyrazheniya-mneniya-patsientami-o-kachestve-usloviy-okazaniya-uslug-meditsinskimi-organizatsiyami-na-ofitsialnom-sayte-ministerstva-zdravoohraneniya-rossiyskoy-federatsii-v-seti-internet" TargetMode="External"/><Relationship Id="rId26" Type="http://schemas.openxmlformats.org/officeDocument/2006/relationships/hyperlink" Target="https://static-3.rosminzdrav.ru/system/attachments/attaches/000/041/812/original/%D0%9C%D0%BE%D0%BD%D0%B8%D1%82%D0%BE%D1%80%D0%B8%D0%BD%D0%B3__%D0%9D%D0%9E%D0%9A.pdf?1544167048" TargetMode="External"/><Relationship Id="rId3" Type="http://schemas.openxmlformats.org/officeDocument/2006/relationships/styles" Target="styles.xml"/><Relationship Id="rId21" Type="http://schemas.openxmlformats.org/officeDocument/2006/relationships/hyperlink" Target="https://www.rosminzdrav.ru/documents/9568-prikaz-ministerstva-zdravoohraneniya-rossiyskoy-federatsii-ot-28-aprelya-2018-g-197n-ob-utverzhdenii-perechnya-vidov-meditsinskih-organizatsiy-v-sootvetstvii-s-nomenklaturoy-meditsinskih-organizatsiy-v-otnoshenii-kotoryh-ne-provoditsya-nezavisimaya-otsenka-kachestva-usloviy-okazaniya-imi-uslu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avo.gov.ru/proxy/ips/?docbody=&amp;nd=102356586&amp;intelsearch=256-%F4%E7+21.07.2014" TargetMode="External"/><Relationship Id="rId17" Type="http://schemas.openxmlformats.org/officeDocument/2006/relationships/hyperlink" Target="https://static-3.rosminzdrav.ru/system/attachments/attaches/000/038/059/original/%D0%9F%D0%BE%D1%81%D1%82%D0%B0%D0%BD%D0%BE%D0%B2%D0%BB%D0%B5%D0%BD%D0%B8%D0%B5_1203.pdf?1525702099" TargetMode="External"/><Relationship Id="rId25" Type="http://schemas.openxmlformats.org/officeDocument/2006/relationships/hyperlink" Target="http://publication.pravo.gov.ru/Document/View/00012018112100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atic-1.rosminzdrav.ru/system/attachments/attaches/000/038/555/original/0001201806050003.pdf?1529046242" TargetMode="External"/><Relationship Id="rId20" Type="http://schemas.openxmlformats.org/officeDocument/2006/relationships/hyperlink" Target="https://www.rosminzdrav.ru/documents/9567-prikaz-ministerstva-zdravoohraneniya-rossiyskoy-federatsii-ot-4-maya-2018-g-201n-ob-utverzhdenii-pokazateley-harakterizuyuschih-obschie-kriterii-otsenki-kachestva-usloviy-okazaniya-uslug-meditsinskimi-organizatsiyami-v-otnoshenii-kotoryh-provoditsya-nezavisimaya-otsenka" TargetMode="External"/><Relationship Id="rId29"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nd=102152259&amp;intelsearch=%D4%E5%E4%E5%F0%E0%EB%FC%ED%FB%E9+%E7%E0%EA%EE%ED+%EE%F2+21+%ED%EE%FF%E1%F0%FF+2011+%E3.+%B9+323-%D4%C7+%22%CE%E1+%EE%F1%ED%EE%E2%E0%F5+%EE%F5%F0%E0%ED%FB+%E7%E4%EE%F0%EE%E2%FC%FF+%E3%F0%E0%E6%E4%E0%ED+%E2+%D0%EE%F1%F1%E8%E9%F1%EA%EE%E9+%D4%E5%E4%E5%F0%E0%F6%E8%E8%22" TargetMode="External"/><Relationship Id="rId24" Type="http://schemas.openxmlformats.org/officeDocument/2006/relationships/hyperlink" Target="http://publication.pravo.gov.ru/Document/View/000120181012003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tatic-3.rosminzdrav.ru/system/attachments/attaches/000/039/363/original/0001201807300046.pdf?1534428825" TargetMode="External"/><Relationship Id="rId23" Type="http://schemas.openxmlformats.org/officeDocument/2006/relationships/hyperlink" Target="https://www.rosminzdrav.ru/documents/9070-prikaz-ministerstva-zdravoohraneniya-rossiyskoy-federatsii-ot-30-dekabrya-2014-g-956n-ob-informatsii-neobhodimoy-dlya-provedeniya-nezavisimoy-otsenki-kachestva-okazaniya-uslug-meditsinskimi-organizatsiyami-i-trebovaniyah-k-soderzhaniyu-i-forme-predostavleniya-informatsii-o-deyatelnosti-meditsinskih-organizatsiy-razmeschaemoy-na-ofitsialnyh-saytah-ministerstva-zdravoohraneniya-rossiyskoy-federatsii-organov-gosudarstvennoy-vlasti-sub-ektov-rossiyskoy-federatsii-organov-mestnogo-samoupravleniya-i-meditsinskih-organizatsiy-v-informatsionno-telekommunikatsionnoy-seti-internet" TargetMode="External"/><Relationship Id="rId28" Type="http://schemas.openxmlformats.org/officeDocument/2006/relationships/hyperlink" Target="https://static-2.rosminzdrav.ru/system/attachments/attaches/000/041/758/original/%D0%9F%D1%80%D0%B8%D0%BC%D0%B5%D1%80%D0%BD%D1%8B%D0%B9_%D1%80%D0%B0%D1%81%D1%87%D0%B5%D1%82_%D0%BF%D0%BE%D0%BA%D0%B0%D0%B7%D0%B0%D1%82%D0%B5%D0%BB%D0%B5%D0%B9_%28%D1%81%D1%82%D0%B0%D1%86%D0%B8%D0%BE%D0%BD%D0%B0%D1%80%D0%BD%D1%8B%D0%B5_%D1%83%D1%81%D0%BB%D0%BE%D0%B2%D0%B8%D1%8F__%D1%81%D0%B0%D0%BD%D0%B0%D1%82%D0%BE%D1%80%D0%BD%D0%BE-%D0%BA%D1%83%D1%80%D0%BE%D1%80%D1%82%D0%BD%D1%8B%D0%B5_%D0%BE%D1%80%D0%B3%D0%B0%D0%BD%D0%B8%D0%B7%D0%B0%D1%86%D0%B8%D0%B8__%D0%BF%D1%81%D0%B8%D1%85%D0%B8%D0%B0%D1%82%D1%80%D0%B8%D1%87%D0%B5%D1%81%D0%BA%D0%B8%D0%B5_%D0%B1%D0%BE%D0%BB%D1%8C%D0%BD%D0%B8%D1%86%D1%8B%29.pdf?1543991921" TargetMode="External"/><Relationship Id="rId10" Type="http://schemas.openxmlformats.org/officeDocument/2006/relationships/hyperlink" Target="https://static-0.rosminzdrav.ru/system/attachments/attaches/000/036/561/original/%D0%A4%D0%B5%D0%B4%D0%B5%D1%80%D0%B0%D0%BB%D1%8C%D0%BD%D1%8B%D0%B9_%D0%B7%D0%B0%D0%BA%D0%BE%D0%BD_%D0%BE%D1%82_5_%D0%B4%D0%B5%D0%BA%D0%B0%D0%B1%D1%80%D1%8F_2017_%D0%B3._%E2%84%96_392-%D0%A4%D0%97.pdf?1512491485" TargetMode="External"/><Relationship Id="rId19" Type="http://schemas.openxmlformats.org/officeDocument/2006/relationships/hyperlink" Target="https://www.rosminzdrav.ru/documents/9566-prikaz-ministerstva-zdravoohraneniya-rossiyskoy-federatsii-ot-4-maya-2018-g-221-ob-organizatsii-rabot-po-nezavisimoy-otsenke-kachestva-usloviy-okazaniya-uslug-meditsinskimi-organizatsiyam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hyperlink" Target="http://pravo.gov.ru/proxy/ips/?docbody=&amp;nd=102449690&amp;intelsearch=548+14.11.17" TargetMode="External"/><Relationship Id="rId22" Type="http://schemas.openxmlformats.org/officeDocument/2006/relationships/hyperlink" Target="https://www.rosminzdrav.ru/documents/9493-prikaz-minzdrava-rossii-ot-31-marta-2016-g-197-ob-utverzhdenii-poryadka-rassmotreniya-rezultatov-nezavisimoy-otsenki-kachestva-okazaniya-uslug-meditsinskimi-organizatsiyami" TargetMode="External"/><Relationship Id="rId27" Type="http://schemas.openxmlformats.org/officeDocument/2006/relationships/hyperlink" Target="https://static-3.rosminzdrav.ru/system/attachments/attaches/000/041/627/original/%D0%9F%D1%80%D0%B8%D0%BC%D0%B5%D1%80%D0%BD%D1%8B%D0%B9_%D1%80%D0%B0%D1%81%D1%87%D0%B5%D1%82_%D0%BF%D0%BE%D0%BA%D0%B0%D0%B7%D0%B0%D1%82%D0%B5%D0%BB%D0%B5%D0%B9__%28%D0%B0%D0%BC%D0%B1%D1%83%D0%BB%D0%B0%D1%82%D0%BE%D1%80%D0%BD%D1%8B%D0%B5_%D1%83%D1%81%D0%BB%D0%BE%D0%B2%D0%B8%D1%8F%29.pdf?1543808470"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89088035D07C8F44115576DF6514FD0B884D02708A252F0B2D618257240DD4C62D1F99C6FC67F75DA5CA5B3AAF9A62255F126C1D3A12B7F5JCUBJ" TargetMode="External"/><Relationship Id="rId1" Type="http://schemas.openxmlformats.org/officeDocument/2006/relationships/hyperlink" Target="consultantplus://offline/ref=89088035D07C8F44115576DF6514FD0B884D02708A252F0B2D618257240DD4C62D1F99C6FC67F75DA5CA5B3AAF9A62255F126C1D3A12B7F5JCU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39E16-00DD-4E04-BA98-4AD5166F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8044</Words>
  <Characters>45856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User2</cp:lastModifiedBy>
  <cp:revision>2</cp:revision>
  <dcterms:created xsi:type="dcterms:W3CDTF">2021-06-30T07:30:00Z</dcterms:created>
  <dcterms:modified xsi:type="dcterms:W3CDTF">2021-06-30T07:30:00Z</dcterms:modified>
</cp:coreProperties>
</file>