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D8" w:rsidRDefault="00930CD8">
      <w:pPr>
        <w:pStyle w:val="ConsPlusTitlePage"/>
      </w:pPr>
      <w:r>
        <w:t xml:space="preserve">Документ предоставлен </w:t>
      </w:r>
      <w:hyperlink r:id="rId4" w:history="1">
        <w:r>
          <w:rPr>
            <w:color w:val="0000FF"/>
          </w:rPr>
          <w:t>КонсультантПлюс</w:t>
        </w:r>
      </w:hyperlink>
      <w:r>
        <w:br/>
      </w:r>
    </w:p>
    <w:p w:rsidR="00930CD8" w:rsidRDefault="00930CD8">
      <w:pPr>
        <w:pStyle w:val="ConsPlusNormal"/>
        <w:jc w:val="both"/>
        <w:outlineLvl w:val="0"/>
      </w:pPr>
    </w:p>
    <w:p w:rsidR="00930CD8" w:rsidRDefault="00930CD8">
      <w:pPr>
        <w:pStyle w:val="ConsPlusNormal"/>
        <w:outlineLvl w:val="0"/>
      </w:pPr>
      <w:r>
        <w:t>Зарегистрировано в Минюсте России 25 июня 2013 г. N 28883</w:t>
      </w:r>
    </w:p>
    <w:p w:rsidR="00930CD8" w:rsidRDefault="00930CD8">
      <w:pPr>
        <w:pStyle w:val="ConsPlusNormal"/>
        <w:pBdr>
          <w:top w:val="single" w:sz="6" w:space="0" w:color="auto"/>
        </w:pBdr>
        <w:spacing w:before="100" w:after="100"/>
        <w:jc w:val="both"/>
        <w:rPr>
          <w:sz w:val="2"/>
          <w:szCs w:val="2"/>
        </w:rPr>
      </w:pPr>
    </w:p>
    <w:p w:rsidR="00930CD8" w:rsidRDefault="00930CD8">
      <w:pPr>
        <w:pStyle w:val="ConsPlusNormal"/>
      </w:pPr>
    </w:p>
    <w:p w:rsidR="00930CD8" w:rsidRDefault="00930CD8">
      <w:pPr>
        <w:pStyle w:val="ConsPlusTitle"/>
        <w:jc w:val="center"/>
      </w:pPr>
      <w:r>
        <w:t>МИНИСТЕРСТВО ЗДРАВООХРАНЕНИЯ РОССИЙСКОЙ ФЕДЕРАЦИИ</w:t>
      </w:r>
    </w:p>
    <w:p w:rsidR="00930CD8" w:rsidRDefault="00930CD8">
      <w:pPr>
        <w:pStyle w:val="ConsPlusTitle"/>
        <w:jc w:val="center"/>
      </w:pPr>
    </w:p>
    <w:p w:rsidR="00930CD8" w:rsidRDefault="00930CD8">
      <w:pPr>
        <w:pStyle w:val="ConsPlusTitle"/>
        <w:jc w:val="center"/>
      </w:pPr>
      <w:r>
        <w:t>ПРИКАЗ</w:t>
      </w:r>
    </w:p>
    <w:p w:rsidR="00930CD8" w:rsidRDefault="00930CD8">
      <w:pPr>
        <w:pStyle w:val="ConsPlusTitle"/>
        <w:jc w:val="center"/>
      </w:pPr>
      <w:r>
        <w:t>от 20 декабря 2012 г. N 1175н</w:t>
      </w:r>
    </w:p>
    <w:p w:rsidR="00930CD8" w:rsidRDefault="00930CD8">
      <w:pPr>
        <w:pStyle w:val="ConsPlusTitle"/>
        <w:jc w:val="center"/>
      </w:pPr>
    </w:p>
    <w:p w:rsidR="00930CD8" w:rsidRDefault="00930CD8">
      <w:pPr>
        <w:pStyle w:val="ConsPlusTitle"/>
        <w:jc w:val="center"/>
      </w:pPr>
      <w:r>
        <w:t>ОБ УТВЕРЖДЕНИИ ПОРЯДКА</w:t>
      </w:r>
    </w:p>
    <w:p w:rsidR="00930CD8" w:rsidRDefault="00930CD8">
      <w:pPr>
        <w:pStyle w:val="ConsPlusTitle"/>
        <w:jc w:val="center"/>
      </w:pPr>
      <w:r>
        <w:t>НАЗНАЧЕНИЯ И ВЫПИСЫВАНИЯ ЛЕКАРСТВЕННЫХ ПРЕПАРАТОВ, А ТАКЖЕ</w:t>
      </w:r>
    </w:p>
    <w:p w:rsidR="00930CD8" w:rsidRDefault="00930CD8">
      <w:pPr>
        <w:pStyle w:val="ConsPlusTitle"/>
        <w:jc w:val="center"/>
      </w:pPr>
      <w:r>
        <w:t>ФОРМ РЕЦЕПТУРНЫХ БЛАНКОВ НА ЛЕКАРСТВЕННЫЕ ПРЕПАРАТЫ,</w:t>
      </w:r>
    </w:p>
    <w:p w:rsidR="00930CD8" w:rsidRDefault="00930CD8">
      <w:pPr>
        <w:pStyle w:val="ConsPlusTitle"/>
        <w:jc w:val="center"/>
      </w:pPr>
      <w:r>
        <w:t>ПОРЯДКА ОФОРМЛЕНИЯ УКАЗАННЫХ БЛАНКОВ, ИХ УЧЕТА</w:t>
      </w:r>
    </w:p>
    <w:p w:rsidR="00930CD8" w:rsidRDefault="00930CD8">
      <w:pPr>
        <w:pStyle w:val="ConsPlusTitle"/>
        <w:jc w:val="center"/>
      </w:pPr>
      <w:r>
        <w:t>И ХРАНЕНИЯ</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02.12.2013 </w:t>
            </w:r>
            <w:hyperlink r:id="rId5" w:history="1">
              <w:r>
                <w:rPr>
                  <w:color w:val="0000FF"/>
                </w:rPr>
                <w:t>N 886н</w:t>
              </w:r>
            </w:hyperlink>
            <w:r>
              <w:rPr>
                <w:color w:val="392C69"/>
              </w:rPr>
              <w:t>,</w:t>
            </w:r>
          </w:p>
          <w:p w:rsidR="00930CD8" w:rsidRDefault="00930CD8">
            <w:pPr>
              <w:pStyle w:val="ConsPlusNormal"/>
              <w:jc w:val="center"/>
            </w:pPr>
            <w:r>
              <w:rPr>
                <w:color w:val="392C69"/>
              </w:rPr>
              <w:t xml:space="preserve">от 30.06.2015 </w:t>
            </w:r>
            <w:hyperlink r:id="rId6" w:history="1">
              <w:r>
                <w:rPr>
                  <w:color w:val="0000FF"/>
                </w:rPr>
                <w:t>N 386н</w:t>
              </w:r>
            </w:hyperlink>
            <w:r>
              <w:rPr>
                <w:color w:val="392C69"/>
              </w:rPr>
              <w:t xml:space="preserve">, от 21.04.2016 </w:t>
            </w:r>
            <w:hyperlink r:id="rId7" w:history="1">
              <w:r>
                <w:rPr>
                  <w:color w:val="0000FF"/>
                </w:rPr>
                <w:t>N 254н</w:t>
              </w:r>
            </w:hyperlink>
            <w:r>
              <w:rPr>
                <w:color w:val="392C69"/>
              </w:rPr>
              <w:t xml:space="preserve">, от 31.10.2017 </w:t>
            </w:r>
            <w:hyperlink r:id="rId8" w:history="1">
              <w:r>
                <w:rPr>
                  <w:color w:val="0000FF"/>
                </w:rPr>
                <w:t>N 882н</w:t>
              </w:r>
            </w:hyperlink>
            <w:r>
              <w:rPr>
                <w:color w:val="392C69"/>
              </w:rPr>
              <w:t>)</w:t>
            </w:r>
          </w:p>
        </w:tc>
      </w:tr>
    </w:tbl>
    <w:p w:rsidR="00930CD8" w:rsidRDefault="00930CD8">
      <w:pPr>
        <w:pStyle w:val="ConsPlusNormal"/>
        <w:ind w:firstLine="540"/>
        <w:jc w:val="both"/>
      </w:pPr>
    </w:p>
    <w:p w:rsidR="00930CD8" w:rsidRDefault="00930CD8">
      <w:pPr>
        <w:pStyle w:val="ConsPlusNormal"/>
        <w:ind w:firstLine="540"/>
        <w:jc w:val="both"/>
      </w:pPr>
      <w:r>
        <w:t xml:space="preserve">В соответствии с </w:t>
      </w:r>
      <w:hyperlink r:id="rId9" w:history="1">
        <w:r>
          <w:rPr>
            <w:color w:val="0000FF"/>
          </w:rPr>
          <w:t>пунктом 16 части 2 статьи 14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и </w:t>
      </w:r>
      <w:hyperlink r:id="rId10" w:history="1">
        <w:r>
          <w:rPr>
            <w:color w:val="0000FF"/>
          </w:rPr>
          <w:t>пунктом 5.2.179</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приказываю:</w:t>
      </w:r>
    </w:p>
    <w:p w:rsidR="00930CD8" w:rsidRDefault="00930CD8">
      <w:pPr>
        <w:pStyle w:val="ConsPlusNormal"/>
        <w:spacing w:before="220"/>
        <w:ind w:firstLine="540"/>
        <w:jc w:val="both"/>
      </w:pPr>
      <w:r>
        <w:t>1. Утвердить:</w:t>
      </w:r>
    </w:p>
    <w:p w:rsidR="00930CD8" w:rsidRDefault="00930CD8">
      <w:pPr>
        <w:pStyle w:val="ConsPlusNormal"/>
        <w:spacing w:before="220"/>
        <w:ind w:firstLine="540"/>
        <w:jc w:val="both"/>
      </w:pPr>
      <w:r>
        <w:t xml:space="preserve">порядок назначения и выписывания лекарственных препаратов согласно </w:t>
      </w:r>
      <w:hyperlink w:anchor="P38" w:history="1">
        <w:r>
          <w:rPr>
            <w:color w:val="0000FF"/>
          </w:rPr>
          <w:t>приложению N 1</w:t>
        </w:r>
      </w:hyperlink>
      <w:r>
        <w:t>;</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both"/>
            </w:pPr>
            <w:r>
              <w:rPr>
                <w:color w:val="392C69"/>
              </w:rPr>
              <w:t>КонсультантПлюс: примечание.</w:t>
            </w:r>
          </w:p>
          <w:p w:rsidR="00930CD8" w:rsidRDefault="00930CD8">
            <w:pPr>
              <w:pStyle w:val="ConsPlusNormal"/>
              <w:jc w:val="both"/>
            </w:pPr>
            <w:hyperlink r:id="rId11" w:history="1">
              <w:r>
                <w:rPr>
                  <w:color w:val="0000FF"/>
                </w:rPr>
                <w:t>Письмом</w:t>
              </w:r>
            </w:hyperlink>
            <w:r>
              <w:rPr>
                <w:color w:val="392C69"/>
              </w:rPr>
              <w:t xml:space="preserve"> Минздрава России от 04.04.2019 N 25-4/И/2-2885 сообщено о возможности использования до 31 декабря 2019 года рецептурных бланков, формы которых утверждены данным документом.</w:t>
            </w:r>
          </w:p>
        </w:tc>
      </w:tr>
    </w:tbl>
    <w:p w:rsidR="00930CD8" w:rsidRDefault="00930CD8">
      <w:pPr>
        <w:pStyle w:val="ConsPlusNormal"/>
        <w:spacing w:before="280"/>
        <w:ind w:firstLine="540"/>
        <w:jc w:val="both"/>
      </w:pPr>
      <w:r>
        <w:t xml:space="preserve">формы рецептурных бланков согласно </w:t>
      </w:r>
      <w:hyperlink w:anchor="P600" w:history="1">
        <w:r>
          <w:rPr>
            <w:color w:val="0000FF"/>
          </w:rPr>
          <w:t>приложению N 2</w:t>
        </w:r>
      </w:hyperlink>
      <w:r>
        <w:t>;</w:t>
      </w:r>
    </w:p>
    <w:p w:rsidR="00930CD8" w:rsidRDefault="00930CD8">
      <w:pPr>
        <w:pStyle w:val="ConsPlusNormal"/>
        <w:spacing w:before="220"/>
        <w:ind w:firstLine="540"/>
        <w:jc w:val="both"/>
      </w:pPr>
      <w:r>
        <w:t xml:space="preserve">порядок оформления рецептурных бланков, их учета и хранения согласно </w:t>
      </w:r>
      <w:hyperlink w:anchor="P938" w:history="1">
        <w:r>
          <w:rPr>
            <w:color w:val="0000FF"/>
          </w:rPr>
          <w:t>приложению N 3</w:t>
        </w:r>
      </w:hyperlink>
      <w:r>
        <w:t>.</w:t>
      </w:r>
    </w:p>
    <w:p w:rsidR="00930CD8" w:rsidRDefault="00930CD8">
      <w:pPr>
        <w:pStyle w:val="ConsPlusNormal"/>
        <w:spacing w:before="220"/>
        <w:ind w:firstLine="540"/>
        <w:jc w:val="both"/>
      </w:pPr>
      <w:r>
        <w:t>2. Настоящий приказ вступает в силу с 1 июля 2013 года.</w:t>
      </w:r>
    </w:p>
    <w:p w:rsidR="00930CD8" w:rsidRDefault="00930CD8">
      <w:pPr>
        <w:pStyle w:val="ConsPlusNormal"/>
        <w:ind w:firstLine="540"/>
        <w:jc w:val="both"/>
      </w:pPr>
    </w:p>
    <w:p w:rsidR="00930CD8" w:rsidRDefault="00930CD8">
      <w:pPr>
        <w:pStyle w:val="ConsPlusNormal"/>
        <w:jc w:val="right"/>
      </w:pPr>
      <w:r>
        <w:t>Министр</w:t>
      </w:r>
    </w:p>
    <w:p w:rsidR="00930CD8" w:rsidRDefault="00930CD8">
      <w:pPr>
        <w:pStyle w:val="ConsPlusNormal"/>
        <w:jc w:val="right"/>
      </w:pPr>
      <w:r>
        <w:t>В.И.СКВОРЦОВА</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0"/>
      </w:pPr>
      <w:r>
        <w:t>Приложение N 1</w:t>
      </w:r>
    </w:p>
    <w:p w:rsidR="00930CD8" w:rsidRDefault="00930CD8">
      <w:pPr>
        <w:pStyle w:val="ConsPlusNormal"/>
        <w:jc w:val="right"/>
      </w:pPr>
      <w:r>
        <w:t>к приказу Минздрава России</w:t>
      </w:r>
    </w:p>
    <w:p w:rsidR="00930CD8" w:rsidRDefault="00930CD8">
      <w:pPr>
        <w:pStyle w:val="ConsPlusNormal"/>
        <w:jc w:val="right"/>
      </w:pPr>
      <w:r>
        <w:t>от 20 декабря 2012 г. N 1175н</w:t>
      </w:r>
    </w:p>
    <w:p w:rsidR="00930CD8" w:rsidRDefault="00930CD8">
      <w:pPr>
        <w:pStyle w:val="ConsPlusNormal"/>
        <w:jc w:val="right"/>
      </w:pPr>
    </w:p>
    <w:p w:rsidR="00930CD8" w:rsidRDefault="00930CD8">
      <w:pPr>
        <w:pStyle w:val="ConsPlusTitle"/>
        <w:jc w:val="center"/>
      </w:pPr>
      <w:bookmarkStart w:id="0" w:name="P38"/>
      <w:bookmarkEnd w:id="0"/>
      <w:r>
        <w:t>ПОРЯДОК НАЗНАЧЕНИЯ И ВЫПИСЫВАНИЯ ЛЕКАРСТВЕННЫХ ПРЕПАРАТОВ</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02.12.2013 </w:t>
            </w:r>
            <w:hyperlink r:id="rId12" w:history="1">
              <w:r>
                <w:rPr>
                  <w:color w:val="0000FF"/>
                </w:rPr>
                <w:t>N 886н</w:t>
              </w:r>
            </w:hyperlink>
            <w:r>
              <w:rPr>
                <w:color w:val="392C69"/>
              </w:rPr>
              <w:t>,</w:t>
            </w:r>
          </w:p>
          <w:p w:rsidR="00930CD8" w:rsidRDefault="00930CD8">
            <w:pPr>
              <w:pStyle w:val="ConsPlusNormal"/>
              <w:jc w:val="center"/>
            </w:pPr>
            <w:r>
              <w:rPr>
                <w:color w:val="392C69"/>
              </w:rPr>
              <w:t xml:space="preserve">от 30.06.2015 </w:t>
            </w:r>
            <w:hyperlink r:id="rId13" w:history="1">
              <w:r>
                <w:rPr>
                  <w:color w:val="0000FF"/>
                </w:rPr>
                <w:t>N 386н</w:t>
              </w:r>
            </w:hyperlink>
            <w:r>
              <w:rPr>
                <w:color w:val="392C69"/>
              </w:rPr>
              <w:t xml:space="preserve">, от 21.04.2016 </w:t>
            </w:r>
            <w:hyperlink r:id="rId14" w:history="1">
              <w:r>
                <w:rPr>
                  <w:color w:val="0000FF"/>
                </w:rPr>
                <w:t>N 254н</w:t>
              </w:r>
            </w:hyperlink>
            <w:r>
              <w:rPr>
                <w:color w:val="392C69"/>
              </w:rPr>
              <w:t xml:space="preserve">, от 31.10.2017 </w:t>
            </w:r>
            <w:hyperlink r:id="rId15" w:history="1">
              <w:r>
                <w:rPr>
                  <w:color w:val="0000FF"/>
                </w:rPr>
                <w:t>N 882н</w:t>
              </w:r>
            </w:hyperlink>
            <w:r>
              <w:rPr>
                <w:color w:val="392C69"/>
              </w:rPr>
              <w:t>)</w:t>
            </w:r>
          </w:p>
        </w:tc>
      </w:tr>
    </w:tbl>
    <w:p w:rsidR="00930CD8" w:rsidRDefault="00930CD8">
      <w:pPr>
        <w:pStyle w:val="ConsPlusNormal"/>
        <w:ind w:firstLine="540"/>
        <w:jc w:val="both"/>
      </w:pPr>
    </w:p>
    <w:p w:rsidR="00930CD8" w:rsidRDefault="00930CD8">
      <w:pPr>
        <w:pStyle w:val="ConsPlusTitle"/>
        <w:jc w:val="center"/>
        <w:outlineLvl w:val="1"/>
      </w:pPr>
      <w:r>
        <w:t>I. Общие положения</w:t>
      </w:r>
    </w:p>
    <w:p w:rsidR="00930CD8" w:rsidRDefault="00930CD8">
      <w:pPr>
        <w:pStyle w:val="ConsPlusNormal"/>
        <w:ind w:firstLine="540"/>
        <w:jc w:val="both"/>
      </w:pPr>
    </w:p>
    <w:p w:rsidR="00930CD8" w:rsidRDefault="00930CD8">
      <w:pPr>
        <w:pStyle w:val="ConsPlusNormal"/>
        <w:ind w:firstLine="540"/>
        <w:jc w:val="both"/>
      </w:pPr>
      <w:r>
        <w:t>1. Настоящий порядок регулирует вопросы назначения и выписывания лекарственных препаратов при оказании медицинской помощи в медицинских организациях, иных организациях, осуществляющих медицинскую помощь, и индивидуальными предпринимателями, осуществляющими медицинскую деятельность (далее - медицинская организация). &lt;1&gt;</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&lt;1&gt; </w:t>
      </w:r>
      <w:hyperlink r:id="rId16" w:history="1">
        <w:r>
          <w:rPr>
            <w:color w:val="0000FF"/>
          </w:rPr>
          <w:t>Статья 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930CD8" w:rsidRDefault="00930CD8">
      <w:pPr>
        <w:pStyle w:val="ConsPlusNormal"/>
        <w:ind w:firstLine="540"/>
        <w:jc w:val="both"/>
      </w:pPr>
    </w:p>
    <w:p w:rsidR="00930CD8" w:rsidRDefault="00930CD8">
      <w:pPr>
        <w:pStyle w:val="ConsPlusNormal"/>
        <w:ind w:firstLine="540"/>
        <w:jc w:val="both"/>
      </w:pPr>
      <w:r>
        <w:t xml:space="preserve">2. Назначение и выписывание лекарственных препаратов осуществляется лечащим врачом, фельдшером, акушеркой в случае возложения на них полномочий лечащего врача в </w:t>
      </w:r>
      <w:hyperlink r:id="rId17" w:history="1">
        <w:r>
          <w:rPr>
            <w:color w:val="0000FF"/>
          </w:rPr>
          <w:t>порядке</w:t>
        </w:r>
      </w:hyperlink>
      <w:r>
        <w:t>, установленном приказом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индивидуальными предпринимателями, осуществляющими медицинскую деятельность (далее - медицинские работники).</w:t>
      </w:r>
    </w:p>
    <w:p w:rsidR="00930CD8" w:rsidRDefault="00930CD8">
      <w:pPr>
        <w:pStyle w:val="ConsPlusNormal"/>
        <w:spacing w:before="220"/>
        <w:ind w:firstLine="540"/>
        <w:jc w:val="both"/>
      </w:pPr>
      <w:r>
        <w:t>3. Медицинские работники выписывают рецепты на лекарственные препараты за своей подписью.</w:t>
      </w:r>
    </w:p>
    <w:p w:rsidR="00930CD8" w:rsidRDefault="00930CD8">
      <w:pPr>
        <w:pStyle w:val="ConsPlusNormal"/>
        <w:jc w:val="both"/>
      </w:pPr>
      <w:r>
        <w:t xml:space="preserve">(в ред. </w:t>
      </w:r>
      <w:hyperlink r:id="rId18"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Назначение и выписывание лекарственных препаратов осуществляется медицинским работником по международному непатентованному наименованию, а при его отсутствии - группировочному наименованию. В случае отсутствия международного непатентованного наименования и группировочного наименования лекарственного препарата, лекарственный препарат назначается и выписывается медицинским работником по торговому наименованию.</w:t>
      </w:r>
    </w:p>
    <w:p w:rsidR="00930CD8" w:rsidRDefault="00930CD8">
      <w:pPr>
        <w:pStyle w:val="ConsPlusNormal"/>
        <w:spacing w:before="22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930CD8" w:rsidRDefault="00930CD8">
      <w:pPr>
        <w:pStyle w:val="ConsPlusNormal"/>
        <w:jc w:val="both"/>
      </w:pPr>
      <w:r>
        <w:t xml:space="preserve">(в ред. </w:t>
      </w:r>
      <w:hyperlink r:id="rId19" w:history="1">
        <w:r>
          <w:rPr>
            <w:color w:val="0000FF"/>
          </w:rPr>
          <w:t>Приказа</w:t>
        </w:r>
      </w:hyperlink>
      <w:r>
        <w:t xml:space="preserve"> Минздрава России от 02.12.2013 N 886н)</w:t>
      </w:r>
    </w:p>
    <w:p w:rsidR="00930CD8" w:rsidRDefault="00930CD8">
      <w:pPr>
        <w:pStyle w:val="ConsPlusNormal"/>
        <w:spacing w:before="220"/>
        <w:ind w:firstLine="540"/>
        <w:jc w:val="both"/>
      </w:pPr>
      <w:r>
        <w:t>Медицинские работники осуществляют назначение и выписывание лекарственных препаратов, подлежащих изготовлению и отпуску аптечными организациями (далее - лекарственные препараты индивидуального изготовления).</w:t>
      </w:r>
    </w:p>
    <w:p w:rsidR="00930CD8" w:rsidRDefault="00930CD8">
      <w:pPr>
        <w:pStyle w:val="ConsPlusNormal"/>
        <w:spacing w:before="220"/>
        <w:ind w:firstLine="540"/>
        <w:jc w:val="both"/>
      </w:pPr>
      <w:r>
        <w:lastRenderedPageBreak/>
        <w:t xml:space="preserve">3.1. Назначение лекарственных препаратов при оказании медицинской помощи в стационарных условиях и их выписывание в требованиях-накладных в соответствии с </w:t>
      </w:r>
      <w:hyperlink r:id="rId20" w:history="1">
        <w:r>
          <w:rPr>
            <w:color w:val="0000FF"/>
          </w:rPr>
          <w:t>Инструкцией</w:t>
        </w:r>
      </w:hyperlink>
      <w:r>
        <w:t xml:space="preserve"> о порядке выписывания лекарственных препаратов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&lt;1.1&gt;, осуществляется по международному непатентованному, группировочному или торговому наименованию.</w:t>
      </w:r>
    </w:p>
    <w:p w:rsidR="00930CD8" w:rsidRDefault="00930CD8">
      <w:pPr>
        <w:pStyle w:val="ConsPlusNormal"/>
        <w:jc w:val="both"/>
      </w:pPr>
      <w:r>
        <w:t xml:space="preserve">(п. 3.1 в ред. </w:t>
      </w:r>
      <w:hyperlink r:id="rId21"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&lt;1.1&gt; Зарегистрирован Министерством юстиции Российской Федерации 27 апреля 2007 г., регистрационный N 9364,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регистрационный N 10133), от 25 сентября 2009 г. N 794н (зарегистрирован Министерством юстиции Российской Федерации 25 ноября 2009 г., регистрационный N 15317), от 20 января 2011 г. N 13н (зарегистрирован Министерством юстиции Российской Федерации 15 марта 2011 г., регистрационный N 20103), приказами Министерства здравоохранения Российской Федерации от 1 августа 2012 г. N 54н (зарегистрирован Министерством юстиции Российской Федерации 15 августа 2012 г., регистрационный N 25190), от 26 февраля 2013 г. N 94н (зарегистрирован Министерством юстиции Российской Федерации 25 июня 2013 г., регистрационный N 28881).</w:t>
      </w:r>
    </w:p>
    <w:p w:rsidR="00930CD8" w:rsidRDefault="00930CD8">
      <w:pPr>
        <w:pStyle w:val="ConsPlusNormal"/>
        <w:jc w:val="both"/>
      </w:pPr>
      <w:r>
        <w:t xml:space="preserve">(сноска введена </w:t>
      </w:r>
      <w:hyperlink r:id="rId22" w:history="1">
        <w:r>
          <w:rPr>
            <w:color w:val="0000FF"/>
          </w:rPr>
          <w:t>Приказом</w:t>
        </w:r>
      </w:hyperlink>
      <w:r>
        <w:t xml:space="preserve"> Минздрава России от 21.04.2016 N 254н)</w:t>
      </w:r>
    </w:p>
    <w:p w:rsidR="00930CD8" w:rsidRDefault="00930CD8">
      <w:pPr>
        <w:pStyle w:val="ConsPlusNormal"/>
        <w:jc w:val="both"/>
      </w:pPr>
    </w:p>
    <w:p w:rsidR="00930CD8" w:rsidRDefault="00930CD8">
      <w:pPr>
        <w:pStyle w:val="ConsPlusNormal"/>
        <w:ind w:firstLine="540"/>
        <w:jc w:val="both"/>
      </w:pPr>
      <w:r>
        <w:t>4. Рецепт, выписанный с нарушением установленных настоящим Порядком требований, считается недействительным.</w:t>
      </w:r>
    </w:p>
    <w:p w:rsidR="00930CD8" w:rsidRDefault="00930CD8">
      <w:pPr>
        <w:pStyle w:val="ConsPlusNormal"/>
        <w:spacing w:before="220"/>
        <w:ind w:firstLine="540"/>
        <w:jc w:val="both"/>
      </w:pPr>
      <w:r>
        <w:t>5. Сведения о назначенном, и выписанном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указываются в медицинской карте пациента.</w:t>
      </w:r>
    </w:p>
    <w:p w:rsidR="00930CD8" w:rsidRDefault="00930CD8">
      <w:pPr>
        <w:pStyle w:val="ConsPlusNormal"/>
        <w:spacing w:before="220"/>
        <w:ind w:firstLine="540"/>
        <w:jc w:val="both"/>
      </w:pPr>
      <w:r>
        <w:t>Рецепт на лекарственный препарат выписывается на имя пациента, для которого предназначен лекарственный препарат.</w:t>
      </w:r>
    </w:p>
    <w:p w:rsidR="00930CD8" w:rsidRDefault="00930CD8">
      <w:pPr>
        <w:pStyle w:val="ConsPlusNormal"/>
        <w:spacing w:before="220"/>
        <w:ind w:firstLine="540"/>
        <w:jc w:val="both"/>
      </w:pPr>
      <w:r>
        <w:t xml:space="preserve">Рецепт на лекарственный препарат может быть получен пациентом или его </w:t>
      </w:r>
      <w:hyperlink r:id="rId23" w:history="1">
        <w:r>
          <w:rPr>
            <w:color w:val="0000FF"/>
          </w:rPr>
          <w:t>законным представителем</w:t>
        </w:r>
      </w:hyperlink>
      <w:r>
        <w:t xml:space="preserve"> &lt;2&gt;. Факт выдачи рецепта на лекарственный препарат законному представителю фиксируется записью в медицинской карте пациента.</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&lt;2&gt; В отношении лица, указанного в </w:t>
      </w:r>
      <w:hyperlink r:id="rId24" w:history="1">
        <w:r>
          <w:rPr>
            <w:color w:val="0000FF"/>
          </w:rPr>
          <w:t>части 2 статьи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4206, 4244, 4247, 4257; N 43, ст. 5798; N 49, ст. 6927; 2015, N 1, ст. 72, 85; N 10, ст. 1403, 1425; N 14, ст. 2018; N 27, ст. 3951; N 29 (часть I), ст. 4339, 4397, 4356, 4359).</w:t>
      </w:r>
    </w:p>
    <w:p w:rsidR="00930CD8" w:rsidRDefault="00930CD8">
      <w:pPr>
        <w:pStyle w:val="ConsPlusNormal"/>
        <w:jc w:val="both"/>
      </w:pPr>
      <w:r>
        <w:t xml:space="preserve">(сноска в ред. </w:t>
      </w:r>
      <w:hyperlink r:id="rId25" w:history="1">
        <w:r>
          <w:rPr>
            <w:color w:val="0000FF"/>
          </w:rPr>
          <w:t>Приказа</w:t>
        </w:r>
      </w:hyperlink>
      <w:r>
        <w:t xml:space="preserve"> Минздрава России от 30.06.2015 N 386н)</w:t>
      </w:r>
    </w:p>
    <w:p w:rsidR="00930CD8" w:rsidRDefault="00930CD8">
      <w:pPr>
        <w:pStyle w:val="ConsPlusNormal"/>
        <w:ind w:firstLine="540"/>
        <w:jc w:val="both"/>
      </w:pPr>
    </w:p>
    <w:p w:rsidR="00930CD8" w:rsidRDefault="00930CD8">
      <w:pPr>
        <w:pStyle w:val="ConsPlusNormal"/>
        <w:ind w:firstLine="540"/>
        <w:jc w:val="both"/>
      </w:pPr>
      <w:r>
        <w:t>6. Запрещается выписывать рецепты на лекарственные препараты:</w:t>
      </w:r>
    </w:p>
    <w:p w:rsidR="00930CD8" w:rsidRDefault="00930CD8">
      <w:pPr>
        <w:pStyle w:val="ConsPlusNormal"/>
        <w:spacing w:before="220"/>
        <w:ind w:firstLine="540"/>
        <w:jc w:val="both"/>
      </w:pPr>
      <w:r>
        <w:t>6.1. медицинским работникам:</w:t>
      </w:r>
    </w:p>
    <w:p w:rsidR="00930CD8" w:rsidRDefault="00930CD8">
      <w:pPr>
        <w:pStyle w:val="ConsPlusNormal"/>
        <w:spacing w:before="220"/>
        <w:ind w:firstLine="540"/>
        <w:jc w:val="both"/>
      </w:pPr>
      <w:r>
        <w:t>при отсутствии медицинских показаний;</w:t>
      </w:r>
    </w:p>
    <w:p w:rsidR="00930CD8" w:rsidRDefault="00930CD8">
      <w:pPr>
        <w:pStyle w:val="ConsPlusNormal"/>
        <w:spacing w:before="220"/>
        <w:ind w:firstLine="540"/>
        <w:jc w:val="both"/>
      </w:pPr>
      <w:r>
        <w:lastRenderedPageBreak/>
        <w:t>на лекарственные препараты, не зарегистрированные на территории Российской Федерации;</w:t>
      </w:r>
    </w:p>
    <w:p w:rsidR="00930CD8" w:rsidRDefault="00930CD8">
      <w:pPr>
        <w:pStyle w:val="ConsPlusNormal"/>
        <w:spacing w:before="220"/>
        <w:ind w:firstLine="540"/>
        <w:jc w:val="both"/>
      </w:pPr>
      <w:r>
        <w:t>на лекарственные препараты, которые в соответствии с инструкцией по медицинскому применению используются только в медицинских организациях;</w:t>
      </w:r>
    </w:p>
    <w:p w:rsidR="00930CD8" w:rsidRDefault="00930CD8">
      <w:pPr>
        <w:pStyle w:val="ConsPlusNormal"/>
        <w:spacing w:before="220"/>
        <w:ind w:firstLine="540"/>
        <w:jc w:val="both"/>
      </w:pPr>
      <w:r>
        <w:t xml:space="preserve">на наркотические средства и психотропные вещества, внесенные в </w:t>
      </w:r>
      <w:hyperlink r:id="rId26" w:history="1">
        <w:r>
          <w:rPr>
            <w:color w:val="0000FF"/>
          </w:rPr>
          <w:t>список II</w:t>
        </w:r>
      </w:hyperlink>
      <w: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&lt;3&gt; (далее - Перечень), зарегистрированные в качестве лекарственных препаратов, в целях применения для лечения наркомании;</w:t>
      </w:r>
    </w:p>
    <w:p w:rsidR="00930CD8" w:rsidRDefault="00930CD8">
      <w:pPr>
        <w:pStyle w:val="ConsPlusNormal"/>
        <w:jc w:val="both"/>
      </w:pPr>
      <w:r>
        <w:t xml:space="preserve">(в ред. </w:t>
      </w:r>
      <w:hyperlink r:id="rId27" w:history="1">
        <w:r>
          <w:rPr>
            <w:color w:val="0000FF"/>
          </w:rPr>
          <w:t>Приказа</w:t>
        </w:r>
      </w:hyperlink>
      <w:r>
        <w:t xml:space="preserve"> Минздрава России от 31.10.2017 N 882н)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&lt;3&gt;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2864, N 37, ст. 5002, N 48, ст. 6686, N 49, ст. 6861.</w:t>
      </w:r>
    </w:p>
    <w:p w:rsidR="00930CD8" w:rsidRDefault="00930CD8">
      <w:pPr>
        <w:pStyle w:val="ConsPlusNormal"/>
        <w:ind w:firstLine="540"/>
        <w:jc w:val="both"/>
      </w:pPr>
    </w:p>
    <w:p w:rsidR="00930CD8" w:rsidRDefault="00930CD8">
      <w:pPr>
        <w:pStyle w:val="ConsPlusNormal"/>
        <w:ind w:firstLine="540"/>
        <w:jc w:val="both"/>
      </w:pPr>
      <w:r>
        <w:t xml:space="preserve">6.2. индивидуальными предпринимателями, осуществляющими медицинскую деятельность, на наркотические средства и психотропные вещества, внесенные в </w:t>
      </w:r>
      <w:hyperlink r:id="rId28" w:history="1">
        <w:r>
          <w:rPr>
            <w:color w:val="0000FF"/>
          </w:rPr>
          <w:t>списки II</w:t>
        </w:r>
      </w:hyperlink>
      <w:r>
        <w:t xml:space="preserve"> и </w:t>
      </w:r>
      <w:hyperlink r:id="rId29" w:history="1">
        <w:r>
          <w:rPr>
            <w:color w:val="0000FF"/>
          </w:rPr>
          <w:t>III</w:t>
        </w:r>
      </w:hyperlink>
      <w:r>
        <w:t xml:space="preserve"> Перечня (далее - наркотические и психотропные лекарственные препараты списков II и III Перечня).</w:t>
      </w:r>
    </w:p>
    <w:p w:rsidR="00930CD8" w:rsidRDefault="00930CD8">
      <w:pPr>
        <w:pStyle w:val="ConsPlusNormal"/>
        <w:jc w:val="both"/>
      </w:pPr>
      <w:r>
        <w:t xml:space="preserve">(п. 6.2 в ред. </w:t>
      </w:r>
      <w:hyperlink r:id="rId30" w:history="1">
        <w:r>
          <w:rPr>
            <w:color w:val="0000FF"/>
          </w:rPr>
          <w:t>Приказа</w:t>
        </w:r>
      </w:hyperlink>
      <w:r>
        <w:t xml:space="preserve"> Минздрава России от 30.06.2015 N 386н)</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both"/>
            </w:pPr>
            <w:r>
              <w:rPr>
                <w:color w:val="392C69"/>
              </w:rPr>
              <w:t>КонсультантПлюс: примечание.</w:t>
            </w:r>
          </w:p>
          <w:p w:rsidR="00930CD8" w:rsidRDefault="00930CD8">
            <w:pPr>
              <w:pStyle w:val="ConsPlusNormal"/>
              <w:jc w:val="both"/>
            </w:pPr>
            <w:r>
              <w:rPr>
                <w:color w:val="392C69"/>
              </w:rPr>
              <w:t>В официальном тексте документа, видимо, допущена опечатка: форма рецептурного бланка имеет номер N 107-1/у, а не N 107-1/1.</w:t>
            </w:r>
          </w:p>
        </w:tc>
      </w:tr>
    </w:tbl>
    <w:p w:rsidR="00930CD8" w:rsidRDefault="00930CD8">
      <w:pPr>
        <w:pStyle w:val="ConsPlusNormal"/>
        <w:spacing w:before="280"/>
        <w:ind w:firstLine="540"/>
        <w:jc w:val="both"/>
      </w:pPr>
      <w:r>
        <w:t xml:space="preserve">7. Рецепты на лекарственные препараты выписываются на рецептурных бланках по </w:t>
      </w:r>
      <w:hyperlink w:anchor="P600" w:history="1">
        <w:r>
          <w:rPr>
            <w:color w:val="0000FF"/>
          </w:rPr>
          <w:t>формам N 148-1/у-88</w:t>
        </w:r>
      </w:hyperlink>
      <w:r>
        <w:t xml:space="preserve">, </w:t>
      </w:r>
      <w:hyperlink w:anchor="P701" w:history="1">
        <w:r>
          <w:rPr>
            <w:color w:val="0000FF"/>
          </w:rPr>
          <w:t>N 148-1/у-04 (л)</w:t>
        </w:r>
      </w:hyperlink>
      <w:r>
        <w:t xml:space="preserve">, </w:t>
      </w:r>
      <w:hyperlink w:anchor="P852" w:history="1">
        <w:r>
          <w:rPr>
            <w:color w:val="0000FF"/>
          </w:rPr>
          <w:t>N 148-1/у-06 (л)</w:t>
        </w:r>
      </w:hyperlink>
      <w:r>
        <w:t xml:space="preserve"> и </w:t>
      </w:r>
      <w:hyperlink w:anchor="P648" w:history="1">
        <w:r>
          <w:rPr>
            <w:color w:val="0000FF"/>
          </w:rPr>
          <w:t>N 107-1/1</w:t>
        </w:r>
      </w:hyperlink>
      <w:r>
        <w:t>, утвержденным настоящим приказом.</w:t>
      </w:r>
    </w:p>
    <w:p w:rsidR="00930CD8" w:rsidRDefault="00930CD8">
      <w:pPr>
        <w:pStyle w:val="ConsPlusNormal"/>
        <w:spacing w:before="220"/>
        <w:ind w:firstLine="540"/>
        <w:jc w:val="both"/>
      </w:pPr>
      <w:bookmarkStart w:id="1" w:name="P85"/>
      <w:bookmarkEnd w:id="1"/>
      <w:r>
        <w:t xml:space="preserve">8. Наркотические и психотропные лекарственные препараты </w:t>
      </w:r>
      <w:hyperlink r:id="rId31" w:history="1">
        <w:r>
          <w:rPr>
            <w:color w:val="0000FF"/>
          </w:rPr>
          <w:t>списка II</w:t>
        </w:r>
      </w:hyperlink>
      <w:r>
        <w:t xml:space="preserve"> Перечня (далее - наркотические и психотропные лекарственные препараты списка II Перечня), за исключением лекарственных препаратов в виде трансдермальных терапевтических систем и лекарственных препаратов, содержащих наркотическое средство в сочетании с антагонистом опиоидных рецепторов, выписываются на специальном рецептурном бланке по форме, утвержденной приказом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w:t>
      </w:r>
    </w:p>
    <w:p w:rsidR="00930CD8" w:rsidRDefault="00930CD8">
      <w:pPr>
        <w:pStyle w:val="ConsPlusNormal"/>
        <w:jc w:val="both"/>
      </w:pPr>
      <w:r>
        <w:t xml:space="preserve">(в ред. Приказов Минздрава России от 30.06.2015 </w:t>
      </w:r>
      <w:hyperlink r:id="rId32" w:history="1">
        <w:r>
          <w:rPr>
            <w:color w:val="0000FF"/>
          </w:rPr>
          <w:t>N 386н</w:t>
        </w:r>
      </w:hyperlink>
      <w:r>
        <w:t xml:space="preserve">, от 31.10.2017 </w:t>
      </w:r>
      <w:hyperlink r:id="rId33" w:history="1">
        <w:r>
          <w:rPr>
            <w:color w:val="0000FF"/>
          </w:rPr>
          <w:t>N 882н</w:t>
        </w:r>
      </w:hyperlink>
      <w:r>
        <w:t>)</w:t>
      </w:r>
    </w:p>
    <w:p w:rsidR="00930CD8" w:rsidRDefault="00930CD8">
      <w:pPr>
        <w:pStyle w:val="ConsPlusNormal"/>
        <w:spacing w:before="220"/>
        <w:ind w:firstLine="540"/>
        <w:jc w:val="both"/>
      </w:pPr>
      <w:r>
        <w:t xml:space="preserve">9. Рецептурный бланк </w:t>
      </w:r>
      <w:hyperlink w:anchor="P600" w:history="1">
        <w:r>
          <w:rPr>
            <w:color w:val="0000FF"/>
          </w:rPr>
          <w:t>формы N 148-1/у-88</w:t>
        </w:r>
      </w:hyperlink>
      <w:r>
        <w:t xml:space="preserve"> предназначен для выписывания:</w:t>
      </w:r>
    </w:p>
    <w:p w:rsidR="00930CD8" w:rsidRDefault="00930CD8">
      <w:pPr>
        <w:pStyle w:val="ConsPlusNormal"/>
        <w:spacing w:before="220"/>
        <w:ind w:firstLine="540"/>
        <w:jc w:val="both"/>
      </w:pPr>
      <w:r>
        <w:t xml:space="preserve">1) наркотических и психотропных лекарственных препаратов </w:t>
      </w:r>
      <w:hyperlink r:id="rId34" w:history="1">
        <w:r>
          <w:rPr>
            <w:color w:val="0000FF"/>
          </w:rPr>
          <w:t>списка II</w:t>
        </w:r>
      </w:hyperlink>
      <w:r>
        <w:t xml:space="preserve"> Перечня в виде трансдермальных терапевтических систем, наркотических лекарственных препаратов списка II Перечня, содержащих наркотическое средство в сочетании с антагонистом опиоидных рецепторов, психотропных веществ, внесенных в </w:t>
      </w:r>
      <w:hyperlink r:id="rId35" w:history="1">
        <w:r>
          <w:rPr>
            <w:color w:val="0000FF"/>
          </w:rPr>
          <w:t>список III</w:t>
        </w:r>
      </w:hyperlink>
      <w:r>
        <w:t xml:space="preserve"> Перечня, зарегистрированных в установленном порядке в качестве лекарственных препаратов (далее - психотропные лекарственные препараты списка III Перечня);</w:t>
      </w:r>
    </w:p>
    <w:p w:rsidR="00930CD8" w:rsidRDefault="00930CD8">
      <w:pPr>
        <w:pStyle w:val="ConsPlusNormal"/>
        <w:jc w:val="both"/>
      </w:pPr>
      <w:r>
        <w:t xml:space="preserve">(в ред. Приказов Минздрава России от 30.06.2015 </w:t>
      </w:r>
      <w:hyperlink r:id="rId36" w:history="1">
        <w:r>
          <w:rPr>
            <w:color w:val="0000FF"/>
          </w:rPr>
          <w:t>N 386н</w:t>
        </w:r>
      </w:hyperlink>
      <w:r>
        <w:t xml:space="preserve">, от 31.10.2017 </w:t>
      </w:r>
      <w:hyperlink r:id="rId37" w:history="1">
        <w:r>
          <w:rPr>
            <w:color w:val="0000FF"/>
          </w:rPr>
          <w:t>N 882н</w:t>
        </w:r>
      </w:hyperlink>
      <w:r>
        <w:t>)</w:t>
      </w:r>
    </w:p>
    <w:p w:rsidR="00930CD8" w:rsidRDefault="00930CD8">
      <w:pPr>
        <w:pStyle w:val="ConsPlusNormal"/>
        <w:spacing w:before="220"/>
        <w:ind w:firstLine="540"/>
        <w:jc w:val="both"/>
      </w:pPr>
      <w:r>
        <w:lastRenderedPageBreak/>
        <w:t>2) иных лекарственных препаратов, подлежащих предметно-количественному учету (за исключением лекарственных препаратов, отпускаемых без рецепта);</w:t>
      </w:r>
    </w:p>
    <w:p w:rsidR="00930CD8" w:rsidRDefault="00930CD8">
      <w:pPr>
        <w:pStyle w:val="ConsPlusNormal"/>
        <w:jc w:val="both"/>
      </w:pPr>
      <w:r>
        <w:t xml:space="preserve">(в ред. </w:t>
      </w:r>
      <w:hyperlink r:id="rId38"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3) лекарственных препаратов, обладающих анаболической активностью (в соответствии с основным фармакологическим действием);</w:t>
      </w:r>
    </w:p>
    <w:p w:rsidR="00930CD8" w:rsidRDefault="00930CD8">
      <w:pPr>
        <w:pStyle w:val="ConsPlusNormal"/>
        <w:jc w:val="both"/>
      </w:pPr>
      <w:r>
        <w:t xml:space="preserve">(в ред. </w:t>
      </w:r>
      <w:hyperlink r:id="rId39"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bookmarkStart w:id="2" w:name="P94"/>
      <w:bookmarkEnd w:id="2"/>
      <w:r>
        <w:t xml:space="preserve">4) лекарственных препаратов, указанных в </w:t>
      </w:r>
      <w:hyperlink r:id="rId40" w:history="1">
        <w:r>
          <w:rPr>
            <w:color w:val="0000FF"/>
          </w:rPr>
          <w:t>пункте 5</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утвержденного приказом Министерства здравоохранения Российской Федерации от 17 мая 2012 г. N 562н (зарегистрирован Министерством юстиции Российской Федерации 1 июня 2012 г., регистрационный N 24438);</w:t>
      </w:r>
    </w:p>
    <w:p w:rsidR="00930CD8" w:rsidRDefault="00930CD8">
      <w:pPr>
        <w:pStyle w:val="ConsPlusNormal"/>
        <w:spacing w:before="220"/>
        <w:ind w:firstLine="540"/>
        <w:jc w:val="both"/>
      </w:pPr>
      <w:r>
        <w:t xml:space="preserve">5) лекарственных препаратов индивидуального изготовления, содержащих наркотическое средство или психотропное вещество </w:t>
      </w:r>
      <w:hyperlink r:id="rId41" w:history="1">
        <w:r>
          <w:rPr>
            <w:color w:val="0000FF"/>
          </w:rPr>
          <w:t>списка II</w:t>
        </w:r>
      </w:hyperlink>
      <w: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w:t>
      </w:r>
      <w:hyperlink r:id="rId42" w:history="1">
        <w:r>
          <w:rPr>
            <w:color w:val="0000FF"/>
          </w:rPr>
          <w:t>списка II</w:t>
        </w:r>
      </w:hyperlink>
      <w:r>
        <w:t xml:space="preserve"> Перечня.</w:t>
      </w:r>
    </w:p>
    <w:p w:rsidR="00930CD8" w:rsidRDefault="00930CD8">
      <w:pPr>
        <w:pStyle w:val="ConsPlusNormal"/>
        <w:spacing w:before="220"/>
        <w:ind w:firstLine="540"/>
        <w:jc w:val="both"/>
      </w:pPr>
      <w:bookmarkStart w:id="3" w:name="P96"/>
      <w:bookmarkEnd w:id="3"/>
      <w:r>
        <w:t xml:space="preserve">10. Рецептурные бланки </w:t>
      </w:r>
      <w:hyperlink w:anchor="P701" w:history="1">
        <w:r>
          <w:rPr>
            <w:color w:val="0000FF"/>
          </w:rPr>
          <w:t>форм N 148-1/у-04 (л)</w:t>
        </w:r>
      </w:hyperlink>
      <w:r>
        <w:t xml:space="preserve">, </w:t>
      </w:r>
      <w:hyperlink w:anchor="P852" w:history="1">
        <w:r>
          <w:rPr>
            <w:color w:val="0000FF"/>
          </w:rPr>
          <w:t>N 148-1/у-06 (л)</w:t>
        </w:r>
      </w:hyperlink>
      <w:r>
        <w:t xml:space="preserve"> предназначены для выписывания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rsidR="00930CD8" w:rsidRDefault="00930CD8">
      <w:pPr>
        <w:pStyle w:val="ConsPlusNormal"/>
        <w:spacing w:before="220"/>
        <w:ind w:firstLine="540"/>
        <w:jc w:val="both"/>
      </w:pPr>
      <w:r>
        <w:t xml:space="preserve">11. Рецептурный бланк </w:t>
      </w:r>
      <w:hyperlink w:anchor="P648" w:history="1">
        <w:r>
          <w:rPr>
            <w:color w:val="0000FF"/>
          </w:rPr>
          <w:t>формы N 107-1/у</w:t>
        </w:r>
      </w:hyperlink>
      <w:r>
        <w:t xml:space="preserve"> предназначен для выписывания:</w:t>
      </w:r>
    </w:p>
    <w:p w:rsidR="00930CD8" w:rsidRDefault="00930CD8">
      <w:pPr>
        <w:pStyle w:val="ConsPlusNormal"/>
        <w:spacing w:before="220"/>
        <w:ind w:firstLine="540"/>
        <w:jc w:val="both"/>
      </w:pPr>
      <w:r>
        <w:t xml:space="preserve">лекарственных препаратов, указанных в </w:t>
      </w:r>
      <w:hyperlink r:id="rId43" w:history="1">
        <w:r>
          <w:rPr>
            <w:color w:val="0000FF"/>
          </w:rPr>
          <w:t>пункте 4</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утвержденного приказом Министерства здравоохранения Российской Федерации от 17 мая 2012 г. N 562н;</w:t>
      </w:r>
    </w:p>
    <w:p w:rsidR="00930CD8" w:rsidRDefault="00930CD8">
      <w:pPr>
        <w:pStyle w:val="ConsPlusNormal"/>
        <w:spacing w:before="220"/>
        <w:ind w:firstLine="540"/>
        <w:jc w:val="both"/>
      </w:pPr>
      <w:r>
        <w:t xml:space="preserve">иных лекарственных препаратов, не указанных в </w:t>
      </w:r>
      <w:hyperlink w:anchor="P85" w:history="1">
        <w:r>
          <w:rPr>
            <w:color w:val="0000FF"/>
          </w:rPr>
          <w:t>пунктах 8</w:t>
        </w:r>
      </w:hyperlink>
      <w:r>
        <w:t xml:space="preserve"> - </w:t>
      </w:r>
      <w:hyperlink w:anchor="P96" w:history="1">
        <w:r>
          <w:rPr>
            <w:color w:val="0000FF"/>
          </w:rPr>
          <w:t>10</w:t>
        </w:r>
      </w:hyperlink>
      <w:r>
        <w:t xml:space="preserve"> настоящего Порядка.</w:t>
      </w:r>
    </w:p>
    <w:p w:rsidR="00930CD8" w:rsidRDefault="00930CD8">
      <w:pPr>
        <w:pStyle w:val="ConsPlusNormal"/>
        <w:spacing w:before="220"/>
        <w:ind w:firstLine="540"/>
        <w:jc w:val="both"/>
      </w:pPr>
      <w:r>
        <w:t xml:space="preserve">12. При выписывании рецепта на лекарственный препарат индивидуального изготовления наименования наркотических и психотропных лекарственных препаратов </w:t>
      </w:r>
      <w:hyperlink r:id="rId44" w:history="1">
        <w:r>
          <w:rPr>
            <w:color w:val="0000FF"/>
          </w:rPr>
          <w:t>списков II</w:t>
        </w:r>
      </w:hyperlink>
      <w:r>
        <w:t xml:space="preserve"> и </w:t>
      </w:r>
      <w:hyperlink r:id="rId45" w:history="1">
        <w:r>
          <w:rPr>
            <w:color w:val="0000FF"/>
          </w:rPr>
          <w:t>III</w:t>
        </w:r>
      </w:hyperlink>
      <w:r>
        <w:t xml:space="preserve"> Перечня, иных лекарственных препаратов, подлежащих предметно-количественному учету, пишутся в начале рецепта, затем - все остальные ингредиенты.</w:t>
      </w:r>
    </w:p>
    <w:p w:rsidR="00930CD8" w:rsidRDefault="00930CD8">
      <w:pPr>
        <w:pStyle w:val="ConsPlusNormal"/>
        <w:spacing w:before="220"/>
        <w:ind w:firstLine="540"/>
        <w:jc w:val="both"/>
      </w:pPr>
      <w:r>
        <w:t xml:space="preserve">13. При выписывании рецепта запрещается превышать предельно допустимое количество лекарственного препарата для выписывания на один рецепт, установленное </w:t>
      </w:r>
      <w:hyperlink w:anchor="P223" w:history="1">
        <w:r>
          <w:rPr>
            <w:color w:val="0000FF"/>
          </w:rPr>
          <w:t>приложением N 1</w:t>
        </w:r>
      </w:hyperlink>
      <w:r>
        <w:t xml:space="preserve"> к настоящему Порядку, за исключением случая, указанного в </w:t>
      </w:r>
      <w:hyperlink w:anchor="P106" w:history="1">
        <w:r>
          <w:rPr>
            <w:color w:val="0000FF"/>
          </w:rPr>
          <w:t>пунктах 15</w:t>
        </w:r>
      </w:hyperlink>
      <w:r>
        <w:t xml:space="preserve"> и </w:t>
      </w:r>
      <w:hyperlink w:anchor="P128" w:history="1">
        <w:r>
          <w:rPr>
            <w:color w:val="0000FF"/>
          </w:rPr>
          <w:t>23</w:t>
        </w:r>
      </w:hyperlink>
      <w:r>
        <w:t xml:space="preserve"> настоящего Порядка.</w:t>
      </w:r>
    </w:p>
    <w:p w:rsidR="00930CD8" w:rsidRDefault="00930CD8">
      <w:pPr>
        <w:pStyle w:val="ConsPlusNormal"/>
        <w:jc w:val="both"/>
      </w:pPr>
      <w:r>
        <w:t xml:space="preserve">(в ред. </w:t>
      </w:r>
      <w:hyperlink r:id="rId46"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Не рекомендуется превышать рекомендованное количество лекарственного препарата для выписывания на один рецепт, установленное </w:t>
      </w:r>
      <w:hyperlink w:anchor="P363" w:history="1">
        <w:r>
          <w:rPr>
            <w:color w:val="0000FF"/>
          </w:rPr>
          <w:t>приложением N 2</w:t>
        </w:r>
      </w:hyperlink>
      <w:r>
        <w:t xml:space="preserve"> к настоящему Порядку, за исключением случаев, указанных в </w:t>
      </w:r>
      <w:hyperlink w:anchor="P106" w:history="1">
        <w:r>
          <w:rPr>
            <w:color w:val="0000FF"/>
          </w:rPr>
          <w:t>пунктах 15</w:t>
        </w:r>
      </w:hyperlink>
      <w:r>
        <w:t xml:space="preserve">, </w:t>
      </w:r>
      <w:hyperlink w:anchor="P124" w:history="1">
        <w:r>
          <w:rPr>
            <w:color w:val="0000FF"/>
          </w:rPr>
          <w:t>22</w:t>
        </w:r>
      </w:hyperlink>
      <w:r>
        <w:t xml:space="preserve"> и </w:t>
      </w:r>
      <w:hyperlink w:anchor="P128" w:history="1">
        <w:r>
          <w:rPr>
            <w:color w:val="0000FF"/>
          </w:rPr>
          <w:t>23</w:t>
        </w:r>
      </w:hyperlink>
      <w:r>
        <w:t xml:space="preserve"> настоящего Порядка.</w:t>
      </w:r>
    </w:p>
    <w:p w:rsidR="00930CD8" w:rsidRDefault="00930CD8">
      <w:pPr>
        <w:pStyle w:val="ConsPlusNormal"/>
        <w:jc w:val="both"/>
      </w:pPr>
      <w:r>
        <w:t xml:space="preserve">(в ред. </w:t>
      </w:r>
      <w:hyperlink r:id="rId47"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14. При выписывании наркотических и психотропных лекарственных препаратов </w:t>
      </w:r>
      <w:hyperlink r:id="rId48" w:history="1">
        <w:r>
          <w:rPr>
            <w:color w:val="0000FF"/>
          </w:rPr>
          <w:t>списков II</w:t>
        </w:r>
      </w:hyperlink>
      <w:r>
        <w:t xml:space="preserve"> и </w:t>
      </w:r>
      <w:hyperlink r:id="rId49" w:history="1">
        <w:r>
          <w:rPr>
            <w:color w:val="0000FF"/>
          </w:rPr>
          <w:t>III</w:t>
        </w:r>
      </w:hyperlink>
      <w:r>
        <w:t xml:space="preserve"> Перечня, иных лекарственных препаратов, подлежащих предметно-количественному учету, доза которых превышает высший однократный прием, медицинский работник пишет дозу этого препарата прописью и ставит восклицательный знак.</w:t>
      </w:r>
    </w:p>
    <w:p w:rsidR="00930CD8" w:rsidRDefault="00930CD8">
      <w:pPr>
        <w:pStyle w:val="ConsPlusNormal"/>
        <w:spacing w:before="220"/>
        <w:ind w:firstLine="540"/>
        <w:jc w:val="both"/>
      </w:pPr>
      <w:bookmarkStart w:id="4" w:name="P106"/>
      <w:bookmarkEnd w:id="4"/>
      <w:r>
        <w:t xml:space="preserve">15. Количество выписываемых наркотических и психотропных лекарственных препаратов </w:t>
      </w:r>
      <w:hyperlink r:id="rId50" w:history="1">
        <w:r>
          <w:rPr>
            <w:color w:val="0000FF"/>
          </w:rPr>
          <w:t>списков II</w:t>
        </w:r>
      </w:hyperlink>
      <w:r>
        <w:t xml:space="preserve"> и </w:t>
      </w:r>
      <w:hyperlink r:id="rId51" w:history="1">
        <w:r>
          <w:rPr>
            <w:color w:val="0000FF"/>
          </w:rPr>
          <w:t>III</w:t>
        </w:r>
      </w:hyperlink>
      <w:r>
        <w:t xml:space="preserve"> Перечня, иных лекарственных препаратов, подлежащих предметно-количественному учету, при оказании пациентам, нуждающимся в длительном лечении, первичной медико-санитарной помощи и паллиативной медицинской помощи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w:t>
      </w:r>
      <w:hyperlink w:anchor="P223" w:history="1">
        <w:r>
          <w:rPr>
            <w:color w:val="0000FF"/>
          </w:rPr>
          <w:t>приложением N 1</w:t>
        </w:r>
      </w:hyperlink>
      <w:r>
        <w:t xml:space="preserve"> к настоящему Порядку, или рекомендованным количеством лекарственных препаратов для выписывания на один рецепт, установленное </w:t>
      </w:r>
      <w:hyperlink w:anchor="P363" w:history="1">
        <w:r>
          <w:rPr>
            <w:color w:val="0000FF"/>
          </w:rPr>
          <w:t>приложением N 2</w:t>
        </w:r>
      </w:hyperlink>
      <w:r>
        <w:t xml:space="preserve"> к настоящему Порядку.</w:t>
      </w:r>
    </w:p>
    <w:p w:rsidR="00930CD8" w:rsidRDefault="00930CD8">
      <w:pPr>
        <w:pStyle w:val="ConsPlusNormal"/>
        <w:jc w:val="both"/>
      </w:pPr>
      <w:r>
        <w:t xml:space="preserve">(в ред. </w:t>
      </w:r>
      <w:hyperlink r:id="rId52"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В случаях, предусмотренных </w:t>
      </w:r>
      <w:hyperlink w:anchor="P106" w:history="1">
        <w:r>
          <w:rPr>
            <w:color w:val="0000FF"/>
          </w:rPr>
          <w:t>абзацем первым</w:t>
        </w:r>
      </w:hyperlink>
      <w:r>
        <w:t xml:space="preserve"> настоящего пункта,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930CD8" w:rsidRDefault="00930CD8">
      <w:pPr>
        <w:pStyle w:val="ConsPlusNormal"/>
        <w:jc w:val="both"/>
      </w:pPr>
      <w:r>
        <w:t xml:space="preserve">(абзац введен </w:t>
      </w:r>
      <w:hyperlink r:id="rId53" w:history="1">
        <w:r>
          <w:rPr>
            <w:color w:val="0000FF"/>
          </w:rPr>
          <w:t>Приказом</w:t>
        </w:r>
      </w:hyperlink>
      <w:r>
        <w:t xml:space="preserve"> Минздрава России от 30.06.2015 N 386н)</w:t>
      </w:r>
    </w:p>
    <w:p w:rsidR="00930CD8" w:rsidRDefault="00930CD8">
      <w:pPr>
        <w:pStyle w:val="ConsPlusNormal"/>
        <w:spacing w:before="220"/>
        <w:ind w:firstLine="540"/>
        <w:jc w:val="both"/>
      </w:pPr>
      <w:r>
        <w:t>16. Состав комбинированного лекарственного препарата, обозначение лекарственной формы и обращение медицинского работника к фармацевтическому работнику об изготовлении и отпуске лекарственного препарата выписываются на латинском языке.</w:t>
      </w:r>
    </w:p>
    <w:p w:rsidR="00930CD8" w:rsidRDefault="00930CD8">
      <w:pPr>
        <w:pStyle w:val="ConsPlusNormal"/>
        <w:spacing w:before="220"/>
        <w:ind w:firstLine="540"/>
        <w:jc w:val="both"/>
      </w:pPr>
      <w:r>
        <w:t xml:space="preserve">Допустимые к использованию рецептурные сокращения предусмотрены </w:t>
      </w:r>
      <w:hyperlink w:anchor="P446" w:history="1">
        <w:r>
          <w:rPr>
            <w:color w:val="0000FF"/>
          </w:rPr>
          <w:t>приложением N 3</w:t>
        </w:r>
      </w:hyperlink>
      <w:r>
        <w:t xml:space="preserve"> к настоящему Порядку.</w:t>
      </w:r>
    </w:p>
    <w:p w:rsidR="00930CD8" w:rsidRDefault="00930CD8">
      <w:pPr>
        <w:pStyle w:val="ConsPlusNormal"/>
        <w:spacing w:before="220"/>
        <w:ind w:firstLine="540"/>
        <w:jc w:val="both"/>
      </w:pPr>
      <w:r>
        <w:t>Не допускается сокращение близких по наименованиям ингредиентов, составляющих лекарственный препарат, не позволяющих установить, какой именно лекарственный препарат выписан.</w:t>
      </w:r>
    </w:p>
    <w:p w:rsidR="00930CD8" w:rsidRDefault="00930CD8">
      <w:pPr>
        <w:pStyle w:val="ConsPlusNormal"/>
        <w:spacing w:before="220"/>
        <w:ind w:firstLine="540"/>
        <w:jc w:val="both"/>
      </w:pPr>
      <w:r>
        <w:t>17. Способ применения лекарственного препарата обозначается с указанием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930CD8" w:rsidRDefault="00930CD8">
      <w:pPr>
        <w:pStyle w:val="ConsPlusNormal"/>
        <w:spacing w:before="220"/>
        <w:ind w:firstLine="540"/>
        <w:jc w:val="both"/>
      </w:pPr>
      <w:r>
        <w:t>18. При необходимости немедленного или срочного отпуска лекарственного препарата пациенту в верхней части рецепта проставляются обозначения "cito" (срочно) или "statim" (немедленно).</w:t>
      </w:r>
    </w:p>
    <w:p w:rsidR="00930CD8" w:rsidRDefault="00930CD8">
      <w:pPr>
        <w:pStyle w:val="ConsPlusNormal"/>
        <w:spacing w:before="220"/>
        <w:ind w:firstLine="540"/>
        <w:jc w:val="both"/>
      </w:pPr>
      <w:r>
        <w:t>19. При выписывании рецепта на лекарственный препарат индивидуального изготовления количество жидких фармацевтических субстанций указывается в миллилитрах, граммах или каплях, а остальных фармацевтических субстанций - в граммах.</w:t>
      </w:r>
    </w:p>
    <w:p w:rsidR="00930CD8" w:rsidRDefault="00930CD8">
      <w:pPr>
        <w:pStyle w:val="ConsPlusNormal"/>
        <w:spacing w:before="220"/>
        <w:ind w:firstLine="540"/>
        <w:jc w:val="both"/>
      </w:pPr>
      <w:r>
        <w:t xml:space="preserve">20. Рецепты, выписанные на рецептурном бланке </w:t>
      </w:r>
      <w:hyperlink w:anchor="P600" w:history="1">
        <w:r>
          <w:rPr>
            <w:color w:val="0000FF"/>
          </w:rPr>
          <w:t>формы N 148-1/у-88</w:t>
        </w:r>
      </w:hyperlink>
      <w:r>
        <w:t>, действительны в течение 15 дней со дня выписывания.</w:t>
      </w:r>
    </w:p>
    <w:p w:rsidR="00930CD8" w:rsidRDefault="00930CD8">
      <w:pPr>
        <w:pStyle w:val="ConsPlusNormal"/>
        <w:jc w:val="both"/>
      </w:pPr>
      <w:r>
        <w:t xml:space="preserve">(п. 20 в ред. </w:t>
      </w:r>
      <w:hyperlink r:id="rId54"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21. Рецепты на лекарственные препараты, выписанные на рецептурных бланках </w:t>
      </w:r>
      <w:hyperlink w:anchor="P701" w:history="1">
        <w:r>
          <w:rPr>
            <w:color w:val="0000FF"/>
          </w:rPr>
          <w:t>формы N 148-1/у-04 (л)</w:t>
        </w:r>
      </w:hyperlink>
      <w:r>
        <w:t xml:space="preserve"> и </w:t>
      </w:r>
      <w:hyperlink w:anchor="P852" w:history="1">
        <w:r>
          <w:rPr>
            <w:color w:val="0000FF"/>
          </w:rPr>
          <w:t>формы N 148-1/у-06 (л)</w:t>
        </w:r>
      </w:hyperlink>
      <w:r>
        <w:t>, действительны в течение 30 дней со дня выписывания.</w:t>
      </w:r>
    </w:p>
    <w:p w:rsidR="00930CD8" w:rsidRDefault="00930CD8">
      <w:pPr>
        <w:pStyle w:val="ConsPlusNormal"/>
        <w:jc w:val="both"/>
      </w:pPr>
      <w:r>
        <w:t xml:space="preserve">(в ред. </w:t>
      </w:r>
      <w:hyperlink r:id="rId55"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Рецепты на лекарственные препараты, выписанные на рецептурных бланках </w:t>
      </w:r>
      <w:hyperlink w:anchor="P701" w:history="1">
        <w:r>
          <w:rPr>
            <w:color w:val="0000FF"/>
          </w:rPr>
          <w:t>формы N 148-1/у-04 (л)</w:t>
        </w:r>
      </w:hyperlink>
      <w:r>
        <w:t xml:space="preserve"> и </w:t>
      </w:r>
      <w:hyperlink w:anchor="P852" w:history="1">
        <w:r>
          <w:rPr>
            <w:color w:val="0000FF"/>
          </w:rPr>
          <w:t>формы N 148-1/у-06 (л)</w:t>
        </w:r>
      </w:hyperlink>
      <w:r>
        <w:t>, гражданам, достигшим пенсионного возраста, инвалидам первой группы, детям-инвалидам, а также гражданам, страдающим хроническими заболеваниями, требующими длительного курсового лечения, действительны в течение 90 дней со дня выписывания.</w:t>
      </w:r>
    </w:p>
    <w:p w:rsidR="00930CD8" w:rsidRDefault="00930CD8">
      <w:pPr>
        <w:pStyle w:val="ConsPlusNormal"/>
        <w:jc w:val="both"/>
      </w:pPr>
      <w:r>
        <w:t xml:space="preserve">(в ред. </w:t>
      </w:r>
      <w:hyperlink r:id="rId56"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Для лечения хронических заболеваний указанным категориям граждан рецепты на лекарственные препараты могут выписываться на курс лечения до 90 дней.</w:t>
      </w:r>
    </w:p>
    <w:p w:rsidR="00930CD8" w:rsidRDefault="00930CD8">
      <w:pPr>
        <w:pStyle w:val="ConsPlusNormal"/>
        <w:jc w:val="both"/>
      </w:pPr>
      <w:r>
        <w:t xml:space="preserve">(в ред. </w:t>
      </w:r>
      <w:hyperlink r:id="rId57"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bookmarkStart w:id="5" w:name="P124"/>
      <w:bookmarkEnd w:id="5"/>
      <w:r>
        <w:lastRenderedPageBreak/>
        <w:t xml:space="preserve">22. Рецепты на лекарственные препараты, выписанные на рецептурных бланках </w:t>
      </w:r>
      <w:hyperlink w:anchor="P648" w:history="1">
        <w:r>
          <w:rPr>
            <w:color w:val="0000FF"/>
          </w:rPr>
          <w:t>формы N 107-1/у</w:t>
        </w:r>
      </w:hyperlink>
      <w:r>
        <w:t>, действительны в течение 60 дней со дня выписывания.</w:t>
      </w:r>
    </w:p>
    <w:p w:rsidR="00930CD8" w:rsidRDefault="00930CD8">
      <w:pPr>
        <w:pStyle w:val="ConsPlusNormal"/>
        <w:jc w:val="both"/>
      </w:pPr>
      <w:r>
        <w:t xml:space="preserve">(в ред. </w:t>
      </w:r>
      <w:hyperlink r:id="rId58"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При выписывании медицинским работником рецептов на готовые лекарственные препараты и лекарственные препараты индивидуального изготовления пациентам с хроническими заболеваниями на рецептурных бланках </w:t>
      </w:r>
      <w:hyperlink w:anchor="P648" w:history="1">
        <w:r>
          <w:rPr>
            <w:color w:val="0000FF"/>
          </w:rPr>
          <w:t>формы N 107-1/у</w:t>
        </w:r>
      </w:hyperlink>
      <w:r>
        <w:t xml:space="preserve"> разрешается устанавливать срок действия рецепта в пределах до одного года и превышать рекомендуемое количество лекарственного препарата для выписывания на один рецепт, установленное </w:t>
      </w:r>
      <w:hyperlink w:anchor="P363" w:history="1">
        <w:r>
          <w:rPr>
            <w:color w:val="0000FF"/>
          </w:rPr>
          <w:t>приложением N 2</w:t>
        </w:r>
      </w:hyperlink>
      <w:r>
        <w:t xml:space="preserve"> к настоящему Порядку.</w:t>
      </w:r>
    </w:p>
    <w:p w:rsidR="00930CD8" w:rsidRDefault="00930CD8">
      <w:pPr>
        <w:pStyle w:val="ConsPlusNormal"/>
        <w:spacing w:before="220"/>
        <w:ind w:firstLine="540"/>
        <w:jc w:val="both"/>
      </w:pPr>
      <w:r>
        <w:t>При выписывании таких рецептов медицинский работник делает пометку "Пациенту с хроническим заболеванием", указывает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(еженедельно, ежемесячно и иные периоды), заверяет это указание своей подписью и личной печатью, а также печатью медицинской организации "Для рецептов".</w:t>
      </w:r>
    </w:p>
    <w:p w:rsidR="00930CD8" w:rsidRDefault="00930CD8">
      <w:pPr>
        <w:pStyle w:val="ConsPlusNormal"/>
        <w:spacing w:before="220"/>
        <w:ind w:firstLine="540"/>
        <w:jc w:val="both"/>
      </w:pPr>
      <w:bookmarkStart w:id="6" w:name="P128"/>
      <w:bookmarkEnd w:id="6"/>
      <w:r>
        <w:t>23. Рецепты на производные барбитуровой кислоты, комбинированные лекарственные препараты, содержащие кодеин (его соли), иные комбинированные лекарственные препараты, подлежащие предметно-количественному учету, лекарственные препараты, обладающие анаболической активностью в соответствии с основным фармакологическим действием, для лечения пациентов с хроническими заболеваниями могут выписываться на курс лечения до 60 дней.</w:t>
      </w:r>
    </w:p>
    <w:p w:rsidR="00930CD8" w:rsidRDefault="00930CD8">
      <w:pPr>
        <w:pStyle w:val="ConsPlusNormal"/>
        <w:jc w:val="both"/>
      </w:pPr>
      <w:r>
        <w:t xml:space="preserve">(в ред. </w:t>
      </w:r>
      <w:hyperlink r:id="rId59"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В этих случаях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930CD8" w:rsidRDefault="00930CD8">
      <w:pPr>
        <w:pStyle w:val="ConsPlusNormal"/>
        <w:ind w:firstLine="540"/>
        <w:jc w:val="both"/>
      </w:pPr>
    </w:p>
    <w:p w:rsidR="00930CD8" w:rsidRDefault="00930CD8">
      <w:pPr>
        <w:pStyle w:val="ConsPlusTitle"/>
        <w:jc w:val="center"/>
        <w:outlineLvl w:val="1"/>
      </w:pPr>
      <w:r>
        <w:t>II. Назначение лекарственных препаратов при оказании</w:t>
      </w:r>
    </w:p>
    <w:p w:rsidR="00930CD8" w:rsidRDefault="00930CD8">
      <w:pPr>
        <w:pStyle w:val="ConsPlusTitle"/>
        <w:jc w:val="center"/>
      </w:pPr>
      <w:r>
        <w:t>медицинской помощи в стационарных условиях</w:t>
      </w:r>
    </w:p>
    <w:p w:rsidR="00930CD8" w:rsidRDefault="00930CD8">
      <w:pPr>
        <w:pStyle w:val="ConsPlusNormal"/>
        <w:jc w:val="center"/>
      </w:pPr>
    </w:p>
    <w:p w:rsidR="00930CD8" w:rsidRDefault="00930CD8">
      <w:pPr>
        <w:pStyle w:val="ConsPlusNormal"/>
        <w:ind w:firstLine="540"/>
        <w:jc w:val="both"/>
      </w:pPr>
      <w:r>
        <w:t xml:space="preserve">24. При оказании пациенту медицинской помощи в стационарных условиях назначение лекарственных препаратов производится медицинским работником единолично, за исключением случаев, указанных в </w:t>
      </w:r>
      <w:hyperlink w:anchor="P138" w:history="1">
        <w:r>
          <w:rPr>
            <w:color w:val="0000FF"/>
          </w:rPr>
          <w:t>подпунктах 1</w:t>
        </w:r>
      </w:hyperlink>
      <w:r>
        <w:t xml:space="preserve"> - </w:t>
      </w:r>
      <w:hyperlink w:anchor="P139" w:history="1">
        <w:r>
          <w:rPr>
            <w:color w:val="0000FF"/>
          </w:rPr>
          <w:t>2 пункта 25</w:t>
        </w:r>
      </w:hyperlink>
      <w:r>
        <w:t xml:space="preserve"> настоящего Порядка, без выписывания рецепта.</w:t>
      </w:r>
    </w:p>
    <w:p w:rsidR="00930CD8" w:rsidRDefault="00930CD8">
      <w:pPr>
        <w:pStyle w:val="ConsPlusNormal"/>
        <w:spacing w:before="220"/>
        <w:ind w:firstLine="540"/>
        <w:jc w:val="both"/>
      </w:pPr>
      <w:bookmarkStart w:id="7" w:name="P136"/>
      <w:bookmarkEnd w:id="7"/>
      <w:r>
        <w:t>25.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930CD8" w:rsidRDefault="00930CD8">
      <w:pPr>
        <w:pStyle w:val="ConsPlusNormal"/>
        <w:jc w:val="both"/>
      </w:pPr>
      <w:r>
        <w:t xml:space="preserve">(в ред. </w:t>
      </w:r>
      <w:hyperlink r:id="rId60"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bookmarkStart w:id="8" w:name="P138"/>
      <w:bookmarkEnd w:id="8"/>
      <w:r>
        <w:t>1) одновременного назначения пяти и более лекарственных препаратов одному пациенту;</w:t>
      </w:r>
    </w:p>
    <w:p w:rsidR="00930CD8" w:rsidRDefault="00930CD8">
      <w:pPr>
        <w:pStyle w:val="ConsPlusNormal"/>
        <w:spacing w:before="220"/>
        <w:ind w:firstLine="540"/>
        <w:jc w:val="both"/>
      </w:pPr>
      <w:bookmarkStart w:id="9" w:name="P139"/>
      <w:bookmarkEnd w:id="9"/>
      <w:r>
        <w:t xml:space="preserve">2) назначения лекарственных препаратов, не входящих в </w:t>
      </w:r>
      <w:hyperlink r:id="rId61" w:history="1">
        <w:r>
          <w:rPr>
            <w:color w:val="0000FF"/>
          </w:rPr>
          <w:t>перечень</w:t>
        </w:r>
      </w:hyperlink>
      <w:r>
        <w:t xml:space="preserve"> жизненно необходимых и важнейших лекарственных препаратов &lt;4&gt;,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&lt;4&gt; </w:t>
      </w:r>
      <w:hyperlink r:id="rId62" w:history="1">
        <w:r>
          <w:rPr>
            <w:color w:val="0000FF"/>
          </w:rPr>
          <w:t>Распоряжение</w:t>
        </w:r>
      </w:hyperlink>
      <w:r>
        <w:t xml:space="preserve"> Правительства Российской Федерации от 7 декабря 2011 г. N 2199-р </w:t>
      </w:r>
      <w:r>
        <w:lastRenderedPageBreak/>
        <w:t>(Собрание законодательства Российской Федерации, 2011, N 51, ст. 7544; 2012, N 32, ст. 4588).</w:t>
      </w:r>
    </w:p>
    <w:p w:rsidR="00930CD8" w:rsidRDefault="00930CD8">
      <w:pPr>
        <w:pStyle w:val="ConsPlusNormal"/>
        <w:ind w:firstLine="540"/>
        <w:jc w:val="both"/>
      </w:pPr>
    </w:p>
    <w:p w:rsidR="00930CD8" w:rsidRDefault="00930CD8">
      <w:pPr>
        <w:pStyle w:val="ConsPlusNormal"/>
        <w:ind w:firstLine="540"/>
        <w:jc w:val="both"/>
      </w:pPr>
      <w:r>
        <w:t>В указанных случаях назначение лекарственных препаратов фиксируется в медицинских документах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930CD8" w:rsidRDefault="00930CD8">
      <w:pPr>
        <w:pStyle w:val="ConsPlusNormal"/>
        <w:spacing w:before="220"/>
        <w:ind w:firstLine="540"/>
        <w:jc w:val="both"/>
      </w:pPr>
      <w:r>
        <w:t xml:space="preserve">26. Медицинский работник медицинской организации, расположенной в сельском населенном пункте или населенном пункте, расположенном в удаленных и труднодоступных местностях, осуществляет назначение лекарственных препаратов в случаях, указанных в </w:t>
      </w:r>
      <w:hyperlink w:anchor="P136" w:history="1">
        <w:r>
          <w:rPr>
            <w:color w:val="0000FF"/>
          </w:rPr>
          <w:t>пунктах 25</w:t>
        </w:r>
      </w:hyperlink>
      <w:r>
        <w:t xml:space="preserve"> и </w:t>
      </w:r>
      <w:hyperlink w:anchor="P146" w:history="1">
        <w:r>
          <w:rPr>
            <w:color w:val="0000FF"/>
          </w:rPr>
          <w:t>27</w:t>
        </w:r>
      </w:hyperlink>
      <w:r>
        <w:t xml:space="preserve"> настоящего Порядка, единолично.</w:t>
      </w:r>
    </w:p>
    <w:p w:rsidR="00930CD8" w:rsidRDefault="00930CD8">
      <w:pPr>
        <w:pStyle w:val="ConsPlusNormal"/>
        <w:jc w:val="both"/>
      </w:pPr>
      <w:r>
        <w:t xml:space="preserve">(в ред. </w:t>
      </w:r>
      <w:hyperlink r:id="rId63"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bookmarkStart w:id="10" w:name="P146"/>
      <w:bookmarkEnd w:id="10"/>
      <w:r>
        <w:t>27.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перечень жизненно необходимых и важнейших лекарственных препаратов, в случае их замены из-за индивидуальной непереносимости, по жизненным показаниям.</w:t>
      </w:r>
    </w:p>
    <w:p w:rsidR="00930CD8" w:rsidRDefault="00930CD8">
      <w:pPr>
        <w:pStyle w:val="ConsPlusNormal"/>
        <w:spacing w:before="220"/>
        <w:ind w:firstLine="540"/>
        <w:jc w:val="both"/>
      </w:pPr>
      <w:r>
        <w:t>Решение врачебной комиссии фиксируется в медицинских документах пациента и журнале врачебной комиссии.</w:t>
      </w:r>
    </w:p>
    <w:p w:rsidR="00930CD8" w:rsidRDefault="00930CD8">
      <w:pPr>
        <w:pStyle w:val="ConsPlusNormal"/>
        <w:spacing w:before="220"/>
        <w:ind w:firstLine="540"/>
        <w:jc w:val="both"/>
      </w:pPr>
      <w:r>
        <w:t xml:space="preserve">28.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 &lt;5&gt;, ему могут быть назначены лекарственные препараты, не входящие в </w:t>
      </w:r>
      <w:hyperlink r:id="rId64" w:history="1">
        <w:r>
          <w:rPr>
            <w:color w:val="0000FF"/>
          </w:rPr>
          <w:t>перечень</w:t>
        </w:r>
      </w:hyperlink>
      <w:r>
        <w:t xml:space="preserve"> жизненно необходимых и важнейших лекарственных препаратов, если это оговорено условиями договора.</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&lt;5&gt; </w:t>
      </w:r>
      <w:hyperlink r:id="rId65" w:history="1">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930CD8" w:rsidRDefault="00930CD8">
      <w:pPr>
        <w:pStyle w:val="ConsPlusNormal"/>
        <w:ind w:firstLine="540"/>
        <w:jc w:val="both"/>
      </w:pPr>
    </w:p>
    <w:p w:rsidR="00930CD8" w:rsidRDefault="00930CD8">
      <w:pPr>
        <w:pStyle w:val="ConsPlusNormal"/>
        <w:ind w:firstLine="540"/>
        <w:jc w:val="both"/>
      </w:pPr>
      <w:bookmarkStart w:id="11" w:name="P152"/>
      <w:bookmarkEnd w:id="11"/>
      <w:r>
        <w:t xml:space="preserve">29. В отдельных случаях по решению руководителя медицинской организации при выписывании из медицинской организации пациента, имеющего соответствующие медицинские показания и направляемого для продолжения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w:t>
      </w:r>
      <w:hyperlink r:id="rId66" w:history="1">
        <w:r>
          <w:rPr>
            <w:color w:val="0000FF"/>
          </w:rPr>
          <w:t>списков II</w:t>
        </w:r>
      </w:hyperlink>
      <w:r>
        <w:t xml:space="preserve"> и </w:t>
      </w:r>
      <w:hyperlink r:id="rId67" w:history="1">
        <w:r>
          <w:rPr>
            <w:color w:val="0000FF"/>
          </w:rPr>
          <w:t>III</w:t>
        </w:r>
      </w:hyperlink>
      <w:r>
        <w:t xml:space="preserve"> Перечня, сильнодействующие лекарственные препараты на срок приема пациентом до 5 дней.</w:t>
      </w:r>
    </w:p>
    <w:p w:rsidR="00930CD8" w:rsidRDefault="00930CD8">
      <w:pPr>
        <w:pStyle w:val="ConsPlusNormal"/>
        <w:jc w:val="both"/>
      </w:pPr>
      <w:r>
        <w:t xml:space="preserve">(в ред. </w:t>
      </w:r>
      <w:hyperlink r:id="rId68" w:history="1">
        <w:r>
          <w:rPr>
            <w:color w:val="0000FF"/>
          </w:rPr>
          <w:t>Приказа</w:t>
        </w:r>
      </w:hyperlink>
      <w:r>
        <w:t xml:space="preserve"> Минздрава России от 30.06.2015 N 386н)</w:t>
      </w:r>
    </w:p>
    <w:p w:rsidR="00930CD8" w:rsidRDefault="00930CD8">
      <w:pPr>
        <w:pStyle w:val="ConsPlusNormal"/>
        <w:jc w:val="center"/>
      </w:pPr>
    </w:p>
    <w:p w:rsidR="00930CD8" w:rsidRDefault="00930CD8">
      <w:pPr>
        <w:pStyle w:val="ConsPlusTitle"/>
        <w:jc w:val="center"/>
        <w:outlineLvl w:val="1"/>
      </w:pPr>
      <w:r>
        <w:t>III. Назначение и выписывание лекарственных препаратов</w:t>
      </w:r>
    </w:p>
    <w:p w:rsidR="00930CD8" w:rsidRDefault="00930CD8">
      <w:pPr>
        <w:pStyle w:val="ConsPlusTitle"/>
        <w:jc w:val="center"/>
      </w:pPr>
      <w:r>
        <w:t>при оказании первичной медико-санитарной помощи, скорой</w:t>
      </w:r>
    </w:p>
    <w:p w:rsidR="00930CD8" w:rsidRDefault="00930CD8">
      <w:pPr>
        <w:pStyle w:val="ConsPlusTitle"/>
        <w:jc w:val="center"/>
      </w:pPr>
      <w:r>
        <w:t>медицинской помощи и паллиативной медицинской помощи</w:t>
      </w:r>
    </w:p>
    <w:p w:rsidR="00930CD8" w:rsidRDefault="00930CD8">
      <w:pPr>
        <w:pStyle w:val="ConsPlusNormal"/>
        <w:jc w:val="center"/>
      </w:pPr>
    </w:p>
    <w:p w:rsidR="00930CD8" w:rsidRDefault="00930CD8">
      <w:pPr>
        <w:pStyle w:val="ConsPlusNormal"/>
        <w:ind w:firstLine="540"/>
        <w:jc w:val="both"/>
      </w:pPr>
      <w:r>
        <w:t>30. При оказании первичной медико-санитарной помощи и паллиативной медицинской помощи в амбулаторных условиях назначение и выписывание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930CD8" w:rsidRDefault="00930CD8">
      <w:pPr>
        <w:pStyle w:val="ConsPlusNormal"/>
        <w:spacing w:before="220"/>
        <w:ind w:firstLine="540"/>
        <w:jc w:val="both"/>
      </w:pPr>
      <w:r>
        <w:t>31. Назначение и выписывание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930CD8" w:rsidRDefault="00930CD8">
      <w:pPr>
        <w:pStyle w:val="ConsPlusNormal"/>
        <w:spacing w:before="220"/>
        <w:ind w:firstLine="540"/>
        <w:jc w:val="both"/>
      </w:pPr>
      <w:r>
        <w:t xml:space="preserve">1) одновременного назначения одному пациенту пяти и более лекарственных препаратов в </w:t>
      </w:r>
      <w:r>
        <w:lastRenderedPageBreak/>
        <w:t>течение одних суток или свыше десяти наименований в течение одного месяца;</w:t>
      </w:r>
    </w:p>
    <w:p w:rsidR="00930CD8" w:rsidRDefault="00930CD8">
      <w:pPr>
        <w:pStyle w:val="ConsPlusNormal"/>
        <w:spacing w:before="220"/>
        <w:ind w:firstLine="540"/>
        <w:jc w:val="both"/>
      </w:pPr>
      <w: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930CD8" w:rsidRDefault="00930CD8">
      <w:pPr>
        <w:pStyle w:val="ConsPlusNormal"/>
        <w:spacing w:before="220"/>
        <w:ind w:firstLine="540"/>
        <w:jc w:val="both"/>
      </w:pPr>
      <w:r>
        <w:t xml:space="preserve">3) первичного назначения пациенту наркотических и психотропных лекарственных препаратов </w:t>
      </w:r>
      <w:hyperlink r:id="rId69" w:history="1">
        <w:r>
          <w:rPr>
            <w:color w:val="0000FF"/>
          </w:rPr>
          <w:t>списков II</w:t>
        </w:r>
      </w:hyperlink>
      <w:r>
        <w:t xml:space="preserve"> и </w:t>
      </w:r>
      <w:hyperlink r:id="rId70" w:history="1">
        <w:r>
          <w:rPr>
            <w:color w:val="0000FF"/>
          </w:rPr>
          <w:t>III</w:t>
        </w:r>
      </w:hyperlink>
      <w: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930CD8" w:rsidRDefault="00930CD8">
      <w:pPr>
        <w:pStyle w:val="ConsPlusNormal"/>
        <w:jc w:val="both"/>
      </w:pPr>
      <w:r>
        <w:t xml:space="preserve">(пп. 3 в ред. </w:t>
      </w:r>
      <w:hyperlink r:id="rId71"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32. Назначение и выписывание наркотических и психотропных лекарственных препаратов </w:t>
      </w:r>
      <w:hyperlink r:id="rId72" w:history="1">
        <w:r>
          <w:rPr>
            <w:color w:val="0000FF"/>
          </w:rPr>
          <w:t>списков II</w:t>
        </w:r>
      </w:hyperlink>
      <w:r>
        <w:t xml:space="preserve"> и </w:t>
      </w:r>
      <w:hyperlink r:id="rId73" w:history="1">
        <w:r>
          <w:rPr>
            <w:color w:val="0000FF"/>
          </w:rPr>
          <w:t>III</w:t>
        </w:r>
      </w:hyperlink>
      <w:r>
        <w:t xml:space="preserve"> Перечня производится пациентам с выраженным болевым синдромом любого генеза, а также пациентам с нарушением сна, судорожными состояниями, тревожными расстройствами, фобиями, психомоторным возбуждением самостоятельно медицинским работником либо медицинским работником по решению врачебной комиссии (в случае принятия руководителем медицинской организации решения о необходимости согласования первичного назначения таких лекарственных препаратов с врачебной комиссией).</w:t>
      </w:r>
    </w:p>
    <w:p w:rsidR="00930CD8" w:rsidRDefault="00930CD8">
      <w:pPr>
        <w:pStyle w:val="ConsPlusNormal"/>
        <w:jc w:val="both"/>
      </w:pPr>
      <w:r>
        <w:t xml:space="preserve">(п. 32 в ред. </w:t>
      </w:r>
      <w:hyperlink r:id="rId74"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33.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p w:rsidR="00930CD8" w:rsidRDefault="00930CD8">
      <w:pPr>
        <w:pStyle w:val="ConsPlusNormal"/>
        <w:ind w:firstLine="540"/>
        <w:jc w:val="both"/>
      </w:pPr>
    </w:p>
    <w:p w:rsidR="00930CD8" w:rsidRDefault="00930CD8">
      <w:pPr>
        <w:pStyle w:val="ConsPlusTitle"/>
        <w:jc w:val="center"/>
        <w:outlineLvl w:val="1"/>
      </w:pPr>
      <w:r>
        <w:t>IV. Назначение и выписывание лекарственных</w:t>
      </w:r>
    </w:p>
    <w:p w:rsidR="00930CD8" w:rsidRDefault="00930CD8">
      <w:pPr>
        <w:pStyle w:val="ConsPlusTitle"/>
        <w:jc w:val="center"/>
      </w:pPr>
      <w:r>
        <w:t>препаратов гражданам, имеющим право на бесплатное получение</w:t>
      </w:r>
    </w:p>
    <w:p w:rsidR="00930CD8" w:rsidRDefault="00930CD8">
      <w:pPr>
        <w:pStyle w:val="ConsPlusTitle"/>
        <w:jc w:val="center"/>
      </w:pPr>
      <w:r>
        <w:t>лекарственных препаратов или получение лекарственных</w:t>
      </w:r>
    </w:p>
    <w:p w:rsidR="00930CD8" w:rsidRDefault="00930CD8">
      <w:pPr>
        <w:pStyle w:val="ConsPlusTitle"/>
        <w:jc w:val="center"/>
      </w:pPr>
      <w:r>
        <w:t>препаратов со скидкой, в рамках оказания</w:t>
      </w:r>
    </w:p>
    <w:p w:rsidR="00930CD8" w:rsidRDefault="00930CD8">
      <w:pPr>
        <w:pStyle w:val="ConsPlusTitle"/>
        <w:jc w:val="center"/>
      </w:pPr>
      <w:r>
        <w:t>им первичной медико-санитарной помощи</w:t>
      </w:r>
    </w:p>
    <w:p w:rsidR="00930CD8" w:rsidRDefault="00930CD8">
      <w:pPr>
        <w:pStyle w:val="ConsPlusNormal"/>
        <w:ind w:firstLine="540"/>
        <w:jc w:val="both"/>
      </w:pPr>
    </w:p>
    <w:p w:rsidR="00930CD8" w:rsidRDefault="00930CD8">
      <w:pPr>
        <w:pStyle w:val="ConsPlusNormal"/>
        <w:ind w:firstLine="540"/>
        <w:jc w:val="both"/>
      </w:pPr>
      <w:r>
        <w:t xml:space="preserve">34. 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им первичной медико-санитарной помощи осуществляется медицинским работником в случаях типичного течения заболевания пациента исходя из тяжести и характера заболевания согласно утвержденным в установленном порядке </w:t>
      </w:r>
      <w:hyperlink r:id="rId75" w:history="1">
        <w:r>
          <w:rPr>
            <w:color w:val="0000FF"/>
          </w:rPr>
          <w:t>стандартам</w:t>
        </w:r>
      </w:hyperlink>
      <w:r>
        <w:t xml:space="preserve"> медицинской помощи, в том числе:</w:t>
      </w:r>
    </w:p>
    <w:p w:rsidR="00930CD8" w:rsidRDefault="00930CD8">
      <w:pPr>
        <w:pStyle w:val="ConsPlusNormal"/>
        <w:spacing w:before="220"/>
        <w:ind w:firstLine="540"/>
        <w:jc w:val="both"/>
      </w:pPr>
      <w:r>
        <w:t xml:space="preserve">1) отдельным категориям граждан, имеющим право на получение государственной социальной помощи в виде набора социальных услуг, в соответствии с </w:t>
      </w:r>
      <w:hyperlink r:id="rId76" w:history="1">
        <w:r>
          <w:rPr>
            <w:color w:val="0000FF"/>
          </w:rPr>
          <w:t>перечнем</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&lt;6&gt;;</w:t>
      </w:r>
    </w:p>
    <w:p w:rsidR="00930CD8" w:rsidRDefault="00930CD8">
      <w:pPr>
        <w:pStyle w:val="ConsPlusNormal"/>
        <w:jc w:val="both"/>
      </w:pPr>
      <w:r>
        <w:t xml:space="preserve">(пп. 1 в ред. </w:t>
      </w:r>
      <w:hyperlink r:id="rId77"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&lt;6&gt; </w:t>
      </w:r>
      <w:hyperlink r:id="rId78" w:history="1">
        <w:r>
          <w:rPr>
            <w:color w:val="0000FF"/>
          </w:rPr>
          <w:t>Распоряжение</w:t>
        </w:r>
      </w:hyperlink>
      <w:r>
        <w:t xml:space="preserve"> Правительства Российской Федерации от 30 декабря 2014 г. N 2782-р "Об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r>
        <w:lastRenderedPageBreak/>
        <w:t>(Собрание законодательства Российской Федерации, 2015, N 3, ст. 597).</w:t>
      </w:r>
    </w:p>
    <w:p w:rsidR="00930CD8" w:rsidRDefault="00930CD8">
      <w:pPr>
        <w:pStyle w:val="ConsPlusNormal"/>
        <w:jc w:val="both"/>
      </w:pPr>
      <w:r>
        <w:t xml:space="preserve">(сноска введена </w:t>
      </w:r>
      <w:hyperlink r:id="rId79" w:history="1">
        <w:r>
          <w:rPr>
            <w:color w:val="0000FF"/>
          </w:rPr>
          <w:t>Приказом</w:t>
        </w:r>
      </w:hyperlink>
      <w:r>
        <w:t xml:space="preserve"> Минздрава России от 30.06.2015 N 386н)</w:t>
      </w:r>
    </w:p>
    <w:p w:rsidR="00930CD8" w:rsidRDefault="00930CD8">
      <w:pPr>
        <w:pStyle w:val="ConsPlusNormal"/>
        <w:ind w:firstLine="540"/>
        <w:jc w:val="both"/>
      </w:pPr>
    </w:p>
    <w:p w:rsidR="00930CD8" w:rsidRDefault="00930CD8">
      <w:pPr>
        <w:pStyle w:val="ConsPlusNormal"/>
        <w:ind w:firstLine="540"/>
        <w:jc w:val="both"/>
      </w:pPr>
      <w:r>
        <w:t xml:space="preserve">2) гражданам, страдающим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гражданам после трансплантации органов и (или) тканей, в соответствии с </w:t>
      </w:r>
      <w:hyperlink r:id="rId80" w:history="1">
        <w:r>
          <w:rPr>
            <w:color w:val="0000FF"/>
          </w:rPr>
          <w:t>перечнем</w:t>
        </w:r>
      </w:hyperlink>
      <w:r>
        <w:t xml:space="preserve"> централизованно закупаемых за счет средств федерального бюджета лекарственных препаратов, утверждаемым Правительством Российской Федерации;</w:t>
      </w:r>
    </w:p>
    <w:p w:rsidR="00930CD8" w:rsidRDefault="00930CD8">
      <w:pPr>
        <w:pStyle w:val="ConsPlusNormal"/>
        <w:spacing w:before="220"/>
        <w:ind w:firstLine="540"/>
        <w:jc w:val="both"/>
      </w:pPr>
      <w:r>
        <w:t xml:space="preserve">3)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w:t>
      </w:r>
      <w:hyperlink r:id="rId81"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82"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постановлением Правительства Российской Федерации от 30 июля 1994 г. N 890 &lt;7&gt;;</w:t>
      </w:r>
    </w:p>
    <w:p w:rsidR="00930CD8" w:rsidRDefault="00930CD8">
      <w:pPr>
        <w:pStyle w:val="ConsPlusNormal"/>
        <w:jc w:val="both"/>
      </w:pPr>
      <w:r>
        <w:t xml:space="preserve">(в ред. </w:t>
      </w:r>
      <w:hyperlink r:id="rId83"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hyperlink r:id="rId84" w:history="1">
        <w:r>
          <w:rPr>
            <w:color w:val="0000FF"/>
          </w:rPr>
          <w:t>&lt;7&gt;</w:t>
        </w:r>
      </w:hyperlink>
      <w:r>
        <w:t xml:space="preserve"> Собрание законодательства Российской Федерации, 1994, N 15, ст. 1791; 1995, N 29, ст. 2806; 1998, N 1, ст. 133, N 32, ст. 3917; 1999, N 14, ст. 1724, N 15, ст. 1824; 2000, N 39, ст. 3880; 2002, N 7, ст. 699.</w:t>
      </w:r>
    </w:p>
    <w:p w:rsidR="00930CD8" w:rsidRDefault="00930CD8">
      <w:pPr>
        <w:pStyle w:val="ConsPlusNormal"/>
        <w:ind w:firstLine="540"/>
        <w:jc w:val="both"/>
      </w:pPr>
    </w:p>
    <w:p w:rsidR="00930CD8" w:rsidRDefault="00930CD8">
      <w:pPr>
        <w:pStyle w:val="ConsPlusNormal"/>
        <w:ind w:firstLine="540"/>
        <w:jc w:val="both"/>
      </w:pPr>
      <w:r>
        <w:t>4) гражданам, страдающим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 &lt;8&gt;.</w:t>
      </w:r>
    </w:p>
    <w:p w:rsidR="00930CD8" w:rsidRDefault="00930CD8">
      <w:pPr>
        <w:pStyle w:val="ConsPlusNormal"/>
        <w:jc w:val="both"/>
      </w:pPr>
      <w:r>
        <w:t xml:space="preserve">(пп. 4 введен </w:t>
      </w:r>
      <w:hyperlink r:id="rId85" w:history="1">
        <w:r>
          <w:rPr>
            <w:color w:val="0000FF"/>
          </w:rPr>
          <w:t>Приказом</w:t>
        </w:r>
      </w:hyperlink>
      <w:r>
        <w:t xml:space="preserve"> Минздрава России от 30.06.2015 N 386н)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&lt;8&gt; </w:t>
      </w:r>
      <w:hyperlink r:id="rId86" w:history="1">
        <w:r>
          <w:rPr>
            <w:color w:val="0000FF"/>
          </w:rPr>
          <w:t>Постановление</w:t>
        </w:r>
      </w:hyperlink>
      <w:r>
        <w:t xml:space="preserve">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 и его регионального сегмента" (Собрание законодательства Российской Федерации, 2012, N 19, ст. 2428; N 37, ст. 5002).</w:t>
      </w:r>
    </w:p>
    <w:p w:rsidR="00930CD8" w:rsidRDefault="00930CD8">
      <w:pPr>
        <w:pStyle w:val="ConsPlusNormal"/>
        <w:jc w:val="both"/>
      </w:pPr>
      <w:r>
        <w:t xml:space="preserve">(сноска введена </w:t>
      </w:r>
      <w:hyperlink r:id="rId87" w:history="1">
        <w:r>
          <w:rPr>
            <w:color w:val="0000FF"/>
          </w:rPr>
          <w:t>Приказом</w:t>
        </w:r>
      </w:hyperlink>
      <w:r>
        <w:t xml:space="preserve"> Минздрава России от 30.06.2015 N 386н)</w:t>
      </w:r>
    </w:p>
    <w:p w:rsidR="00930CD8" w:rsidRDefault="00930CD8">
      <w:pPr>
        <w:pStyle w:val="ConsPlusNormal"/>
        <w:ind w:firstLine="540"/>
        <w:jc w:val="both"/>
      </w:pPr>
    </w:p>
    <w:p w:rsidR="00930CD8" w:rsidRDefault="00930CD8">
      <w:pPr>
        <w:pStyle w:val="ConsPlusNormal"/>
        <w:ind w:firstLine="540"/>
        <w:jc w:val="both"/>
      </w:pPr>
      <w:r>
        <w:t>35. Право выписывать рецепты на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930CD8" w:rsidRDefault="00930CD8">
      <w:pPr>
        <w:pStyle w:val="ConsPlusNormal"/>
        <w:spacing w:before="220"/>
        <w:ind w:firstLine="540"/>
        <w:jc w:val="both"/>
      </w:pPr>
      <w:r>
        <w:t>1) медицинские работники, работающие в медицинской организации по совместительству (в пределах своей компетенции);</w:t>
      </w:r>
    </w:p>
    <w:p w:rsidR="00930CD8" w:rsidRDefault="00930CD8">
      <w:pPr>
        <w:pStyle w:val="ConsPlusNormal"/>
        <w:spacing w:before="220"/>
        <w:ind w:firstLine="540"/>
        <w:jc w:val="both"/>
      </w:pPr>
      <w:r>
        <w:t>2)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930CD8" w:rsidRDefault="00930CD8">
      <w:pPr>
        <w:pStyle w:val="ConsPlusNormal"/>
        <w:spacing w:before="220"/>
        <w:ind w:firstLine="540"/>
        <w:jc w:val="both"/>
      </w:pPr>
      <w:r>
        <w:t xml:space="preserve">3) медицинские работники медицинских организаций, оказывающих медицинскую помощь в стационарных условиях, в случае, предусмотренном </w:t>
      </w:r>
      <w:hyperlink w:anchor="P152" w:history="1">
        <w:r>
          <w:rPr>
            <w:color w:val="0000FF"/>
          </w:rPr>
          <w:t>пунктом 29</w:t>
        </w:r>
      </w:hyperlink>
      <w:r>
        <w:t xml:space="preserve"> настоящего Порядка;</w:t>
      </w:r>
    </w:p>
    <w:p w:rsidR="00930CD8" w:rsidRDefault="00930CD8">
      <w:pPr>
        <w:pStyle w:val="ConsPlusNormal"/>
        <w:spacing w:before="220"/>
        <w:ind w:firstLine="540"/>
        <w:jc w:val="both"/>
      </w:pPr>
      <w:r>
        <w:t>4)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930CD8" w:rsidRDefault="00930CD8">
      <w:pPr>
        <w:pStyle w:val="ConsPlusNormal"/>
        <w:spacing w:before="220"/>
        <w:ind w:firstLine="540"/>
        <w:jc w:val="both"/>
      </w:pPr>
      <w:r>
        <w:lastRenderedPageBreak/>
        <w:t>а) гражданам, расходы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930CD8" w:rsidRDefault="00930CD8">
      <w:pPr>
        <w:pStyle w:val="ConsPlusNormal"/>
        <w:spacing w:before="220"/>
        <w:ind w:firstLine="540"/>
        <w:jc w:val="both"/>
      </w:pPr>
      <w:r>
        <w:t>б) иным категориям граждан, расходы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w:t>
      </w:r>
    </w:p>
    <w:p w:rsidR="00930CD8" w:rsidRDefault="00930CD8">
      <w:pPr>
        <w:pStyle w:val="ConsPlusNormal"/>
        <w:spacing w:before="220"/>
        <w:ind w:firstLine="540"/>
        <w:jc w:val="both"/>
      </w:pPr>
      <w:r>
        <w:t>5) индивидуальные предприниматели, занимающиеся частной медицинской практикой и включенные в реестр медицинских организаций, осуществляющих деятельность в сфере обязательного медицинского страхования.</w:t>
      </w:r>
    </w:p>
    <w:p w:rsidR="00930CD8" w:rsidRDefault="00930CD8">
      <w:pPr>
        <w:pStyle w:val="ConsPlusNormal"/>
        <w:spacing w:before="220"/>
        <w:ind w:firstLine="540"/>
        <w:jc w:val="both"/>
      </w:pPr>
      <w:r>
        <w:t xml:space="preserve">36. Не допускается выписывание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медицинскими работниками санаторно-курортных организаций, медицинскими работниками медицинских организаций, оказывающих медицинскую помощь стационарно или в условиях дневного стационара, за исключением случая, предусмотренного </w:t>
      </w:r>
      <w:hyperlink w:anchor="P152" w:history="1">
        <w:r>
          <w:rPr>
            <w:color w:val="0000FF"/>
          </w:rPr>
          <w:t>пунктом 29</w:t>
        </w:r>
      </w:hyperlink>
      <w:r>
        <w:t xml:space="preserve"> настоящего Порядка.</w:t>
      </w:r>
    </w:p>
    <w:p w:rsidR="00930CD8" w:rsidRDefault="00930CD8">
      <w:pPr>
        <w:pStyle w:val="ConsPlusNormal"/>
        <w:spacing w:before="220"/>
        <w:ind w:firstLine="540"/>
        <w:jc w:val="both"/>
      </w:pPr>
      <w:r>
        <w:t>37. При выписывании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930CD8" w:rsidRDefault="00930CD8">
      <w:pPr>
        <w:pStyle w:val="ConsPlusNormal"/>
        <w:spacing w:before="220"/>
        <w:ind w:firstLine="540"/>
        <w:jc w:val="both"/>
      </w:pPr>
      <w:r>
        <w:t xml:space="preserve">38. На рецептурном бланке </w:t>
      </w:r>
      <w:hyperlink w:anchor="P701" w:history="1">
        <w:r>
          <w:rPr>
            <w:color w:val="0000FF"/>
          </w:rPr>
          <w:t>формы N 148-1/у-04(л)</w:t>
        </w:r>
      </w:hyperlink>
      <w:r>
        <w:t xml:space="preserve"> и </w:t>
      </w:r>
      <w:hyperlink w:anchor="P852" w:history="1">
        <w:r>
          <w:rPr>
            <w:color w:val="0000FF"/>
          </w:rPr>
          <w:t>формы N 148-1/у-06(л)</w:t>
        </w:r>
      </w:hyperlink>
      <w:r>
        <w:t xml:space="preserve"> рецепт выписывается медицинским работником в двух экземплярах, с одним экземпляром которого пациент обращается в аптечную организацию. Второй экземпляр рецепта приобщается к медицинской карте пациента.</w:t>
      </w:r>
    </w:p>
    <w:p w:rsidR="00930CD8" w:rsidRDefault="00930CD8">
      <w:pPr>
        <w:pStyle w:val="ConsPlusNormal"/>
        <w:jc w:val="both"/>
      </w:pPr>
      <w:r>
        <w:t xml:space="preserve">(п. 38 в ред. </w:t>
      </w:r>
      <w:hyperlink r:id="rId88"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39. Наркотические и психотропные лекарственные препараты </w:t>
      </w:r>
      <w:hyperlink r:id="rId89" w:history="1">
        <w:r>
          <w:rPr>
            <w:color w:val="0000FF"/>
          </w:rPr>
          <w:t>списка II</w:t>
        </w:r>
      </w:hyperlink>
      <w:r>
        <w:t xml:space="preserve"> Перечня (за исключением лекарственных препаратов в виде трансдермальных терапевтических систем, а также лекарственных препаратов, содержащих наркотическое средство в сочетании с антагонистом опиоидных рецепторов) для лечения граждан, имеющих право на бесплатное получение лекарственных препаратов или получения лекарственных препаратов со скидкой, выписываются на специальном рецептурном бланке на наркотическое средство и психотропное вещество, к которому дополнительно выписываются рецепты в двух экземплярах на рецептурном бланке </w:t>
      </w:r>
      <w:hyperlink w:anchor="P701" w:history="1">
        <w:r>
          <w:rPr>
            <w:color w:val="0000FF"/>
          </w:rPr>
          <w:t>формы N 148-1/у-04 (л)</w:t>
        </w:r>
      </w:hyperlink>
      <w:r>
        <w:t xml:space="preserve"> или </w:t>
      </w:r>
      <w:hyperlink w:anchor="P852" w:history="1">
        <w:r>
          <w:rPr>
            <w:color w:val="0000FF"/>
          </w:rPr>
          <w:t>формы N 148-1/у-06 (л)</w:t>
        </w:r>
      </w:hyperlink>
      <w:r>
        <w:t>.</w:t>
      </w:r>
    </w:p>
    <w:p w:rsidR="00930CD8" w:rsidRDefault="00930CD8">
      <w:pPr>
        <w:pStyle w:val="ConsPlusNormal"/>
        <w:jc w:val="both"/>
      </w:pPr>
      <w:r>
        <w:t xml:space="preserve">(в ред. Приказов Минздрава России от 30.06.2015 </w:t>
      </w:r>
      <w:hyperlink r:id="rId90" w:history="1">
        <w:r>
          <w:rPr>
            <w:color w:val="0000FF"/>
          </w:rPr>
          <w:t>N 386н</w:t>
        </w:r>
      </w:hyperlink>
      <w:r>
        <w:t xml:space="preserve">, от 21.04.2016 </w:t>
      </w:r>
      <w:hyperlink r:id="rId91" w:history="1">
        <w:r>
          <w:rPr>
            <w:color w:val="0000FF"/>
          </w:rPr>
          <w:t>N 254н</w:t>
        </w:r>
      </w:hyperlink>
      <w:r>
        <w:t xml:space="preserve">, от 31.10.2017 </w:t>
      </w:r>
      <w:hyperlink r:id="rId92" w:history="1">
        <w:r>
          <w:rPr>
            <w:color w:val="0000FF"/>
          </w:rPr>
          <w:t>N 882н</w:t>
        </w:r>
      </w:hyperlink>
      <w:r>
        <w:t>)</w:t>
      </w:r>
    </w:p>
    <w:p w:rsidR="00930CD8" w:rsidRDefault="00930CD8">
      <w:pPr>
        <w:pStyle w:val="ConsPlusNormal"/>
        <w:spacing w:before="220"/>
        <w:ind w:firstLine="540"/>
        <w:jc w:val="both"/>
      </w:pPr>
      <w:r>
        <w:t xml:space="preserve">40. Наркотические и психотропные лекарственные препараты </w:t>
      </w:r>
      <w:hyperlink r:id="rId93" w:history="1">
        <w:r>
          <w:rPr>
            <w:color w:val="0000FF"/>
          </w:rPr>
          <w:t>списка II</w:t>
        </w:r>
      </w:hyperlink>
      <w:r>
        <w:t xml:space="preserve"> Перечня в виде трансдермальных терапевтических систем, наркотические лекарственные препараты списка II Перечня, содержащие наркотическое средство в сочетании с антагонистом опиоидных рецепторов, психотропные лекарственные препараты </w:t>
      </w:r>
      <w:hyperlink r:id="rId94" w:history="1">
        <w:r>
          <w:rPr>
            <w:color w:val="0000FF"/>
          </w:rPr>
          <w:t>списка III</w:t>
        </w:r>
      </w:hyperlink>
      <w:r>
        <w:t xml:space="preserve"> Перечня, иные лекарственные средства, подлежащие предметно-количественному учету, лекарственные препараты, обладающие анаболической активностью, комбинированные лекарственные препараты, указанные в </w:t>
      </w:r>
      <w:hyperlink w:anchor="P94" w:history="1">
        <w:r>
          <w:rPr>
            <w:color w:val="0000FF"/>
          </w:rPr>
          <w:t>подпункте 4 пункта 9</w:t>
        </w:r>
      </w:hyperlink>
      <w: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выписываются на рецептурном бланке </w:t>
      </w:r>
      <w:hyperlink w:anchor="P600" w:history="1">
        <w:r>
          <w:rPr>
            <w:color w:val="0000FF"/>
          </w:rPr>
          <w:t>N 148-1/у-88</w:t>
        </w:r>
      </w:hyperlink>
      <w:r>
        <w:t xml:space="preserve">, к которому дополнительно выписываются рецепты в двух экземплярах на рецептурном бланке </w:t>
      </w:r>
      <w:hyperlink w:anchor="P701" w:history="1">
        <w:r>
          <w:rPr>
            <w:color w:val="0000FF"/>
          </w:rPr>
          <w:t>формы N 148-1/у-04 (л)</w:t>
        </w:r>
      </w:hyperlink>
      <w:r>
        <w:t xml:space="preserve"> или </w:t>
      </w:r>
      <w:hyperlink w:anchor="P852" w:history="1">
        <w:r>
          <w:rPr>
            <w:color w:val="0000FF"/>
          </w:rPr>
          <w:t>формы N 148-1/у-06 (л)</w:t>
        </w:r>
      </w:hyperlink>
      <w:r>
        <w:t>.</w:t>
      </w:r>
    </w:p>
    <w:p w:rsidR="00930CD8" w:rsidRDefault="00930CD8">
      <w:pPr>
        <w:pStyle w:val="ConsPlusNormal"/>
        <w:jc w:val="both"/>
      </w:pPr>
      <w:r>
        <w:t xml:space="preserve">(в ред. Приказов Минздрава России от 30.06.2015 </w:t>
      </w:r>
      <w:hyperlink r:id="rId95" w:history="1">
        <w:r>
          <w:rPr>
            <w:color w:val="0000FF"/>
          </w:rPr>
          <w:t>N 386н</w:t>
        </w:r>
      </w:hyperlink>
      <w:r>
        <w:t xml:space="preserve">, от 21.04.2016 </w:t>
      </w:r>
      <w:hyperlink r:id="rId96" w:history="1">
        <w:r>
          <w:rPr>
            <w:color w:val="0000FF"/>
          </w:rPr>
          <w:t>N 254н</w:t>
        </w:r>
      </w:hyperlink>
      <w:r>
        <w:t xml:space="preserve">, от 31.10.2017 </w:t>
      </w:r>
      <w:hyperlink r:id="rId97" w:history="1">
        <w:r>
          <w:rPr>
            <w:color w:val="0000FF"/>
          </w:rPr>
          <w:t>N 882н</w:t>
        </w:r>
      </w:hyperlink>
      <w:r>
        <w:t>)</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1"/>
      </w:pPr>
      <w:r>
        <w:t>Приложение N 1</w:t>
      </w:r>
    </w:p>
    <w:p w:rsidR="00930CD8" w:rsidRDefault="00930CD8">
      <w:pPr>
        <w:pStyle w:val="ConsPlusNormal"/>
        <w:jc w:val="right"/>
      </w:pPr>
      <w:r>
        <w:t>к Порядку назначения и выписывания</w:t>
      </w:r>
    </w:p>
    <w:p w:rsidR="00930CD8" w:rsidRDefault="00930CD8">
      <w:pPr>
        <w:pStyle w:val="ConsPlusNormal"/>
        <w:jc w:val="right"/>
      </w:pPr>
      <w:r>
        <w:t>лекарственных препаратов,</w:t>
      </w:r>
    </w:p>
    <w:p w:rsidR="00930CD8" w:rsidRDefault="00930CD8">
      <w:pPr>
        <w:pStyle w:val="ConsPlusNormal"/>
        <w:jc w:val="right"/>
      </w:pPr>
      <w:r>
        <w:t>утвержденному приказом</w:t>
      </w:r>
    </w:p>
    <w:p w:rsidR="00930CD8" w:rsidRDefault="00930CD8">
      <w:pPr>
        <w:pStyle w:val="ConsPlusNormal"/>
        <w:jc w:val="right"/>
      </w:pPr>
      <w:r>
        <w:t>Министерства здравоохранения</w:t>
      </w:r>
    </w:p>
    <w:p w:rsidR="00930CD8" w:rsidRDefault="00930CD8">
      <w:pPr>
        <w:pStyle w:val="ConsPlusNormal"/>
        <w:jc w:val="right"/>
      </w:pPr>
      <w:r>
        <w:t>Российской Федерации</w:t>
      </w:r>
    </w:p>
    <w:p w:rsidR="00930CD8" w:rsidRDefault="00930CD8">
      <w:pPr>
        <w:pStyle w:val="ConsPlusNormal"/>
        <w:jc w:val="right"/>
      </w:pPr>
      <w:r>
        <w:t>от 20 декабря 2012 г. N 1175н</w:t>
      </w:r>
    </w:p>
    <w:p w:rsidR="00930CD8" w:rsidRDefault="00930CD8">
      <w:pPr>
        <w:pStyle w:val="ConsPlusNormal"/>
        <w:ind w:firstLine="540"/>
        <w:jc w:val="both"/>
      </w:pPr>
    </w:p>
    <w:p w:rsidR="00930CD8" w:rsidRDefault="00930CD8">
      <w:pPr>
        <w:pStyle w:val="ConsPlusTitle"/>
        <w:jc w:val="center"/>
      </w:pPr>
      <w:bookmarkStart w:id="12" w:name="P223"/>
      <w:bookmarkEnd w:id="12"/>
      <w:r>
        <w:t>ПРЕДЕЛЬНО ДОПУСТИМОЕ КОЛИЧЕСТВО</w:t>
      </w:r>
    </w:p>
    <w:p w:rsidR="00930CD8" w:rsidRDefault="00930CD8">
      <w:pPr>
        <w:pStyle w:val="ConsPlusTitle"/>
        <w:jc w:val="center"/>
      </w:pPr>
      <w:r>
        <w:t>ОТДЕЛЬНЫХ НАРКОТИЧЕСКИХ И ПСИХОТРОПНЫХ ЛЕКАРСТВЕННЫХ</w:t>
      </w:r>
    </w:p>
    <w:p w:rsidR="00930CD8" w:rsidRDefault="00930CD8">
      <w:pPr>
        <w:pStyle w:val="ConsPlusTitle"/>
        <w:jc w:val="center"/>
      </w:pPr>
      <w:r>
        <w:t>ПРЕПАРАТОВ ДЛЯ ВЫПИСЫВАНИЯ НА ОДИН РЕЦЕПТ</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w:t>
            </w:r>
            <w:hyperlink r:id="rId98" w:history="1">
              <w:r>
                <w:rPr>
                  <w:color w:val="0000FF"/>
                </w:rPr>
                <w:t>Приказа</w:t>
              </w:r>
            </w:hyperlink>
            <w:r>
              <w:rPr>
                <w:color w:val="392C69"/>
              </w:rPr>
              <w:t xml:space="preserve"> Минздрава России от 31.10.2017 N 882н)</w:t>
            </w:r>
          </w:p>
        </w:tc>
      </w:tr>
    </w:tbl>
    <w:p w:rsidR="00930CD8" w:rsidRDefault="00930CD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309"/>
        <w:gridCol w:w="2267"/>
        <w:gridCol w:w="1927"/>
      </w:tblGrid>
      <w:tr w:rsidR="00930CD8">
        <w:tc>
          <w:tcPr>
            <w:tcW w:w="566" w:type="dxa"/>
          </w:tcPr>
          <w:p w:rsidR="00930CD8" w:rsidRDefault="00930CD8">
            <w:pPr>
              <w:pStyle w:val="ConsPlusNormal"/>
              <w:jc w:val="center"/>
            </w:pPr>
            <w:r>
              <w:t>N п/п</w:t>
            </w:r>
          </w:p>
        </w:tc>
        <w:tc>
          <w:tcPr>
            <w:tcW w:w="4309" w:type="dxa"/>
          </w:tcPr>
          <w:p w:rsidR="00930CD8" w:rsidRDefault="00930CD8">
            <w:pPr>
              <w:pStyle w:val="ConsPlusNormal"/>
              <w:jc w:val="center"/>
            </w:pPr>
            <w:r>
              <w:t>Международное непатентованное наименование наркотического и психотропного лекарственного средства</w:t>
            </w:r>
          </w:p>
        </w:tc>
        <w:tc>
          <w:tcPr>
            <w:tcW w:w="2267" w:type="dxa"/>
          </w:tcPr>
          <w:p w:rsidR="00930CD8" w:rsidRDefault="00930CD8">
            <w:pPr>
              <w:pStyle w:val="ConsPlusNormal"/>
              <w:jc w:val="center"/>
            </w:pPr>
            <w:r>
              <w:t>Форма выпуска и дозировка</w:t>
            </w:r>
          </w:p>
        </w:tc>
        <w:tc>
          <w:tcPr>
            <w:tcW w:w="1927" w:type="dxa"/>
          </w:tcPr>
          <w:p w:rsidR="00930CD8" w:rsidRDefault="00930CD8">
            <w:pPr>
              <w:pStyle w:val="ConsPlusNormal"/>
              <w:jc w:val="center"/>
            </w:pPr>
            <w:r>
              <w:t>Количество</w:t>
            </w:r>
          </w:p>
        </w:tc>
      </w:tr>
      <w:tr w:rsidR="00930CD8">
        <w:tc>
          <w:tcPr>
            <w:tcW w:w="566" w:type="dxa"/>
          </w:tcPr>
          <w:p w:rsidR="00930CD8" w:rsidRDefault="00930CD8">
            <w:pPr>
              <w:pStyle w:val="ConsPlusNormal"/>
              <w:jc w:val="center"/>
            </w:pPr>
            <w:r>
              <w:t>1</w:t>
            </w:r>
          </w:p>
        </w:tc>
        <w:tc>
          <w:tcPr>
            <w:tcW w:w="4309" w:type="dxa"/>
          </w:tcPr>
          <w:p w:rsidR="00930CD8" w:rsidRDefault="00930CD8">
            <w:pPr>
              <w:pStyle w:val="ConsPlusNormal"/>
              <w:jc w:val="center"/>
            </w:pPr>
            <w:r>
              <w:t>Бупренорфин + Налоксон</w:t>
            </w:r>
          </w:p>
        </w:tc>
        <w:tc>
          <w:tcPr>
            <w:tcW w:w="2267" w:type="dxa"/>
          </w:tcPr>
          <w:p w:rsidR="00930CD8" w:rsidRDefault="00930CD8">
            <w:pPr>
              <w:pStyle w:val="ConsPlusNormal"/>
              <w:jc w:val="center"/>
            </w:pPr>
            <w:r>
              <w:t>Таблетки сублингвальные 0,2 мг + 0,2 мг</w:t>
            </w:r>
          </w:p>
        </w:tc>
        <w:tc>
          <w:tcPr>
            <w:tcW w:w="1927" w:type="dxa"/>
          </w:tcPr>
          <w:p w:rsidR="00930CD8" w:rsidRDefault="00930CD8">
            <w:pPr>
              <w:pStyle w:val="ConsPlusNormal"/>
              <w:jc w:val="center"/>
            </w:pPr>
            <w:r>
              <w:t>60 таблеток (упаковка, кратная N 20)</w:t>
            </w:r>
          </w:p>
        </w:tc>
      </w:tr>
      <w:tr w:rsidR="00930CD8">
        <w:tc>
          <w:tcPr>
            <w:tcW w:w="566" w:type="dxa"/>
          </w:tcPr>
          <w:p w:rsidR="00930CD8" w:rsidRDefault="00930CD8">
            <w:pPr>
              <w:pStyle w:val="ConsPlusNormal"/>
              <w:jc w:val="center"/>
            </w:pPr>
            <w:r>
              <w:t>2</w:t>
            </w:r>
          </w:p>
        </w:tc>
        <w:tc>
          <w:tcPr>
            <w:tcW w:w="4309" w:type="dxa"/>
          </w:tcPr>
          <w:p w:rsidR="00930CD8" w:rsidRDefault="00930CD8">
            <w:pPr>
              <w:pStyle w:val="ConsPlusNormal"/>
              <w:jc w:val="center"/>
            </w:pPr>
            <w:r>
              <w:t>Бупренорфин</w:t>
            </w:r>
          </w:p>
        </w:tc>
        <w:tc>
          <w:tcPr>
            <w:tcW w:w="2267" w:type="dxa"/>
          </w:tcPr>
          <w:p w:rsidR="00930CD8" w:rsidRDefault="00930CD8">
            <w:pPr>
              <w:pStyle w:val="ConsPlusNormal"/>
              <w:jc w:val="center"/>
            </w:pPr>
            <w:r>
              <w:t>Раствор для инъекций, 0,3 мг/мл 1 мл</w:t>
            </w:r>
          </w:p>
        </w:tc>
        <w:tc>
          <w:tcPr>
            <w:tcW w:w="1927" w:type="dxa"/>
          </w:tcPr>
          <w:p w:rsidR="00930CD8" w:rsidRDefault="00930CD8">
            <w:pPr>
              <w:pStyle w:val="ConsPlusNormal"/>
              <w:jc w:val="center"/>
            </w:pPr>
            <w:r>
              <w:t>30 ампул (шприц-тюбиков)</w:t>
            </w:r>
          </w:p>
        </w:tc>
      </w:tr>
      <w:tr w:rsidR="00930CD8">
        <w:tc>
          <w:tcPr>
            <w:tcW w:w="566" w:type="dxa"/>
            <w:vMerge w:val="restart"/>
          </w:tcPr>
          <w:p w:rsidR="00930CD8" w:rsidRDefault="00930CD8">
            <w:pPr>
              <w:pStyle w:val="ConsPlusNormal"/>
              <w:jc w:val="center"/>
            </w:pPr>
            <w:r>
              <w:t>3</w:t>
            </w:r>
          </w:p>
        </w:tc>
        <w:tc>
          <w:tcPr>
            <w:tcW w:w="4309" w:type="dxa"/>
            <w:vMerge w:val="restart"/>
          </w:tcPr>
          <w:p w:rsidR="00930CD8" w:rsidRDefault="00930CD8">
            <w:pPr>
              <w:pStyle w:val="ConsPlusNormal"/>
              <w:jc w:val="center"/>
            </w:pPr>
            <w:r>
              <w:t>Бупренорфин</w:t>
            </w:r>
          </w:p>
        </w:tc>
        <w:tc>
          <w:tcPr>
            <w:tcW w:w="2267" w:type="dxa"/>
            <w:tcBorders>
              <w:bottom w:val="nil"/>
            </w:tcBorders>
          </w:tcPr>
          <w:p w:rsidR="00930CD8" w:rsidRDefault="00930CD8">
            <w:pPr>
              <w:pStyle w:val="ConsPlusNormal"/>
              <w:jc w:val="center"/>
            </w:pPr>
            <w:r>
              <w:t>Трансдермальный пластырь</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35 мкг/час</w:t>
            </w:r>
          </w:p>
        </w:tc>
        <w:tc>
          <w:tcPr>
            <w:tcW w:w="1927" w:type="dxa"/>
            <w:tcBorders>
              <w:top w:val="nil"/>
              <w:bottom w:val="nil"/>
            </w:tcBorders>
          </w:tcPr>
          <w:p w:rsidR="00930CD8" w:rsidRDefault="00930CD8">
            <w:pPr>
              <w:pStyle w:val="ConsPlusNormal"/>
              <w:jc w:val="center"/>
            </w:pPr>
            <w:r>
              <w:t>20 пластырей</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52,5 мкг/час</w:t>
            </w:r>
          </w:p>
        </w:tc>
        <w:tc>
          <w:tcPr>
            <w:tcW w:w="1927" w:type="dxa"/>
            <w:tcBorders>
              <w:top w:val="nil"/>
              <w:bottom w:val="nil"/>
            </w:tcBorders>
          </w:tcPr>
          <w:p w:rsidR="00930CD8" w:rsidRDefault="00930CD8">
            <w:pPr>
              <w:pStyle w:val="ConsPlusNormal"/>
              <w:jc w:val="center"/>
            </w:pPr>
            <w:r>
              <w:t>10 пластырей</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70 мкг/час</w:t>
            </w:r>
          </w:p>
        </w:tc>
        <w:tc>
          <w:tcPr>
            <w:tcW w:w="1927" w:type="dxa"/>
            <w:tcBorders>
              <w:top w:val="nil"/>
            </w:tcBorders>
          </w:tcPr>
          <w:p w:rsidR="00930CD8" w:rsidRDefault="00930CD8">
            <w:pPr>
              <w:pStyle w:val="ConsPlusNormal"/>
              <w:jc w:val="center"/>
            </w:pPr>
            <w:r>
              <w:t>5 пластырей</w:t>
            </w:r>
          </w:p>
        </w:tc>
      </w:tr>
      <w:tr w:rsidR="00930CD8">
        <w:tc>
          <w:tcPr>
            <w:tcW w:w="566" w:type="dxa"/>
            <w:vMerge w:val="restart"/>
          </w:tcPr>
          <w:p w:rsidR="00930CD8" w:rsidRDefault="00930CD8">
            <w:pPr>
              <w:pStyle w:val="ConsPlusNormal"/>
              <w:jc w:val="center"/>
            </w:pPr>
            <w:r>
              <w:t>4</w:t>
            </w:r>
          </w:p>
        </w:tc>
        <w:tc>
          <w:tcPr>
            <w:tcW w:w="4309" w:type="dxa"/>
            <w:vMerge w:val="restart"/>
          </w:tcPr>
          <w:p w:rsidR="00930CD8" w:rsidRDefault="00930CD8">
            <w:pPr>
              <w:pStyle w:val="ConsPlusNormal"/>
              <w:jc w:val="center"/>
            </w:pPr>
            <w:r>
              <w:t>Дигидрокодеин</w:t>
            </w:r>
          </w:p>
        </w:tc>
        <w:tc>
          <w:tcPr>
            <w:tcW w:w="2267" w:type="dxa"/>
            <w:tcBorders>
              <w:bottom w:val="nil"/>
            </w:tcBorders>
          </w:tcPr>
          <w:p w:rsidR="00930CD8" w:rsidRDefault="00930CD8">
            <w:pPr>
              <w:pStyle w:val="ConsPlusNormal"/>
              <w:jc w:val="center"/>
            </w:pPr>
            <w:r>
              <w:t>Таблетки пролонгированного действия</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60 мг</w:t>
            </w:r>
          </w:p>
        </w:tc>
        <w:tc>
          <w:tcPr>
            <w:tcW w:w="1927" w:type="dxa"/>
            <w:tcBorders>
              <w:top w:val="nil"/>
              <w:bottom w:val="nil"/>
            </w:tcBorders>
          </w:tcPr>
          <w:p w:rsidR="00930CD8" w:rsidRDefault="00930CD8">
            <w:pPr>
              <w:pStyle w:val="ConsPlusNormal"/>
              <w:jc w:val="center"/>
            </w:pPr>
            <w:r>
              <w:t>40 таблеток</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90 мг</w:t>
            </w:r>
          </w:p>
        </w:tc>
        <w:tc>
          <w:tcPr>
            <w:tcW w:w="1927" w:type="dxa"/>
            <w:tcBorders>
              <w:top w:val="nil"/>
              <w:bottom w:val="nil"/>
            </w:tcBorders>
          </w:tcPr>
          <w:p w:rsidR="00930CD8" w:rsidRDefault="00930CD8">
            <w:pPr>
              <w:pStyle w:val="ConsPlusNormal"/>
              <w:jc w:val="center"/>
            </w:pPr>
            <w:r>
              <w:t>30 таблеток</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120 мг</w:t>
            </w:r>
          </w:p>
        </w:tc>
        <w:tc>
          <w:tcPr>
            <w:tcW w:w="1927" w:type="dxa"/>
            <w:tcBorders>
              <w:top w:val="nil"/>
            </w:tcBorders>
          </w:tcPr>
          <w:p w:rsidR="00930CD8" w:rsidRDefault="00930CD8">
            <w:pPr>
              <w:pStyle w:val="ConsPlusNormal"/>
              <w:jc w:val="center"/>
            </w:pPr>
            <w:r>
              <w:t>20 таблеток</w:t>
            </w:r>
          </w:p>
        </w:tc>
      </w:tr>
      <w:tr w:rsidR="00930CD8">
        <w:tc>
          <w:tcPr>
            <w:tcW w:w="566" w:type="dxa"/>
          </w:tcPr>
          <w:p w:rsidR="00930CD8" w:rsidRDefault="00930CD8">
            <w:pPr>
              <w:pStyle w:val="ConsPlusNormal"/>
              <w:jc w:val="center"/>
            </w:pPr>
            <w:r>
              <w:t>5</w:t>
            </w:r>
          </w:p>
        </w:tc>
        <w:tc>
          <w:tcPr>
            <w:tcW w:w="4309" w:type="dxa"/>
          </w:tcPr>
          <w:p w:rsidR="00930CD8" w:rsidRDefault="00930CD8">
            <w:pPr>
              <w:pStyle w:val="ConsPlusNormal"/>
              <w:jc w:val="center"/>
            </w:pPr>
            <w:r>
              <w:t>Морфин</w:t>
            </w:r>
          </w:p>
        </w:tc>
        <w:tc>
          <w:tcPr>
            <w:tcW w:w="2267" w:type="dxa"/>
          </w:tcPr>
          <w:p w:rsidR="00930CD8" w:rsidRDefault="00930CD8">
            <w:pPr>
              <w:pStyle w:val="ConsPlusNormal"/>
              <w:jc w:val="center"/>
            </w:pPr>
            <w:r>
              <w:t>Раствор для инъекций, раствор для подкожного введения</w:t>
            </w:r>
          </w:p>
          <w:p w:rsidR="00930CD8" w:rsidRDefault="00930CD8">
            <w:pPr>
              <w:pStyle w:val="ConsPlusNormal"/>
              <w:jc w:val="center"/>
            </w:pPr>
            <w:r>
              <w:lastRenderedPageBreak/>
              <w:t>10 мг/мл 1 мл</w:t>
            </w:r>
          </w:p>
        </w:tc>
        <w:tc>
          <w:tcPr>
            <w:tcW w:w="1927" w:type="dxa"/>
          </w:tcPr>
          <w:p w:rsidR="00930CD8" w:rsidRDefault="00930CD8">
            <w:pPr>
              <w:pStyle w:val="ConsPlusNormal"/>
              <w:jc w:val="center"/>
            </w:pPr>
            <w:r>
              <w:lastRenderedPageBreak/>
              <w:t>20 ампул (шприц-тюбиков)</w:t>
            </w:r>
          </w:p>
        </w:tc>
      </w:tr>
      <w:tr w:rsidR="00930CD8">
        <w:tc>
          <w:tcPr>
            <w:tcW w:w="566" w:type="dxa"/>
          </w:tcPr>
          <w:p w:rsidR="00930CD8" w:rsidRDefault="00930CD8">
            <w:pPr>
              <w:pStyle w:val="ConsPlusNormal"/>
              <w:jc w:val="center"/>
            </w:pPr>
            <w:r>
              <w:lastRenderedPageBreak/>
              <w:t>6</w:t>
            </w:r>
          </w:p>
        </w:tc>
        <w:tc>
          <w:tcPr>
            <w:tcW w:w="4309" w:type="dxa"/>
          </w:tcPr>
          <w:p w:rsidR="00930CD8" w:rsidRDefault="00930CD8">
            <w:pPr>
              <w:pStyle w:val="ConsPlusNormal"/>
              <w:jc w:val="center"/>
            </w:pPr>
            <w:r>
              <w:t>Омнопон</w:t>
            </w:r>
          </w:p>
          <w:p w:rsidR="00930CD8" w:rsidRDefault="00930CD8">
            <w:pPr>
              <w:pStyle w:val="ConsPlusNormal"/>
              <w:jc w:val="center"/>
            </w:pPr>
            <w:r>
              <w:t>Кодеин + Морфин + Носкапин + Папаверин + Тебаин</w:t>
            </w:r>
          </w:p>
        </w:tc>
        <w:tc>
          <w:tcPr>
            <w:tcW w:w="2267" w:type="dxa"/>
          </w:tcPr>
          <w:p w:rsidR="00930CD8" w:rsidRDefault="00930CD8">
            <w:pPr>
              <w:pStyle w:val="ConsPlusNormal"/>
              <w:jc w:val="center"/>
            </w:pPr>
            <w:r>
              <w:t>Раствор для подкожного введения</w:t>
            </w:r>
          </w:p>
          <w:p w:rsidR="00930CD8" w:rsidRDefault="00930CD8">
            <w:pPr>
              <w:pStyle w:val="ConsPlusNormal"/>
              <w:jc w:val="center"/>
            </w:pPr>
            <w:r>
              <w:t>0,72 + 5,75 + 2,7 + 0,36 + 0,05 мг/мл 1 мл</w:t>
            </w:r>
          </w:p>
          <w:p w:rsidR="00930CD8" w:rsidRDefault="00930CD8">
            <w:pPr>
              <w:pStyle w:val="ConsPlusNormal"/>
              <w:jc w:val="center"/>
            </w:pPr>
            <w:r>
              <w:t>1,44 + 11,5 + 5,4 + 0,72 + 0,1 мг/мл 1 мл</w:t>
            </w:r>
          </w:p>
        </w:tc>
        <w:tc>
          <w:tcPr>
            <w:tcW w:w="1927" w:type="dxa"/>
            <w:vAlign w:val="center"/>
          </w:tcPr>
          <w:p w:rsidR="00930CD8" w:rsidRDefault="00930CD8">
            <w:pPr>
              <w:pStyle w:val="ConsPlusNormal"/>
              <w:jc w:val="center"/>
            </w:pPr>
            <w:r>
              <w:t>20 ампул</w:t>
            </w:r>
          </w:p>
        </w:tc>
      </w:tr>
      <w:tr w:rsidR="00930CD8">
        <w:tc>
          <w:tcPr>
            <w:tcW w:w="566" w:type="dxa"/>
          </w:tcPr>
          <w:p w:rsidR="00930CD8" w:rsidRDefault="00930CD8">
            <w:pPr>
              <w:pStyle w:val="ConsPlusNormal"/>
              <w:jc w:val="center"/>
            </w:pPr>
            <w:r>
              <w:t>7</w:t>
            </w:r>
          </w:p>
        </w:tc>
        <w:tc>
          <w:tcPr>
            <w:tcW w:w="4309" w:type="dxa"/>
          </w:tcPr>
          <w:p w:rsidR="00930CD8" w:rsidRDefault="00930CD8">
            <w:pPr>
              <w:pStyle w:val="ConsPlusNormal"/>
              <w:jc w:val="center"/>
            </w:pPr>
            <w:r>
              <w:t>Тримеперидин</w:t>
            </w:r>
          </w:p>
        </w:tc>
        <w:tc>
          <w:tcPr>
            <w:tcW w:w="2267" w:type="dxa"/>
          </w:tcPr>
          <w:p w:rsidR="00930CD8" w:rsidRDefault="00930CD8">
            <w:pPr>
              <w:pStyle w:val="ConsPlusNormal"/>
              <w:jc w:val="center"/>
            </w:pPr>
            <w:r>
              <w:t>Таблетки 25 мг</w:t>
            </w:r>
          </w:p>
        </w:tc>
        <w:tc>
          <w:tcPr>
            <w:tcW w:w="1927" w:type="dxa"/>
          </w:tcPr>
          <w:p w:rsidR="00930CD8" w:rsidRDefault="00930CD8">
            <w:pPr>
              <w:pStyle w:val="ConsPlusNormal"/>
              <w:jc w:val="center"/>
            </w:pPr>
            <w:r>
              <w:t>50 таблеток</w:t>
            </w:r>
          </w:p>
        </w:tc>
      </w:tr>
      <w:tr w:rsidR="00930CD8">
        <w:tc>
          <w:tcPr>
            <w:tcW w:w="566" w:type="dxa"/>
          </w:tcPr>
          <w:p w:rsidR="00930CD8" w:rsidRDefault="00930CD8">
            <w:pPr>
              <w:pStyle w:val="ConsPlusNormal"/>
              <w:jc w:val="center"/>
            </w:pPr>
            <w:r>
              <w:t>8</w:t>
            </w:r>
          </w:p>
        </w:tc>
        <w:tc>
          <w:tcPr>
            <w:tcW w:w="4309" w:type="dxa"/>
          </w:tcPr>
          <w:p w:rsidR="00930CD8" w:rsidRDefault="00930CD8">
            <w:pPr>
              <w:pStyle w:val="ConsPlusNormal"/>
              <w:jc w:val="center"/>
            </w:pPr>
            <w:r>
              <w:t>Тримеперидин</w:t>
            </w:r>
          </w:p>
        </w:tc>
        <w:tc>
          <w:tcPr>
            <w:tcW w:w="2267" w:type="dxa"/>
          </w:tcPr>
          <w:p w:rsidR="00930CD8" w:rsidRDefault="00930CD8">
            <w:pPr>
              <w:pStyle w:val="ConsPlusNormal"/>
              <w:jc w:val="center"/>
            </w:pPr>
            <w:r>
              <w:t>Раствор для инъекций</w:t>
            </w:r>
          </w:p>
          <w:p w:rsidR="00930CD8" w:rsidRDefault="00930CD8">
            <w:pPr>
              <w:pStyle w:val="ConsPlusNormal"/>
              <w:jc w:val="center"/>
            </w:pPr>
            <w:r>
              <w:t>10 мг/мл 1 мл</w:t>
            </w:r>
          </w:p>
          <w:p w:rsidR="00930CD8" w:rsidRDefault="00930CD8">
            <w:pPr>
              <w:pStyle w:val="ConsPlusNormal"/>
              <w:jc w:val="center"/>
            </w:pPr>
            <w:r>
              <w:t>20 мг/мл 1 мл</w:t>
            </w:r>
          </w:p>
        </w:tc>
        <w:tc>
          <w:tcPr>
            <w:tcW w:w="1927" w:type="dxa"/>
          </w:tcPr>
          <w:p w:rsidR="00930CD8" w:rsidRDefault="00930CD8">
            <w:pPr>
              <w:pStyle w:val="ConsPlusNormal"/>
              <w:jc w:val="center"/>
            </w:pPr>
            <w:r>
              <w:t>20 ампул (шприц-тюбиков)</w:t>
            </w:r>
          </w:p>
        </w:tc>
      </w:tr>
      <w:tr w:rsidR="00930CD8">
        <w:tc>
          <w:tcPr>
            <w:tcW w:w="566" w:type="dxa"/>
            <w:vMerge w:val="restart"/>
          </w:tcPr>
          <w:p w:rsidR="00930CD8" w:rsidRDefault="00930CD8">
            <w:pPr>
              <w:pStyle w:val="ConsPlusNormal"/>
              <w:jc w:val="center"/>
            </w:pPr>
            <w:r>
              <w:t>9</w:t>
            </w:r>
          </w:p>
        </w:tc>
        <w:tc>
          <w:tcPr>
            <w:tcW w:w="4309" w:type="dxa"/>
            <w:vMerge w:val="restart"/>
          </w:tcPr>
          <w:p w:rsidR="00930CD8" w:rsidRDefault="00930CD8">
            <w:pPr>
              <w:pStyle w:val="ConsPlusNormal"/>
              <w:jc w:val="center"/>
            </w:pPr>
            <w:r>
              <w:t>Морфин</w:t>
            </w:r>
          </w:p>
        </w:tc>
        <w:tc>
          <w:tcPr>
            <w:tcW w:w="2267" w:type="dxa"/>
            <w:tcBorders>
              <w:bottom w:val="nil"/>
            </w:tcBorders>
          </w:tcPr>
          <w:p w:rsidR="00930CD8" w:rsidRDefault="00930CD8">
            <w:pPr>
              <w:pStyle w:val="ConsPlusNormal"/>
              <w:jc w:val="center"/>
            </w:pPr>
            <w:r>
              <w:t>Таблетки (капсулы) пролонгированного действия</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10 мг</w:t>
            </w:r>
          </w:p>
        </w:tc>
        <w:tc>
          <w:tcPr>
            <w:tcW w:w="1927" w:type="dxa"/>
            <w:tcBorders>
              <w:top w:val="nil"/>
              <w:bottom w:val="nil"/>
            </w:tcBorders>
          </w:tcPr>
          <w:p w:rsidR="00930CD8" w:rsidRDefault="00930CD8">
            <w:pPr>
              <w:pStyle w:val="ConsPlusNormal"/>
              <w:jc w:val="center"/>
            </w:pPr>
            <w:r>
              <w:t>180 табл. (капс.)</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30 мг</w:t>
            </w:r>
          </w:p>
        </w:tc>
        <w:tc>
          <w:tcPr>
            <w:tcW w:w="1927" w:type="dxa"/>
            <w:tcBorders>
              <w:top w:val="nil"/>
              <w:bottom w:val="nil"/>
            </w:tcBorders>
          </w:tcPr>
          <w:p w:rsidR="00930CD8" w:rsidRDefault="00930CD8">
            <w:pPr>
              <w:pStyle w:val="ConsPlusNormal"/>
              <w:jc w:val="center"/>
            </w:pPr>
            <w:r>
              <w:t>60 табл. (капс.)</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60 мг</w:t>
            </w:r>
          </w:p>
        </w:tc>
        <w:tc>
          <w:tcPr>
            <w:tcW w:w="1927" w:type="dxa"/>
            <w:tcBorders>
              <w:top w:val="nil"/>
              <w:bottom w:val="nil"/>
            </w:tcBorders>
          </w:tcPr>
          <w:p w:rsidR="00930CD8" w:rsidRDefault="00930CD8">
            <w:pPr>
              <w:pStyle w:val="ConsPlusNormal"/>
              <w:jc w:val="center"/>
            </w:pPr>
            <w:r>
              <w:t>40 табл. (капс.)</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100 мг</w:t>
            </w:r>
          </w:p>
        </w:tc>
        <w:tc>
          <w:tcPr>
            <w:tcW w:w="1927" w:type="dxa"/>
            <w:tcBorders>
              <w:top w:val="nil"/>
              <w:bottom w:val="nil"/>
            </w:tcBorders>
          </w:tcPr>
          <w:p w:rsidR="00930CD8" w:rsidRDefault="00930CD8">
            <w:pPr>
              <w:pStyle w:val="ConsPlusNormal"/>
              <w:jc w:val="center"/>
            </w:pPr>
            <w:r>
              <w:t>20 табл. (капс.)</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200 мг</w:t>
            </w:r>
          </w:p>
        </w:tc>
        <w:tc>
          <w:tcPr>
            <w:tcW w:w="1927" w:type="dxa"/>
            <w:tcBorders>
              <w:top w:val="nil"/>
            </w:tcBorders>
          </w:tcPr>
          <w:p w:rsidR="00930CD8" w:rsidRDefault="00930CD8">
            <w:pPr>
              <w:pStyle w:val="ConsPlusNormal"/>
              <w:jc w:val="center"/>
            </w:pPr>
            <w:r>
              <w:t>20 табл. (капс.)</w:t>
            </w:r>
          </w:p>
        </w:tc>
      </w:tr>
      <w:tr w:rsidR="00930CD8">
        <w:tc>
          <w:tcPr>
            <w:tcW w:w="566" w:type="dxa"/>
            <w:vMerge w:val="restart"/>
          </w:tcPr>
          <w:p w:rsidR="00930CD8" w:rsidRDefault="00930CD8">
            <w:pPr>
              <w:pStyle w:val="ConsPlusNormal"/>
              <w:jc w:val="center"/>
            </w:pPr>
            <w:r>
              <w:t>10</w:t>
            </w:r>
          </w:p>
        </w:tc>
        <w:tc>
          <w:tcPr>
            <w:tcW w:w="4309" w:type="dxa"/>
            <w:vMerge w:val="restart"/>
          </w:tcPr>
          <w:p w:rsidR="00930CD8" w:rsidRDefault="00930CD8">
            <w:pPr>
              <w:pStyle w:val="ConsPlusNormal"/>
              <w:jc w:val="center"/>
            </w:pPr>
            <w:r>
              <w:t>Оксикодон + Налоксон</w:t>
            </w:r>
          </w:p>
        </w:tc>
        <w:tc>
          <w:tcPr>
            <w:tcW w:w="2267" w:type="dxa"/>
            <w:tcBorders>
              <w:bottom w:val="nil"/>
            </w:tcBorders>
          </w:tcPr>
          <w:p w:rsidR="00930CD8" w:rsidRDefault="00930CD8">
            <w:pPr>
              <w:pStyle w:val="ConsPlusNormal"/>
              <w:jc w:val="center"/>
            </w:pPr>
            <w:r>
              <w:t>Таблетки пролонгированного действия</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5 мг + 2,5 мг</w:t>
            </w:r>
          </w:p>
        </w:tc>
        <w:tc>
          <w:tcPr>
            <w:tcW w:w="1927" w:type="dxa"/>
            <w:tcBorders>
              <w:top w:val="nil"/>
              <w:bottom w:val="nil"/>
            </w:tcBorders>
          </w:tcPr>
          <w:p w:rsidR="00930CD8" w:rsidRDefault="00930CD8">
            <w:pPr>
              <w:pStyle w:val="ConsPlusNormal"/>
              <w:jc w:val="center"/>
            </w:pPr>
            <w:r>
              <w:t>100 таблеток</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10 мг + 5 мг</w:t>
            </w:r>
          </w:p>
        </w:tc>
        <w:tc>
          <w:tcPr>
            <w:tcW w:w="1927" w:type="dxa"/>
            <w:tcBorders>
              <w:top w:val="nil"/>
              <w:bottom w:val="nil"/>
            </w:tcBorders>
          </w:tcPr>
          <w:p w:rsidR="00930CD8" w:rsidRDefault="00930CD8">
            <w:pPr>
              <w:pStyle w:val="ConsPlusNormal"/>
              <w:jc w:val="center"/>
            </w:pPr>
            <w:r>
              <w:t>60 таблеток</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20 мг + 10 мг</w:t>
            </w:r>
          </w:p>
        </w:tc>
        <w:tc>
          <w:tcPr>
            <w:tcW w:w="1927" w:type="dxa"/>
            <w:tcBorders>
              <w:top w:val="nil"/>
              <w:bottom w:val="nil"/>
            </w:tcBorders>
          </w:tcPr>
          <w:p w:rsidR="00930CD8" w:rsidRDefault="00930CD8">
            <w:pPr>
              <w:pStyle w:val="ConsPlusNormal"/>
              <w:jc w:val="center"/>
            </w:pPr>
            <w:r>
              <w:t>40 таблеток</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40 мг + 20 мг</w:t>
            </w:r>
          </w:p>
        </w:tc>
        <w:tc>
          <w:tcPr>
            <w:tcW w:w="1927" w:type="dxa"/>
            <w:tcBorders>
              <w:top w:val="nil"/>
            </w:tcBorders>
          </w:tcPr>
          <w:p w:rsidR="00930CD8" w:rsidRDefault="00930CD8">
            <w:pPr>
              <w:pStyle w:val="ConsPlusNormal"/>
              <w:jc w:val="center"/>
            </w:pPr>
            <w:r>
              <w:t>20 таблеток</w:t>
            </w:r>
          </w:p>
        </w:tc>
      </w:tr>
      <w:tr w:rsidR="00930CD8">
        <w:tc>
          <w:tcPr>
            <w:tcW w:w="566" w:type="dxa"/>
          </w:tcPr>
          <w:p w:rsidR="00930CD8" w:rsidRDefault="00930CD8">
            <w:pPr>
              <w:pStyle w:val="ConsPlusNormal"/>
              <w:jc w:val="center"/>
            </w:pPr>
            <w:r>
              <w:t>11</w:t>
            </w:r>
          </w:p>
        </w:tc>
        <w:tc>
          <w:tcPr>
            <w:tcW w:w="4309" w:type="dxa"/>
          </w:tcPr>
          <w:p w:rsidR="00930CD8" w:rsidRDefault="00930CD8">
            <w:pPr>
              <w:pStyle w:val="ConsPlusNormal"/>
              <w:jc w:val="center"/>
            </w:pPr>
            <w:r>
              <w:t>Просидол</w:t>
            </w:r>
          </w:p>
          <w:p w:rsidR="00930CD8" w:rsidRDefault="00930CD8">
            <w:pPr>
              <w:pStyle w:val="ConsPlusNormal"/>
              <w:jc w:val="center"/>
            </w:pPr>
            <w:r>
              <w:t>Пропионилфенилэтоксиэтилпиперидин</w:t>
            </w:r>
          </w:p>
        </w:tc>
        <w:tc>
          <w:tcPr>
            <w:tcW w:w="2267" w:type="dxa"/>
          </w:tcPr>
          <w:p w:rsidR="00930CD8" w:rsidRDefault="00930CD8">
            <w:pPr>
              <w:pStyle w:val="ConsPlusNormal"/>
              <w:jc w:val="center"/>
            </w:pPr>
            <w:r>
              <w:t>Таблетки защечные 20 мг</w:t>
            </w:r>
          </w:p>
        </w:tc>
        <w:tc>
          <w:tcPr>
            <w:tcW w:w="1927" w:type="dxa"/>
          </w:tcPr>
          <w:p w:rsidR="00930CD8" w:rsidRDefault="00930CD8">
            <w:pPr>
              <w:pStyle w:val="ConsPlusNormal"/>
              <w:jc w:val="center"/>
            </w:pPr>
            <w:r>
              <w:t>50 таблеток</w:t>
            </w:r>
          </w:p>
        </w:tc>
      </w:tr>
      <w:tr w:rsidR="00930CD8">
        <w:tc>
          <w:tcPr>
            <w:tcW w:w="566" w:type="dxa"/>
            <w:vMerge w:val="restart"/>
          </w:tcPr>
          <w:p w:rsidR="00930CD8" w:rsidRDefault="00930CD8">
            <w:pPr>
              <w:pStyle w:val="ConsPlusNormal"/>
              <w:jc w:val="center"/>
            </w:pPr>
            <w:r>
              <w:t>12</w:t>
            </w:r>
          </w:p>
        </w:tc>
        <w:tc>
          <w:tcPr>
            <w:tcW w:w="4309" w:type="dxa"/>
            <w:vMerge w:val="restart"/>
          </w:tcPr>
          <w:p w:rsidR="00930CD8" w:rsidRDefault="00930CD8">
            <w:pPr>
              <w:pStyle w:val="ConsPlusNormal"/>
              <w:jc w:val="center"/>
            </w:pPr>
            <w:r>
              <w:t>Фентанил</w:t>
            </w:r>
          </w:p>
        </w:tc>
        <w:tc>
          <w:tcPr>
            <w:tcW w:w="2267" w:type="dxa"/>
            <w:tcBorders>
              <w:bottom w:val="nil"/>
            </w:tcBorders>
          </w:tcPr>
          <w:p w:rsidR="00930CD8" w:rsidRDefault="00930CD8">
            <w:pPr>
              <w:pStyle w:val="ConsPlusNormal"/>
              <w:jc w:val="center"/>
            </w:pPr>
            <w:r>
              <w:t>Трансдермальная терапевтическая система</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12,5 мкг/час</w:t>
            </w:r>
          </w:p>
        </w:tc>
        <w:tc>
          <w:tcPr>
            <w:tcW w:w="1927" w:type="dxa"/>
            <w:tcBorders>
              <w:top w:val="nil"/>
              <w:bottom w:val="nil"/>
            </w:tcBorders>
          </w:tcPr>
          <w:p w:rsidR="00930CD8" w:rsidRDefault="00930CD8">
            <w:pPr>
              <w:pStyle w:val="ConsPlusNormal"/>
              <w:jc w:val="center"/>
            </w:pPr>
            <w:r>
              <w:t>20 пластырей</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25 мкг/час</w:t>
            </w:r>
          </w:p>
        </w:tc>
        <w:tc>
          <w:tcPr>
            <w:tcW w:w="1927" w:type="dxa"/>
            <w:tcBorders>
              <w:top w:val="nil"/>
              <w:bottom w:val="nil"/>
            </w:tcBorders>
          </w:tcPr>
          <w:p w:rsidR="00930CD8" w:rsidRDefault="00930CD8">
            <w:pPr>
              <w:pStyle w:val="ConsPlusNormal"/>
              <w:jc w:val="center"/>
            </w:pPr>
            <w:r>
              <w:t>20 пластырей</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50 мкг/час</w:t>
            </w:r>
          </w:p>
        </w:tc>
        <w:tc>
          <w:tcPr>
            <w:tcW w:w="1927" w:type="dxa"/>
            <w:tcBorders>
              <w:top w:val="nil"/>
              <w:bottom w:val="nil"/>
            </w:tcBorders>
          </w:tcPr>
          <w:p w:rsidR="00930CD8" w:rsidRDefault="00930CD8">
            <w:pPr>
              <w:pStyle w:val="ConsPlusNormal"/>
              <w:jc w:val="center"/>
            </w:pPr>
            <w:r>
              <w:t>10 пластырей</w:t>
            </w: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75 мкг/час</w:t>
            </w:r>
          </w:p>
        </w:tc>
        <w:tc>
          <w:tcPr>
            <w:tcW w:w="1927" w:type="dxa"/>
            <w:tcBorders>
              <w:top w:val="nil"/>
              <w:bottom w:val="nil"/>
            </w:tcBorders>
          </w:tcPr>
          <w:p w:rsidR="00930CD8" w:rsidRDefault="00930CD8">
            <w:pPr>
              <w:pStyle w:val="ConsPlusNormal"/>
              <w:jc w:val="center"/>
            </w:pPr>
            <w:r>
              <w:t>10 пластырей</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100 мкг/час</w:t>
            </w:r>
          </w:p>
        </w:tc>
        <w:tc>
          <w:tcPr>
            <w:tcW w:w="1927" w:type="dxa"/>
            <w:tcBorders>
              <w:top w:val="nil"/>
            </w:tcBorders>
          </w:tcPr>
          <w:p w:rsidR="00930CD8" w:rsidRDefault="00930CD8">
            <w:pPr>
              <w:pStyle w:val="ConsPlusNormal"/>
              <w:jc w:val="center"/>
            </w:pPr>
            <w:r>
              <w:t>10 пластырей</w:t>
            </w:r>
          </w:p>
        </w:tc>
      </w:tr>
      <w:tr w:rsidR="00930CD8">
        <w:tc>
          <w:tcPr>
            <w:tcW w:w="566" w:type="dxa"/>
            <w:vMerge w:val="restart"/>
          </w:tcPr>
          <w:p w:rsidR="00930CD8" w:rsidRDefault="00930CD8">
            <w:pPr>
              <w:pStyle w:val="ConsPlusNormal"/>
              <w:jc w:val="center"/>
            </w:pPr>
            <w:r>
              <w:lastRenderedPageBreak/>
              <w:t>13</w:t>
            </w:r>
          </w:p>
        </w:tc>
        <w:tc>
          <w:tcPr>
            <w:tcW w:w="4309" w:type="dxa"/>
            <w:vMerge w:val="restart"/>
          </w:tcPr>
          <w:p w:rsidR="00930CD8" w:rsidRDefault="00930CD8">
            <w:pPr>
              <w:pStyle w:val="ConsPlusNormal"/>
              <w:jc w:val="center"/>
            </w:pPr>
            <w:r>
              <w:t>Фентанил</w:t>
            </w:r>
          </w:p>
        </w:tc>
        <w:tc>
          <w:tcPr>
            <w:tcW w:w="2267" w:type="dxa"/>
            <w:tcBorders>
              <w:bottom w:val="nil"/>
            </w:tcBorders>
          </w:tcPr>
          <w:p w:rsidR="00930CD8" w:rsidRDefault="00930CD8">
            <w:pPr>
              <w:pStyle w:val="ConsPlusNormal"/>
              <w:jc w:val="center"/>
            </w:pPr>
            <w:r>
              <w:t>Таблетки подъязычные</w:t>
            </w:r>
          </w:p>
        </w:tc>
        <w:tc>
          <w:tcPr>
            <w:tcW w:w="1927" w:type="dxa"/>
            <w:tcBorders>
              <w:bottom w:val="nil"/>
            </w:tcBorders>
          </w:tcPr>
          <w:p w:rsidR="00930CD8" w:rsidRDefault="00930CD8">
            <w:pPr>
              <w:pStyle w:val="ConsPlusNormal"/>
              <w:jc w:val="center"/>
            </w:pP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0,1 мг, 0,2 мг, 0,3 мг, 0,4 мг, 0,6 мг, 0,8 мг</w:t>
            </w:r>
          </w:p>
        </w:tc>
        <w:tc>
          <w:tcPr>
            <w:tcW w:w="1927" w:type="dxa"/>
            <w:tcBorders>
              <w:top w:val="nil"/>
            </w:tcBorders>
          </w:tcPr>
          <w:p w:rsidR="00930CD8" w:rsidRDefault="00930CD8">
            <w:pPr>
              <w:pStyle w:val="ConsPlusNormal"/>
              <w:jc w:val="center"/>
            </w:pPr>
            <w:r>
              <w:t>50 таблеток</w:t>
            </w:r>
          </w:p>
        </w:tc>
      </w:tr>
      <w:tr w:rsidR="00930CD8">
        <w:tc>
          <w:tcPr>
            <w:tcW w:w="566" w:type="dxa"/>
          </w:tcPr>
          <w:p w:rsidR="00930CD8" w:rsidRDefault="00930CD8">
            <w:pPr>
              <w:pStyle w:val="ConsPlusNormal"/>
              <w:jc w:val="center"/>
            </w:pPr>
            <w:r>
              <w:t>14</w:t>
            </w:r>
          </w:p>
        </w:tc>
        <w:tc>
          <w:tcPr>
            <w:tcW w:w="4309" w:type="dxa"/>
          </w:tcPr>
          <w:p w:rsidR="00930CD8" w:rsidRDefault="00930CD8">
            <w:pPr>
              <w:pStyle w:val="ConsPlusNormal"/>
              <w:jc w:val="center"/>
            </w:pPr>
            <w:r>
              <w:t>Буторфанол</w:t>
            </w:r>
          </w:p>
        </w:tc>
        <w:tc>
          <w:tcPr>
            <w:tcW w:w="2267" w:type="dxa"/>
          </w:tcPr>
          <w:p w:rsidR="00930CD8" w:rsidRDefault="00930CD8">
            <w:pPr>
              <w:pStyle w:val="ConsPlusNormal"/>
              <w:jc w:val="center"/>
            </w:pPr>
            <w:r>
              <w:t>Раствор для инъекций</w:t>
            </w:r>
          </w:p>
          <w:p w:rsidR="00930CD8" w:rsidRDefault="00930CD8">
            <w:pPr>
              <w:pStyle w:val="ConsPlusNormal"/>
              <w:jc w:val="center"/>
            </w:pPr>
            <w:r>
              <w:t>2 мг/мл 1 мл</w:t>
            </w:r>
          </w:p>
        </w:tc>
        <w:tc>
          <w:tcPr>
            <w:tcW w:w="1927" w:type="dxa"/>
          </w:tcPr>
          <w:p w:rsidR="00930CD8" w:rsidRDefault="00930CD8">
            <w:pPr>
              <w:pStyle w:val="ConsPlusNormal"/>
              <w:jc w:val="center"/>
            </w:pPr>
            <w:r>
              <w:t>20 ампул</w:t>
            </w:r>
          </w:p>
        </w:tc>
      </w:tr>
      <w:tr w:rsidR="00930CD8">
        <w:tc>
          <w:tcPr>
            <w:tcW w:w="566" w:type="dxa"/>
            <w:vMerge w:val="restart"/>
          </w:tcPr>
          <w:p w:rsidR="00930CD8" w:rsidRDefault="00930CD8">
            <w:pPr>
              <w:pStyle w:val="ConsPlusNormal"/>
              <w:jc w:val="center"/>
            </w:pPr>
            <w:r>
              <w:t>15</w:t>
            </w:r>
          </w:p>
        </w:tc>
        <w:tc>
          <w:tcPr>
            <w:tcW w:w="4309" w:type="dxa"/>
            <w:vMerge w:val="restart"/>
          </w:tcPr>
          <w:p w:rsidR="00930CD8" w:rsidRDefault="00930CD8">
            <w:pPr>
              <w:pStyle w:val="ConsPlusNormal"/>
              <w:jc w:val="center"/>
            </w:pPr>
            <w:r>
              <w:t>Налбуфин</w:t>
            </w:r>
          </w:p>
        </w:tc>
        <w:tc>
          <w:tcPr>
            <w:tcW w:w="2267" w:type="dxa"/>
            <w:tcBorders>
              <w:bottom w:val="nil"/>
            </w:tcBorders>
          </w:tcPr>
          <w:p w:rsidR="00930CD8" w:rsidRDefault="00930CD8">
            <w:pPr>
              <w:pStyle w:val="ConsPlusNormal"/>
              <w:jc w:val="center"/>
            </w:pPr>
            <w:r>
              <w:t>Раствор для инъекций</w:t>
            </w:r>
          </w:p>
        </w:tc>
        <w:tc>
          <w:tcPr>
            <w:tcW w:w="1927" w:type="dxa"/>
            <w:tcBorders>
              <w:bottom w:val="nil"/>
            </w:tcBorders>
          </w:tcPr>
          <w:p w:rsidR="00930CD8" w:rsidRDefault="00930CD8">
            <w:pPr>
              <w:pStyle w:val="ConsPlusNormal"/>
              <w:jc w:val="center"/>
            </w:pPr>
          </w:p>
        </w:tc>
      </w:tr>
      <w:tr w:rsidR="00930CD8">
        <w:tblPrEx>
          <w:tblBorders>
            <w:insideH w:val="nil"/>
          </w:tblBorders>
        </w:tblPrEx>
        <w:tc>
          <w:tcPr>
            <w:tcW w:w="566" w:type="dxa"/>
            <w:vMerge/>
          </w:tcPr>
          <w:p w:rsidR="00930CD8" w:rsidRDefault="00930CD8"/>
        </w:tc>
        <w:tc>
          <w:tcPr>
            <w:tcW w:w="4309" w:type="dxa"/>
            <w:vMerge/>
          </w:tcPr>
          <w:p w:rsidR="00930CD8" w:rsidRDefault="00930CD8"/>
        </w:tc>
        <w:tc>
          <w:tcPr>
            <w:tcW w:w="2267" w:type="dxa"/>
            <w:tcBorders>
              <w:top w:val="nil"/>
              <w:bottom w:val="nil"/>
            </w:tcBorders>
          </w:tcPr>
          <w:p w:rsidR="00930CD8" w:rsidRDefault="00930CD8">
            <w:pPr>
              <w:pStyle w:val="ConsPlusNormal"/>
              <w:jc w:val="center"/>
            </w:pPr>
            <w:r>
              <w:t>10 мг/мл 1 мл</w:t>
            </w:r>
          </w:p>
        </w:tc>
        <w:tc>
          <w:tcPr>
            <w:tcW w:w="1927" w:type="dxa"/>
            <w:tcBorders>
              <w:top w:val="nil"/>
              <w:bottom w:val="nil"/>
            </w:tcBorders>
          </w:tcPr>
          <w:p w:rsidR="00930CD8" w:rsidRDefault="00930CD8">
            <w:pPr>
              <w:pStyle w:val="ConsPlusNormal"/>
              <w:jc w:val="center"/>
            </w:pPr>
            <w:r>
              <w:t>50 ампул</w:t>
            </w:r>
          </w:p>
        </w:tc>
      </w:tr>
      <w:tr w:rsidR="00930CD8">
        <w:tc>
          <w:tcPr>
            <w:tcW w:w="566" w:type="dxa"/>
            <w:vMerge/>
          </w:tcPr>
          <w:p w:rsidR="00930CD8" w:rsidRDefault="00930CD8"/>
        </w:tc>
        <w:tc>
          <w:tcPr>
            <w:tcW w:w="4309" w:type="dxa"/>
            <w:vMerge/>
          </w:tcPr>
          <w:p w:rsidR="00930CD8" w:rsidRDefault="00930CD8"/>
        </w:tc>
        <w:tc>
          <w:tcPr>
            <w:tcW w:w="2267" w:type="dxa"/>
            <w:tcBorders>
              <w:top w:val="nil"/>
            </w:tcBorders>
          </w:tcPr>
          <w:p w:rsidR="00930CD8" w:rsidRDefault="00930CD8">
            <w:pPr>
              <w:pStyle w:val="ConsPlusNormal"/>
              <w:jc w:val="center"/>
            </w:pPr>
            <w:r>
              <w:t>20 мг/мл 1 мл</w:t>
            </w:r>
          </w:p>
        </w:tc>
        <w:tc>
          <w:tcPr>
            <w:tcW w:w="1927" w:type="dxa"/>
            <w:tcBorders>
              <w:top w:val="nil"/>
            </w:tcBorders>
          </w:tcPr>
          <w:p w:rsidR="00930CD8" w:rsidRDefault="00930CD8">
            <w:pPr>
              <w:pStyle w:val="ConsPlusNormal"/>
              <w:jc w:val="center"/>
            </w:pPr>
            <w:r>
              <w:t>25 ампул</w:t>
            </w:r>
          </w:p>
        </w:tc>
      </w:tr>
      <w:tr w:rsidR="00930CD8">
        <w:tc>
          <w:tcPr>
            <w:tcW w:w="566" w:type="dxa"/>
          </w:tcPr>
          <w:p w:rsidR="00930CD8" w:rsidRDefault="00930CD8">
            <w:pPr>
              <w:pStyle w:val="ConsPlusNormal"/>
              <w:jc w:val="center"/>
            </w:pPr>
            <w:r>
              <w:t>16</w:t>
            </w:r>
          </w:p>
        </w:tc>
        <w:tc>
          <w:tcPr>
            <w:tcW w:w="4309" w:type="dxa"/>
          </w:tcPr>
          <w:p w:rsidR="00930CD8" w:rsidRDefault="00930CD8">
            <w:pPr>
              <w:pStyle w:val="ConsPlusNormal"/>
              <w:jc w:val="center"/>
            </w:pPr>
            <w:r>
              <w:t>Фенобарбитал</w:t>
            </w:r>
          </w:p>
        </w:tc>
        <w:tc>
          <w:tcPr>
            <w:tcW w:w="2267" w:type="dxa"/>
          </w:tcPr>
          <w:p w:rsidR="00930CD8" w:rsidRDefault="00930CD8">
            <w:pPr>
              <w:pStyle w:val="ConsPlusNormal"/>
              <w:jc w:val="center"/>
            </w:pPr>
            <w:r>
              <w:t>Таблетки 5 мг, 50 мг, 100 мг</w:t>
            </w:r>
          </w:p>
        </w:tc>
        <w:tc>
          <w:tcPr>
            <w:tcW w:w="1927" w:type="dxa"/>
          </w:tcPr>
          <w:p w:rsidR="00930CD8" w:rsidRDefault="00930CD8">
            <w:pPr>
              <w:pStyle w:val="ConsPlusNormal"/>
              <w:jc w:val="center"/>
            </w:pPr>
            <w:r>
              <w:t>50 таблеток</w:t>
            </w:r>
          </w:p>
        </w:tc>
      </w:tr>
    </w:tbl>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1"/>
      </w:pPr>
      <w:r>
        <w:t>Приложение N 2</w:t>
      </w:r>
    </w:p>
    <w:p w:rsidR="00930CD8" w:rsidRDefault="00930CD8">
      <w:pPr>
        <w:pStyle w:val="ConsPlusNormal"/>
        <w:jc w:val="right"/>
      </w:pPr>
      <w:r>
        <w:t>к Порядку назначения и выписывания</w:t>
      </w:r>
    </w:p>
    <w:p w:rsidR="00930CD8" w:rsidRDefault="00930CD8">
      <w:pPr>
        <w:pStyle w:val="ConsPlusNormal"/>
        <w:jc w:val="right"/>
      </w:pPr>
      <w:r>
        <w:t>лекарственных препаратов,</w:t>
      </w:r>
    </w:p>
    <w:p w:rsidR="00930CD8" w:rsidRDefault="00930CD8">
      <w:pPr>
        <w:pStyle w:val="ConsPlusNormal"/>
        <w:jc w:val="right"/>
      </w:pPr>
      <w:r>
        <w:t>утвержденному приказом</w:t>
      </w:r>
    </w:p>
    <w:p w:rsidR="00930CD8" w:rsidRDefault="00930CD8">
      <w:pPr>
        <w:pStyle w:val="ConsPlusNormal"/>
        <w:jc w:val="right"/>
      </w:pPr>
      <w:r>
        <w:t>Минздрава России</w:t>
      </w:r>
    </w:p>
    <w:p w:rsidR="00930CD8" w:rsidRDefault="00930CD8">
      <w:pPr>
        <w:pStyle w:val="ConsPlusNormal"/>
        <w:jc w:val="right"/>
      </w:pPr>
      <w:r>
        <w:t>от 20 декабря 2012 г. N 1175н</w:t>
      </w:r>
    </w:p>
    <w:p w:rsidR="00930CD8" w:rsidRDefault="00930CD8">
      <w:pPr>
        <w:pStyle w:val="ConsPlusNormal"/>
        <w:ind w:firstLine="540"/>
        <w:jc w:val="both"/>
      </w:pPr>
    </w:p>
    <w:p w:rsidR="00930CD8" w:rsidRDefault="00930CD8">
      <w:pPr>
        <w:pStyle w:val="ConsPlusTitle"/>
        <w:jc w:val="center"/>
      </w:pPr>
      <w:bookmarkStart w:id="13" w:name="P363"/>
      <w:bookmarkEnd w:id="13"/>
      <w:r>
        <w:t>РЕКОМЕНДОВАННОЕ КОЛИЧЕСТВО</w:t>
      </w:r>
    </w:p>
    <w:p w:rsidR="00930CD8" w:rsidRDefault="00930CD8">
      <w:pPr>
        <w:pStyle w:val="ConsPlusTitle"/>
        <w:jc w:val="center"/>
      </w:pPr>
      <w:r>
        <w:t>ОТДЕЛЬНЫХ ЛЕКАРСТВЕННЫХ ПРЕПАРАТОВ ДЛЯ ВЫПИСЫВАНИЯ</w:t>
      </w:r>
    </w:p>
    <w:p w:rsidR="00930CD8" w:rsidRDefault="00930CD8">
      <w:pPr>
        <w:pStyle w:val="ConsPlusTitle"/>
        <w:jc w:val="center"/>
      </w:pPr>
      <w:r>
        <w:t>НА ОДИН РЕЦЕПТ</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30.06.2015 </w:t>
            </w:r>
            <w:hyperlink r:id="rId99" w:history="1">
              <w:r>
                <w:rPr>
                  <w:color w:val="0000FF"/>
                </w:rPr>
                <w:t>N 386н</w:t>
              </w:r>
            </w:hyperlink>
            <w:r>
              <w:rPr>
                <w:color w:val="392C69"/>
              </w:rPr>
              <w:t>,</w:t>
            </w:r>
          </w:p>
          <w:p w:rsidR="00930CD8" w:rsidRDefault="00930CD8">
            <w:pPr>
              <w:pStyle w:val="ConsPlusNormal"/>
              <w:jc w:val="center"/>
            </w:pPr>
            <w:r>
              <w:rPr>
                <w:color w:val="392C69"/>
              </w:rPr>
              <w:t xml:space="preserve">от 21.04.2016 </w:t>
            </w:r>
            <w:hyperlink r:id="rId100" w:history="1">
              <w:r>
                <w:rPr>
                  <w:color w:val="0000FF"/>
                </w:rPr>
                <w:t>N 254н</w:t>
              </w:r>
            </w:hyperlink>
            <w:r>
              <w:rPr>
                <w:color w:val="392C69"/>
              </w:rPr>
              <w:t>)</w:t>
            </w:r>
          </w:p>
        </w:tc>
      </w:tr>
    </w:tbl>
    <w:p w:rsidR="00930CD8" w:rsidRDefault="00930CD8">
      <w:pPr>
        <w:pStyle w:val="ConsPlusNormal"/>
        <w:ind w:firstLine="540"/>
        <w:jc w:val="both"/>
      </w:pPr>
    </w:p>
    <w:p w:rsidR="00930CD8" w:rsidRDefault="00930CD8">
      <w:pPr>
        <w:sectPr w:rsidR="00930CD8" w:rsidSect="005157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402"/>
        <w:gridCol w:w="3402"/>
        <w:gridCol w:w="2268"/>
      </w:tblGrid>
      <w:tr w:rsidR="00930CD8">
        <w:tc>
          <w:tcPr>
            <w:tcW w:w="660" w:type="dxa"/>
          </w:tcPr>
          <w:p w:rsidR="00930CD8" w:rsidRDefault="00930CD8">
            <w:pPr>
              <w:pStyle w:val="ConsPlusNormal"/>
              <w:jc w:val="center"/>
            </w:pPr>
            <w:r>
              <w:lastRenderedPageBreak/>
              <w:t>N п/п</w:t>
            </w:r>
          </w:p>
        </w:tc>
        <w:tc>
          <w:tcPr>
            <w:tcW w:w="3402" w:type="dxa"/>
          </w:tcPr>
          <w:p w:rsidR="00930CD8" w:rsidRDefault="00930CD8">
            <w:pPr>
              <w:pStyle w:val="ConsPlusNormal"/>
              <w:jc w:val="center"/>
            </w:pPr>
            <w:r>
              <w:t>Наименование лекарственного препарата</w:t>
            </w:r>
          </w:p>
        </w:tc>
        <w:tc>
          <w:tcPr>
            <w:tcW w:w="3402" w:type="dxa"/>
          </w:tcPr>
          <w:p w:rsidR="00930CD8" w:rsidRDefault="00930CD8">
            <w:pPr>
              <w:pStyle w:val="ConsPlusNormal"/>
              <w:jc w:val="center"/>
            </w:pPr>
            <w:r>
              <w:t>Форма выпуска и дозировка</w:t>
            </w:r>
          </w:p>
        </w:tc>
        <w:tc>
          <w:tcPr>
            <w:tcW w:w="2268" w:type="dxa"/>
          </w:tcPr>
          <w:p w:rsidR="00930CD8" w:rsidRDefault="00930CD8">
            <w:pPr>
              <w:pStyle w:val="ConsPlusNormal"/>
              <w:jc w:val="center"/>
            </w:pPr>
            <w:r>
              <w:t>Количество</w:t>
            </w:r>
          </w:p>
        </w:tc>
      </w:tr>
      <w:tr w:rsidR="00930CD8">
        <w:tc>
          <w:tcPr>
            <w:tcW w:w="660" w:type="dxa"/>
          </w:tcPr>
          <w:p w:rsidR="00930CD8" w:rsidRDefault="00930CD8">
            <w:pPr>
              <w:pStyle w:val="ConsPlusNormal"/>
              <w:jc w:val="center"/>
            </w:pPr>
            <w:r>
              <w:t>1.</w:t>
            </w:r>
          </w:p>
        </w:tc>
        <w:tc>
          <w:tcPr>
            <w:tcW w:w="3402" w:type="dxa"/>
          </w:tcPr>
          <w:p w:rsidR="00930CD8" w:rsidRDefault="00930CD8">
            <w:pPr>
              <w:pStyle w:val="ConsPlusNormal"/>
              <w:jc w:val="center"/>
            </w:pPr>
            <w:r>
              <w:t>Комбинированные лекарственные препараты, содержащие кодеин (соли кодеина)</w:t>
            </w:r>
          </w:p>
        </w:tc>
        <w:tc>
          <w:tcPr>
            <w:tcW w:w="3402" w:type="dxa"/>
          </w:tcPr>
          <w:p w:rsidR="00930CD8" w:rsidRDefault="00930CD8">
            <w:pPr>
              <w:pStyle w:val="ConsPlusNormal"/>
              <w:jc w:val="center"/>
            </w:pPr>
            <w:r>
              <w:t>Все лекарственные формы</w:t>
            </w:r>
          </w:p>
        </w:tc>
        <w:tc>
          <w:tcPr>
            <w:tcW w:w="2268" w:type="dxa"/>
          </w:tcPr>
          <w:p w:rsidR="00930CD8" w:rsidRDefault="00930CD8">
            <w:pPr>
              <w:pStyle w:val="ConsPlusNormal"/>
              <w:jc w:val="center"/>
            </w:pPr>
            <w:r>
              <w:t xml:space="preserve">не более 0,2 г </w:t>
            </w:r>
            <w:hyperlink w:anchor="P431" w:history="1">
              <w:r>
                <w:rPr>
                  <w:color w:val="0000FF"/>
                </w:rPr>
                <w:t>&lt;*&gt;</w:t>
              </w:r>
            </w:hyperlink>
          </w:p>
        </w:tc>
      </w:tr>
      <w:tr w:rsidR="00930CD8">
        <w:tc>
          <w:tcPr>
            <w:tcW w:w="660" w:type="dxa"/>
          </w:tcPr>
          <w:p w:rsidR="00930CD8" w:rsidRDefault="00930CD8">
            <w:pPr>
              <w:pStyle w:val="ConsPlusNormal"/>
              <w:jc w:val="center"/>
            </w:pPr>
            <w:r>
              <w:t>2.</w:t>
            </w:r>
          </w:p>
        </w:tc>
        <w:tc>
          <w:tcPr>
            <w:tcW w:w="3402" w:type="dxa"/>
          </w:tcPr>
          <w:p w:rsidR="00930CD8" w:rsidRDefault="00930CD8">
            <w:pPr>
              <w:pStyle w:val="ConsPlusNormal"/>
              <w:jc w:val="center"/>
            </w:pPr>
            <w:r>
              <w:t>Эфедрина гидрохлорид и другие соли эфедрина</w:t>
            </w:r>
          </w:p>
        </w:tc>
        <w:tc>
          <w:tcPr>
            <w:tcW w:w="3402" w:type="dxa"/>
          </w:tcPr>
          <w:p w:rsidR="00930CD8" w:rsidRDefault="00930CD8">
            <w:pPr>
              <w:pStyle w:val="ConsPlusNormal"/>
              <w:jc w:val="center"/>
            </w:pPr>
            <w:r>
              <w:t>Порошок</w:t>
            </w:r>
          </w:p>
        </w:tc>
        <w:tc>
          <w:tcPr>
            <w:tcW w:w="2268" w:type="dxa"/>
          </w:tcPr>
          <w:p w:rsidR="00930CD8" w:rsidRDefault="00930CD8">
            <w:pPr>
              <w:pStyle w:val="ConsPlusNormal"/>
              <w:jc w:val="center"/>
            </w:pPr>
            <w:r>
              <w:t>0,6 г</w:t>
            </w:r>
          </w:p>
        </w:tc>
      </w:tr>
      <w:tr w:rsidR="00930CD8">
        <w:tc>
          <w:tcPr>
            <w:tcW w:w="660" w:type="dxa"/>
          </w:tcPr>
          <w:p w:rsidR="00930CD8" w:rsidRDefault="00930CD8">
            <w:pPr>
              <w:pStyle w:val="ConsPlusNormal"/>
              <w:jc w:val="center"/>
            </w:pPr>
            <w:r>
              <w:t>3.</w:t>
            </w:r>
          </w:p>
        </w:tc>
        <w:tc>
          <w:tcPr>
            <w:tcW w:w="3402" w:type="dxa"/>
          </w:tcPr>
          <w:p w:rsidR="00930CD8" w:rsidRDefault="00930CD8">
            <w:pPr>
              <w:pStyle w:val="ConsPlusNormal"/>
              <w:jc w:val="center"/>
            </w:pPr>
            <w:r>
              <w:t>Теофедрин, Теофедрин-Н, Нео-теофедрин</w:t>
            </w:r>
          </w:p>
        </w:tc>
        <w:tc>
          <w:tcPr>
            <w:tcW w:w="3402" w:type="dxa"/>
          </w:tcPr>
          <w:p w:rsidR="00930CD8" w:rsidRDefault="00930CD8">
            <w:pPr>
              <w:pStyle w:val="ConsPlusNormal"/>
              <w:jc w:val="center"/>
            </w:pPr>
            <w:r>
              <w:t>Таблетки</w:t>
            </w:r>
          </w:p>
        </w:tc>
        <w:tc>
          <w:tcPr>
            <w:tcW w:w="2268" w:type="dxa"/>
          </w:tcPr>
          <w:p w:rsidR="00930CD8" w:rsidRDefault="00930CD8">
            <w:pPr>
              <w:pStyle w:val="ConsPlusNormal"/>
              <w:jc w:val="center"/>
            </w:pPr>
            <w:r>
              <w:t>30 табл.</w:t>
            </w:r>
          </w:p>
        </w:tc>
      </w:tr>
      <w:tr w:rsidR="00930CD8">
        <w:tc>
          <w:tcPr>
            <w:tcW w:w="660" w:type="dxa"/>
          </w:tcPr>
          <w:p w:rsidR="00930CD8" w:rsidRDefault="00930CD8">
            <w:pPr>
              <w:pStyle w:val="ConsPlusNormal"/>
              <w:jc w:val="center"/>
            </w:pPr>
            <w:r>
              <w:t>4.</w:t>
            </w:r>
          </w:p>
        </w:tc>
        <w:tc>
          <w:tcPr>
            <w:tcW w:w="3402" w:type="dxa"/>
          </w:tcPr>
          <w:p w:rsidR="00930CD8" w:rsidRDefault="00930CD8">
            <w:pPr>
              <w:pStyle w:val="ConsPlusNormal"/>
              <w:jc w:val="center"/>
            </w:pPr>
            <w:r>
              <w:t>Солутан</w:t>
            </w:r>
          </w:p>
        </w:tc>
        <w:tc>
          <w:tcPr>
            <w:tcW w:w="3402" w:type="dxa"/>
          </w:tcPr>
          <w:p w:rsidR="00930CD8" w:rsidRDefault="00930CD8">
            <w:pPr>
              <w:pStyle w:val="ConsPlusNormal"/>
              <w:jc w:val="center"/>
            </w:pPr>
            <w:r>
              <w:t>Раствор 50 мл, 30 мл</w:t>
            </w:r>
          </w:p>
        </w:tc>
        <w:tc>
          <w:tcPr>
            <w:tcW w:w="2268" w:type="dxa"/>
          </w:tcPr>
          <w:p w:rsidR="00930CD8" w:rsidRDefault="00930CD8">
            <w:pPr>
              <w:pStyle w:val="ConsPlusNormal"/>
              <w:jc w:val="center"/>
            </w:pPr>
            <w:r>
              <w:t>1 флакон</w:t>
            </w:r>
          </w:p>
        </w:tc>
      </w:tr>
      <w:tr w:rsidR="00930CD8">
        <w:tc>
          <w:tcPr>
            <w:tcW w:w="660" w:type="dxa"/>
          </w:tcPr>
          <w:p w:rsidR="00930CD8" w:rsidRDefault="00930CD8">
            <w:pPr>
              <w:pStyle w:val="ConsPlusNormal"/>
              <w:jc w:val="center"/>
            </w:pPr>
            <w:r>
              <w:t>5.</w:t>
            </w:r>
          </w:p>
        </w:tc>
        <w:tc>
          <w:tcPr>
            <w:tcW w:w="3402" w:type="dxa"/>
          </w:tcPr>
          <w:p w:rsidR="00930CD8" w:rsidRDefault="00930CD8">
            <w:pPr>
              <w:pStyle w:val="ConsPlusNormal"/>
              <w:jc w:val="center"/>
            </w:pPr>
            <w:r>
              <w:t>Спазмовералгин, Спазмовералгин-Нео</w:t>
            </w:r>
          </w:p>
        </w:tc>
        <w:tc>
          <w:tcPr>
            <w:tcW w:w="3402" w:type="dxa"/>
          </w:tcPr>
          <w:p w:rsidR="00930CD8" w:rsidRDefault="00930CD8">
            <w:pPr>
              <w:pStyle w:val="ConsPlusNormal"/>
              <w:jc w:val="center"/>
            </w:pPr>
            <w:r>
              <w:t>Таблетки</w:t>
            </w:r>
          </w:p>
        </w:tc>
        <w:tc>
          <w:tcPr>
            <w:tcW w:w="2268" w:type="dxa"/>
          </w:tcPr>
          <w:p w:rsidR="00930CD8" w:rsidRDefault="00930CD8">
            <w:pPr>
              <w:pStyle w:val="ConsPlusNormal"/>
              <w:jc w:val="center"/>
            </w:pPr>
            <w:r>
              <w:t>50 табл.</w:t>
            </w:r>
          </w:p>
        </w:tc>
      </w:tr>
      <w:tr w:rsidR="00930CD8">
        <w:tc>
          <w:tcPr>
            <w:tcW w:w="660" w:type="dxa"/>
          </w:tcPr>
          <w:p w:rsidR="00930CD8" w:rsidRDefault="00930CD8">
            <w:pPr>
              <w:pStyle w:val="ConsPlusNormal"/>
              <w:jc w:val="center"/>
            </w:pPr>
            <w:r>
              <w:t>6.</w:t>
            </w:r>
          </w:p>
        </w:tc>
        <w:tc>
          <w:tcPr>
            <w:tcW w:w="3402" w:type="dxa"/>
          </w:tcPr>
          <w:p w:rsidR="00930CD8" w:rsidRDefault="00930CD8">
            <w:pPr>
              <w:pStyle w:val="ConsPlusNormal"/>
              <w:jc w:val="center"/>
            </w:pPr>
            <w:r>
              <w:t>Другие комбинированные лекарственные препараты, содержащие эфедрина гидрохлорид и подлежащие предметно-количественному учету</w:t>
            </w:r>
          </w:p>
        </w:tc>
        <w:tc>
          <w:tcPr>
            <w:tcW w:w="3402" w:type="dxa"/>
          </w:tcPr>
          <w:p w:rsidR="00930CD8" w:rsidRDefault="00930CD8">
            <w:pPr>
              <w:pStyle w:val="ConsPlusNormal"/>
              <w:jc w:val="center"/>
            </w:pPr>
            <w:r>
              <w:t>Все лекарственные формы</w:t>
            </w:r>
          </w:p>
        </w:tc>
        <w:tc>
          <w:tcPr>
            <w:tcW w:w="2268" w:type="dxa"/>
          </w:tcPr>
          <w:p w:rsidR="00930CD8" w:rsidRDefault="00930CD8">
            <w:pPr>
              <w:pStyle w:val="ConsPlusNormal"/>
              <w:jc w:val="center"/>
            </w:pPr>
            <w:r>
              <w:t>1 упаковка</w:t>
            </w:r>
          </w:p>
        </w:tc>
      </w:tr>
      <w:tr w:rsidR="00930CD8">
        <w:tc>
          <w:tcPr>
            <w:tcW w:w="660" w:type="dxa"/>
          </w:tcPr>
          <w:p w:rsidR="00930CD8" w:rsidRDefault="00930CD8">
            <w:pPr>
              <w:pStyle w:val="ConsPlusNormal"/>
              <w:jc w:val="center"/>
            </w:pPr>
            <w:r>
              <w:t>7.</w:t>
            </w:r>
          </w:p>
        </w:tc>
        <w:tc>
          <w:tcPr>
            <w:tcW w:w="3402" w:type="dxa"/>
          </w:tcPr>
          <w:p w:rsidR="00930CD8" w:rsidRDefault="00930CD8">
            <w:pPr>
              <w:pStyle w:val="ConsPlusNormal"/>
              <w:jc w:val="center"/>
            </w:pPr>
            <w:r>
              <w:t>Комбинированные лекарственные препараты, содержащие псевдоэфедрина гидрохлорид и подлежащие предметно-количественному учету</w:t>
            </w:r>
          </w:p>
        </w:tc>
        <w:tc>
          <w:tcPr>
            <w:tcW w:w="3402" w:type="dxa"/>
          </w:tcPr>
          <w:p w:rsidR="00930CD8" w:rsidRDefault="00930CD8">
            <w:pPr>
              <w:pStyle w:val="ConsPlusNormal"/>
              <w:jc w:val="center"/>
            </w:pPr>
            <w:r>
              <w:t>Все лекарственные формы</w:t>
            </w:r>
          </w:p>
        </w:tc>
        <w:tc>
          <w:tcPr>
            <w:tcW w:w="2268" w:type="dxa"/>
          </w:tcPr>
          <w:p w:rsidR="00930CD8" w:rsidRDefault="00930CD8">
            <w:pPr>
              <w:pStyle w:val="ConsPlusNormal"/>
              <w:jc w:val="center"/>
            </w:pPr>
            <w:r>
              <w:t>1 упаковка</w:t>
            </w:r>
          </w:p>
        </w:tc>
      </w:tr>
      <w:tr w:rsidR="00930CD8">
        <w:tc>
          <w:tcPr>
            <w:tcW w:w="660" w:type="dxa"/>
            <w:vMerge w:val="restart"/>
          </w:tcPr>
          <w:p w:rsidR="00930CD8" w:rsidRDefault="00930CD8">
            <w:pPr>
              <w:pStyle w:val="ConsPlusNormal"/>
              <w:jc w:val="center"/>
            </w:pPr>
            <w:r>
              <w:t>8.</w:t>
            </w:r>
          </w:p>
        </w:tc>
        <w:tc>
          <w:tcPr>
            <w:tcW w:w="3402" w:type="dxa"/>
            <w:vMerge w:val="restart"/>
          </w:tcPr>
          <w:p w:rsidR="00930CD8" w:rsidRDefault="00930CD8">
            <w:pPr>
              <w:pStyle w:val="ConsPlusNormal"/>
              <w:jc w:val="center"/>
            </w:pPr>
            <w:r>
              <w:t>Клонидин</w:t>
            </w:r>
          </w:p>
        </w:tc>
        <w:tc>
          <w:tcPr>
            <w:tcW w:w="3402" w:type="dxa"/>
            <w:tcBorders>
              <w:bottom w:val="nil"/>
            </w:tcBorders>
          </w:tcPr>
          <w:p w:rsidR="00930CD8" w:rsidRDefault="00930CD8">
            <w:pPr>
              <w:pStyle w:val="ConsPlusNormal"/>
              <w:jc w:val="center"/>
            </w:pPr>
            <w:r>
              <w:t>Таблетки 0,075 мг; 0,15 мг</w:t>
            </w:r>
          </w:p>
        </w:tc>
        <w:tc>
          <w:tcPr>
            <w:tcW w:w="2268" w:type="dxa"/>
            <w:tcBorders>
              <w:bottom w:val="nil"/>
            </w:tcBorders>
          </w:tcPr>
          <w:p w:rsidR="00930CD8" w:rsidRDefault="00930CD8">
            <w:pPr>
              <w:pStyle w:val="ConsPlusNormal"/>
              <w:jc w:val="center"/>
            </w:pPr>
            <w:r>
              <w:t>1 упаковка</w:t>
            </w:r>
          </w:p>
        </w:tc>
      </w:tr>
      <w:tr w:rsidR="00930CD8">
        <w:tblPrEx>
          <w:tblBorders>
            <w:insideH w:val="nil"/>
          </w:tblBorders>
        </w:tblPrEx>
        <w:tc>
          <w:tcPr>
            <w:tcW w:w="660" w:type="dxa"/>
            <w:vMerge/>
          </w:tcPr>
          <w:p w:rsidR="00930CD8" w:rsidRDefault="00930CD8"/>
        </w:tc>
        <w:tc>
          <w:tcPr>
            <w:tcW w:w="3402" w:type="dxa"/>
            <w:vMerge/>
          </w:tcPr>
          <w:p w:rsidR="00930CD8" w:rsidRDefault="00930CD8"/>
        </w:tc>
        <w:tc>
          <w:tcPr>
            <w:tcW w:w="3402" w:type="dxa"/>
            <w:tcBorders>
              <w:top w:val="nil"/>
              <w:bottom w:val="nil"/>
            </w:tcBorders>
          </w:tcPr>
          <w:p w:rsidR="00930CD8" w:rsidRDefault="00930CD8">
            <w:pPr>
              <w:pStyle w:val="ConsPlusNormal"/>
              <w:jc w:val="center"/>
            </w:pPr>
            <w:r>
              <w:t>Раствор для инъекций 0,1 мг/мл</w:t>
            </w:r>
          </w:p>
        </w:tc>
        <w:tc>
          <w:tcPr>
            <w:tcW w:w="2268" w:type="dxa"/>
            <w:tcBorders>
              <w:top w:val="nil"/>
              <w:bottom w:val="nil"/>
            </w:tcBorders>
          </w:tcPr>
          <w:p w:rsidR="00930CD8" w:rsidRDefault="00930CD8">
            <w:pPr>
              <w:pStyle w:val="ConsPlusNormal"/>
              <w:jc w:val="center"/>
            </w:pPr>
            <w:r>
              <w:t>1 упаковка</w:t>
            </w:r>
          </w:p>
        </w:tc>
      </w:tr>
      <w:tr w:rsidR="00930CD8">
        <w:tc>
          <w:tcPr>
            <w:tcW w:w="660" w:type="dxa"/>
            <w:vMerge/>
          </w:tcPr>
          <w:p w:rsidR="00930CD8" w:rsidRDefault="00930CD8"/>
        </w:tc>
        <w:tc>
          <w:tcPr>
            <w:tcW w:w="3402" w:type="dxa"/>
            <w:vMerge/>
          </w:tcPr>
          <w:p w:rsidR="00930CD8" w:rsidRDefault="00930CD8"/>
        </w:tc>
        <w:tc>
          <w:tcPr>
            <w:tcW w:w="3402" w:type="dxa"/>
            <w:tcBorders>
              <w:top w:val="nil"/>
            </w:tcBorders>
          </w:tcPr>
          <w:p w:rsidR="00930CD8" w:rsidRDefault="00930CD8">
            <w:pPr>
              <w:pStyle w:val="ConsPlusNormal"/>
              <w:jc w:val="center"/>
            </w:pPr>
            <w:r>
              <w:t xml:space="preserve">Капли глазные 0,125%, 0,25%, </w:t>
            </w:r>
            <w:r>
              <w:lastRenderedPageBreak/>
              <w:t>0,5% раствор</w:t>
            </w:r>
          </w:p>
        </w:tc>
        <w:tc>
          <w:tcPr>
            <w:tcW w:w="2268" w:type="dxa"/>
            <w:tcBorders>
              <w:top w:val="nil"/>
            </w:tcBorders>
          </w:tcPr>
          <w:p w:rsidR="00930CD8" w:rsidRDefault="00930CD8">
            <w:pPr>
              <w:pStyle w:val="ConsPlusNormal"/>
              <w:jc w:val="center"/>
            </w:pPr>
            <w:r>
              <w:lastRenderedPageBreak/>
              <w:t>5 тюбик-капельниц</w:t>
            </w:r>
          </w:p>
        </w:tc>
      </w:tr>
      <w:tr w:rsidR="00930CD8">
        <w:tblPrEx>
          <w:tblBorders>
            <w:insideH w:val="nil"/>
          </w:tblBorders>
        </w:tblPrEx>
        <w:tc>
          <w:tcPr>
            <w:tcW w:w="660" w:type="dxa"/>
            <w:tcBorders>
              <w:bottom w:val="nil"/>
            </w:tcBorders>
          </w:tcPr>
          <w:p w:rsidR="00930CD8" w:rsidRDefault="00930CD8">
            <w:pPr>
              <w:pStyle w:val="ConsPlusNormal"/>
              <w:jc w:val="center"/>
            </w:pPr>
            <w:r>
              <w:lastRenderedPageBreak/>
              <w:t>9.</w:t>
            </w:r>
          </w:p>
        </w:tc>
        <w:tc>
          <w:tcPr>
            <w:tcW w:w="3402" w:type="dxa"/>
            <w:tcBorders>
              <w:bottom w:val="nil"/>
            </w:tcBorders>
          </w:tcPr>
          <w:p w:rsidR="00930CD8" w:rsidRDefault="00930CD8">
            <w:pPr>
              <w:pStyle w:val="ConsPlusNormal"/>
              <w:jc w:val="center"/>
            </w:pPr>
            <w:r>
              <w:t>Лекарственные препараты, обладающие анаболической активностью (в соответствии с основным фармакологическим действием)</w:t>
            </w:r>
          </w:p>
        </w:tc>
        <w:tc>
          <w:tcPr>
            <w:tcW w:w="3402" w:type="dxa"/>
            <w:tcBorders>
              <w:bottom w:val="nil"/>
            </w:tcBorders>
          </w:tcPr>
          <w:p w:rsidR="00930CD8" w:rsidRDefault="00930CD8">
            <w:pPr>
              <w:pStyle w:val="ConsPlusNormal"/>
              <w:jc w:val="center"/>
            </w:pPr>
            <w:r>
              <w:t>Все лекарственные формы (за исключением лекарственных форм для наружного применения - гели, кремы, мази)</w:t>
            </w:r>
          </w:p>
        </w:tc>
        <w:tc>
          <w:tcPr>
            <w:tcW w:w="2268" w:type="dxa"/>
            <w:tcBorders>
              <w:bottom w:val="nil"/>
            </w:tcBorders>
          </w:tcPr>
          <w:p w:rsidR="00930CD8" w:rsidRDefault="00930CD8">
            <w:pPr>
              <w:pStyle w:val="ConsPlusNormal"/>
              <w:jc w:val="center"/>
            </w:pPr>
            <w:r>
              <w:t>1 упаковка</w:t>
            </w:r>
          </w:p>
        </w:tc>
      </w:tr>
      <w:tr w:rsidR="00930CD8">
        <w:tblPrEx>
          <w:tblBorders>
            <w:insideH w:val="nil"/>
          </w:tblBorders>
        </w:tblPrEx>
        <w:tc>
          <w:tcPr>
            <w:tcW w:w="9732" w:type="dxa"/>
            <w:gridSpan w:val="4"/>
            <w:tcBorders>
              <w:top w:val="nil"/>
            </w:tcBorders>
          </w:tcPr>
          <w:p w:rsidR="00930CD8" w:rsidRDefault="00930CD8">
            <w:pPr>
              <w:pStyle w:val="ConsPlusNormal"/>
              <w:jc w:val="both"/>
            </w:pPr>
            <w:r>
              <w:t xml:space="preserve">(п. 9 в ред. </w:t>
            </w:r>
            <w:hyperlink r:id="rId101" w:history="1">
              <w:r>
                <w:rPr>
                  <w:color w:val="0000FF"/>
                </w:rPr>
                <w:t>Приказа</w:t>
              </w:r>
            </w:hyperlink>
            <w:r>
              <w:t xml:space="preserve"> Минздрава России от 21.04.2016 N 254н)</w:t>
            </w:r>
          </w:p>
        </w:tc>
      </w:tr>
      <w:tr w:rsidR="00930CD8">
        <w:tc>
          <w:tcPr>
            <w:tcW w:w="660" w:type="dxa"/>
          </w:tcPr>
          <w:p w:rsidR="00930CD8" w:rsidRDefault="00930CD8">
            <w:pPr>
              <w:pStyle w:val="ConsPlusNormal"/>
              <w:jc w:val="center"/>
            </w:pPr>
            <w:r>
              <w:t>10.</w:t>
            </w:r>
          </w:p>
        </w:tc>
        <w:tc>
          <w:tcPr>
            <w:tcW w:w="3402" w:type="dxa"/>
          </w:tcPr>
          <w:p w:rsidR="00930CD8" w:rsidRDefault="00930CD8">
            <w:pPr>
              <w:pStyle w:val="ConsPlusNormal"/>
              <w:jc w:val="center"/>
            </w:pPr>
            <w:r>
              <w:t>Комбинированные лекарственные препараты, содержащие фенилпропаноламин и подлежащие предметно-количественному учету</w:t>
            </w:r>
          </w:p>
        </w:tc>
        <w:tc>
          <w:tcPr>
            <w:tcW w:w="3402" w:type="dxa"/>
          </w:tcPr>
          <w:p w:rsidR="00930CD8" w:rsidRDefault="00930CD8">
            <w:pPr>
              <w:pStyle w:val="ConsPlusNormal"/>
              <w:jc w:val="center"/>
            </w:pPr>
            <w:r>
              <w:t>Все лекарственные формы</w:t>
            </w:r>
          </w:p>
        </w:tc>
        <w:tc>
          <w:tcPr>
            <w:tcW w:w="2268" w:type="dxa"/>
          </w:tcPr>
          <w:p w:rsidR="00930CD8" w:rsidRDefault="00930CD8">
            <w:pPr>
              <w:pStyle w:val="ConsPlusNormal"/>
              <w:jc w:val="center"/>
            </w:pPr>
            <w:r>
              <w:t>1 упаковка</w:t>
            </w:r>
          </w:p>
        </w:tc>
      </w:tr>
      <w:tr w:rsidR="00930CD8">
        <w:tblPrEx>
          <w:tblBorders>
            <w:insideH w:val="nil"/>
          </w:tblBorders>
        </w:tblPrEx>
        <w:tc>
          <w:tcPr>
            <w:tcW w:w="660" w:type="dxa"/>
            <w:tcBorders>
              <w:bottom w:val="nil"/>
            </w:tcBorders>
          </w:tcPr>
          <w:p w:rsidR="00930CD8" w:rsidRDefault="00930CD8">
            <w:pPr>
              <w:pStyle w:val="ConsPlusNormal"/>
              <w:jc w:val="center"/>
            </w:pPr>
            <w:r>
              <w:t>11.</w:t>
            </w:r>
          </w:p>
        </w:tc>
        <w:tc>
          <w:tcPr>
            <w:tcW w:w="9072" w:type="dxa"/>
            <w:gridSpan w:val="3"/>
            <w:tcBorders>
              <w:bottom w:val="nil"/>
            </w:tcBorders>
          </w:tcPr>
          <w:p w:rsidR="00930CD8" w:rsidRDefault="00930CD8">
            <w:pPr>
              <w:pStyle w:val="ConsPlusNormal"/>
              <w:jc w:val="both"/>
            </w:pPr>
            <w:r>
              <w:t xml:space="preserve">Утратил силу. - </w:t>
            </w:r>
            <w:hyperlink r:id="rId102" w:history="1">
              <w:r>
                <w:rPr>
                  <w:color w:val="0000FF"/>
                </w:rPr>
                <w:t>Приказ</w:t>
              </w:r>
            </w:hyperlink>
            <w:r>
              <w:t xml:space="preserve"> Минздрава России от 30.06.2015 N 386н</w:t>
            </w:r>
          </w:p>
        </w:tc>
      </w:tr>
      <w:tr w:rsidR="00930CD8">
        <w:tc>
          <w:tcPr>
            <w:tcW w:w="660" w:type="dxa"/>
          </w:tcPr>
          <w:p w:rsidR="00930CD8" w:rsidRDefault="00930CD8">
            <w:pPr>
              <w:pStyle w:val="ConsPlusNormal"/>
              <w:jc w:val="center"/>
            </w:pPr>
            <w:r>
              <w:t>12.</w:t>
            </w:r>
          </w:p>
        </w:tc>
        <w:tc>
          <w:tcPr>
            <w:tcW w:w="3402" w:type="dxa"/>
          </w:tcPr>
          <w:p w:rsidR="00930CD8" w:rsidRDefault="00930CD8">
            <w:pPr>
              <w:pStyle w:val="ConsPlusNormal"/>
              <w:jc w:val="center"/>
            </w:pPr>
            <w:r>
              <w:t>Бензобарбитал</w:t>
            </w:r>
          </w:p>
        </w:tc>
        <w:tc>
          <w:tcPr>
            <w:tcW w:w="3402" w:type="dxa"/>
          </w:tcPr>
          <w:p w:rsidR="00930CD8" w:rsidRDefault="00930CD8">
            <w:pPr>
              <w:pStyle w:val="ConsPlusNormal"/>
              <w:jc w:val="center"/>
            </w:pPr>
            <w:r>
              <w:t>Таблетки 50 мг, 100 мг</w:t>
            </w:r>
          </w:p>
        </w:tc>
        <w:tc>
          <w:tcPr>
            <w:tcW w:w="2268" w:type="dxa"/>
          </w:tcPr>
          <w:p w:rsidR="00930CD8" w:rsidRDefault="00930CD8">
            <w:pPr>
              <w:pStyle w:val="ConsPlusNormal"/>
              <w:jc w:val="center"/>
            </w:pPr>
            <w:r>
              <w:t>1 упаковка</w:t>
            </w:r>
          </w:p>
        </w:tc>
      </w:tr>
      <w:tr w:rsidR="00930CD8">
        <w:tc>
          <w:tcPr>
            <w:tcW w:w="660" w:type="dxa"/>
          </w:tcPr>
          <w:p w:rsidR="00930CD8" w:rsidRDefault="00930CD8">
            <w:pPr>
              <w:pStyle w:val="ConsPlusNormal"/>
              <w:jc w:val="center"/>
            </w:pPr>
            <w:r>
              <w:t>13.</w:t>
            </w:r>
          </w:p>
        </w:tc>
        <w:tc>
          <w:tcPr>
            <w:tcW w:w="3402" w:type="dxa"/>
          </w:tcPr>
          <w:p w:rsidR="00930CD8" w:rsidRDefault="00930CD8">
            <w:pPr>
              <w:pStyle w:val="ConsPlusNormal"/>
              <w:jc w:val="center"/>
            </w:pPr>
            <w:r>
              <w:t>Примидон</w:t>
            </w:r>
          </w:p>
        </w:tc>
        <w:tc>
          <w:tcPr>
            <w:tcW w:w="3402" w:type="dxa"/>
          </w:tcPr>
          <w:p w:rsidR="00930CD8" w:rsidRDefault="00930CD8">
            <w:pPr>
              <w:pStyle w:val="ConsPlusNormal"/>
              <w:jc w:val="center"/>
            </w:pPr>
            <w:r>
              <w:t>Таблетки 125 мг, 250 мг</w:t>
            </w:r>
          </w:p>
        </w:tc>
        <w:tc>
          <w:tcPr>
            <w:tcW w:w="2268" w:type="dxa"/>
          </w:tcPr>
          <w:p w:rsidR="00930CD8" w:rsidRDefault="00930CD8">
            <w:pPr>
              <w:pStyle w:val="ConsPlusNormal"/>
              <w:jc w:val="center"/>
            </w:pPr>
            <w:r>
              <w:t>1 упаковка</w:t>
            </w:r>
          </w:p>
        </w:tc>
      </w:tr>
    </w:tbl>
    <w:p w:rsidR="00930CD8" w:rsidRDefault="00930CD8">
      <w:pPr>
        <w:pStyle w:val="ConsPlusNormal"/>
        <w:ind w:firstLine="540"/>
        <w:jc w:val="both"/>
      </w:pPr>
    </w:p>
    <w:p w:rsidR="00930CD8" w:rsidRDefault="00930CD8">
      <w:pPr>
        <w:pStyle w:val="ConsPlusNormal"/>
        <w:ind w:firstLine="540"/>
        <w:jc w:val="both"/>
      </w:pPr>
      <w:r>
        <w:t>--------------------------------</w:t>
      </w:r>
    </w:p>
    <w:p w:rsidR="00930CD8" w:rsidRDefault="00930CD8">
      <w:pPr>
        <w:pStyle w:val="ConsPlusNormal"/>
        <w:spacing w:before="220"/>
        <w:ind w:firstLine="540"/>
        <w:jc w:val="both"/>
      </w:pPr>
      <w:bookmarkStart w:id="14" w:name="P431"/>
      <w:bookmarkEnd w:id="14"/>
      <w:r>
        <w:t>&lt;*&gt; При выписывании и отпуске лекарственного препарата, содержащего соли кодеина, производится пересчет на кодеин основание.</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1"/>
      </w:pPr>
      <w:r>
        <w:t>Приложение N 3</w:t>
      </w:r>
    </w:p>
    <w:p w:rsidR="00930CD8" w:rsidRDefault="00930CD8">
      <w:pPr>
        <w:pStyle w:val="ConsPlusNormal"/>
        <w:jc w:val="right"/>
      </w:pPr>
      <w:r>
        <w:t>к Порядку назначения и выписывания</w:t>
      </w:r>
    </w:p>
    <w:p w:rsidR="00930CD8" w:rsidRDefault="00930CD8">
      <w:pPr>
        <w:pStyle w:val="ConsPlusNormal"/>
        <w:jc w:val="right"/>
      </w:pPr>
      <w:r>
        <w:t>лекарственных препаратов,</w:t>
      </w:r>
    </w:p>
    <w:p w:rsidR="00930CD8" w:rsidRDefault="00930CD8">
      <w:pPr>
        <w:pStyle w:val="ConsPlusNormal"/>
        <w:jc w:val="right"/>
      </w:pPr>
      <w:r>
        <w:t>утвержденному приказом</w:t>
      </w:r>
    </w:p>
    <w:p w:rsidR="00930CD8" w:rsidRDefault="00930CD8">
      <w:pPr>
        <w:pStyle w:val="ConsPlusNormal"/>
        <w:jc w:val="right"/>
      </w:pPr>
      <w:r>
        <w:t>Минздрава России</w:t>
      </w:r>
    </w:p>
    <w:p w:rsidR="00930CD8" w:rsidRDefault="00930CD8">
      <w:pPr>
        <w:pStyle w:val="ConsPlusNormal"/>
        <w:jc w:val="right"/>
      </w:pPr>
      <w:r>
        <w:lastRenderedPageBreak/>
        <w:t>от 20 декабря 2012 г. N 1175н</w:t>
      </w:r>
    </w:p>
    <w:p w:rsidR="00930CD8" w:rsidRDefault="00930CD8">
      <w:pPr>
        <w:pStyle w:val="ConsPlusNormal"/>
        <w:ind w:firstLine="540"/>
        <w:jc w:val="both"/>
      </w:pPr>
    </w:p>
    <w:p w:rsidR="00930CD8" w:rsidRDefault="00930CD8">
      <w:pPr>
        <w:pStyle w:val="ConsPlusNormal"/>
        <w:jc w:val="right"/>
      </w:pPr>
      <w:r>
        <w:t>Справочно</w:t>
      </w:r>
    </w:p>
    <w:p w:rsidR="00930CD8" w:rsidRDefault="00930CD8">
      <w:pPr>
        <w:pStyle w:val="ConsPlusNormal"/>
        <w:ind w:firstLine="540"/>
        <w:jc w:val="both"/>
      </w:pPr>
    </w:p>
    <w:p w:rsidR="00930CD8" w:rsidRDefault="00930CD8">
      <w:pPr>
        <w:pStyle w:val="ConsPlusTitle"/>
        <w:jc w:val="center"/>
      </w:pPr>
      <w:bookmarkStart w:id="15" w:name="P446"/>
      <w:bookmarkEnd w:id="15"/>
      <w:r>
        <w:t>ДОПУСТИМЫЕ К ИСПОЛЬЗОВАНИЮ РЕЦЕПТУРНЫЕ СОКРАЩЕНИЯ</w:t>
      </w:r>
    </w:p>
    <w:p w:rsidR="00930CD8" w:rsidRDefault="00930CD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2"/>
        <w:gridCol w:w="3402"/>
      </w:tblGrid>
      <w:tr w:rsidR="00930CD8">
        <w:tc>
          <w:tcPr>
            <w:tcW w:w="2835" w:type="dxa"/>
            <w:tcBorders>
              <w:top w:val="nil"/>
              <w:left w:val="nil"/>
              <w:bottom w:val="nil"/>
              <w:right w:val="nil"/>
            </w:tcBorders>
          </w:tcPr>
          <w:p w:rsidR="00930CD8" w:rsidRDefault="00930CD8">
            <w:pPr>
              <w:pStyle w:val="ConsPlusNormal"/>
              <w:jc w:val="center"/>
            </w:pPr>
            <w:r>
              <w:t>Сокращение</w:t>
            </w:r>
          </w:p>
        </w:tc>
        <w:tc>
          <w:tcPr>
            <w:tcW w:w="3402" w:type="dxa"/>
            <w:tcBorders>
              <w:top w:val="nil"/>
              <w:left w:val="nil"/>
              <w:bottom w:val="nil"/>
              <w:right w:val="nil"/>
            </w:tcBorders>
          </w:tcPr>
          <w:p w:rsidR="00930CD8" w:rsidRDefault="00930CD8">
            <w:pPr>
              <w:pStyle w:val="ConsPlusNormal"/>
              <w:jc w:val="center"/>
            </w:pPr>
            <w:r>
              <w:t>Полное написание</w:t>
            </w:r>
          </w:p>
        </w:tc>
        <w:tc>
          <w:tcPr>
            <w:tcW w:w="3402" w:type="dxa"/>
            <w:tcBorders>
              <w:top w:val="nil"/>
              <w:left w:val="nil"/>
              <w:bottom w:val="nil"/>
              <w:right w:val="nil"/>
            </w:tcBorders>
          </w:tcPr>
          <w:p w:rsidR="00930CD8" w:rsidRDefault="00930CD8">
            <w:pPr>
              <w:pStyle w:val="ConsPlusNormal"/>
              <w:jc w:val="center"/>
            </w:pPr>
            <w:r>
              <w:t>Перевод</w:t>
            </w:r>
          </w:p>
        </w:tc>
      </w:tr>
      <w:tr w:rsidR="00930CD8">
        <w:tc>
          <w:tcPr>
            <w:tcW w:w="2835" w:type="dxa"/>
            <w:tcBorders>
              <w:top w:val="nil"/>
              <w:left w:val="nil"/>
              <w:bottom w:val="nil"/>
              <w:right w:val="nil"/>
            </w:tcBorders>
          </w:tcPr>
          <w:p w:rsidR="00930CD8" w:rsidRDefault="00930CD8">
            <w:pPr>
              <w:pStyle w:val="ConsPlusNormal"/>
              <w:jc w:val="center"/>
            </w:pPr>
            <w:r>
              <w:t>aa</w:t>
            </w:r>
          </w:p>
        </w:tc>
        <w:tc>
          <w:tcPr>
            <w:tcW w:w="3402" w:type="dxa"/>
            <w:tcBorders>
              <w:top w:val="nil"/>
              <w:left w:val="nil"/>
              <w:bottom w:val="nil"/>
              <w:right w:val="nil"/>
            </w:tcBorders>
          </w:tcPr>
          <w:p w:rsidR="00930CD8" w:rsidRDefault="00930CD8">
            <w:pPr>
              <w:pStyle w:val="ConsPlusNormal"/>
              <w:jc w:val="center"/>
            </w:pPr>
            <w:r>
              <w:t>ana</w:t>
            </w:r>
          </w:p>
        </w:tc>
        <w:tc>
          <w:tcPr>
            <w:tcW w:w="3402" w:type="dxa"/>
            <w:tcBorders>
              <w:top w:val="nil"/>
              <w:left w:val="nil"/>
              <w:bottom w:val="nil"/>
              <w:right w:val="nil"/>
            </w:tcBorders>
          </w:tcPr>
          <w:p w:rsidR="00930CD8" w:rsidRDefault="00930CD8">
            <w:pPr>
              <w:pStyle w:val="ConsPlusNormal"/>
              <w:jc w:val="center"/>
            </w:pPr>
            <w:r>
              <w:t>по, поровну</w:t>
            </w:r>
          </w:p>
        </w:tc>
      </w:tr>
      <w:tr w:rsidR="00930CD8">
        <w:tc>
          <w:tcPr>
            <w:tcW w:w="2835" w:type="dxa"/>
            <w:tcBorders>
              <w:top w:val="nil"/>
              <w:left w:val="nil"/>
              <w:bottom w:val="nil"/>
              <w:right w:val="nil"/>
            </w:tcBorders>
          </w:tcPr>
          <w:p w:rsidR="00930CD8" w:rsidRDefault="00930CD8">
            <w:pPr>
              <w:pStyle w:val="ConsPlusNormal"/>
              <w:jc w:val="center"/>
            </w:pPr>
            <w:r>
              <w:t>ac.acid.</w:t>
            </w:r>
          </w:p>
        </w:tc>
        <w:tc>
          <w:tcPr>
            <w:tcW w:w="3402" w:type="dxa"/>
            <w:tcBorders>
              <w:top w:val="nil"/>
              <w:left w:val="nil"/>
              <w:bottom w:val="nil"/>
              <w:right w:val="nil"/>
            </w:tcBorders>
          </w:tcPr>
          <w:p w:rsidR="00930CD8" w:rsidRDefault="00930CD8">
            <w:pPr>
              <w:pStyle w:val="ConsPlusNormal"/>
              <w:jc w:val="center"/>
            </w:pPr>
            <w:r>
              <w:t>acidum</w:t>
            </w:r>
          </w:p>
        </w:tc>
        <w:tc>
          <w:tcPr>
            <w:tcW w:w="3402" w:type="dxa"/>
            <w:tcBorders>
              <w:top w:val="nil"/>
              <w:left w:val="nil"/>
              <w:bottom w:val="nil"/>
              <w:right w:val="nil"/>
            </w:tcBorders>
          </w:tcPr>
          <w:p w:rsidR="00930CD8" w:rsidRDefault="00930CD8">
            <w:pPr>
              <w:pStyle w:val="ConsPlusNormal"/>
              <w:jc w:val="center"/>
            </w:pPr>
            <w:r>
              <w:t>кислота</w:t>
            </w:r>
          </w:p>
        </w:tc>
      </w:tr>
      <w:tr w:rsidR="00930CD8">
        <w:tc>
          <w:tcPr>
            <w:tcW w:w="2835" w:type="dxa"/>
            <w:tcBorders>
              <w:top w:val="nil"/>
              <w:left w:val="nil"/>
              <w:bottom w:val="nil"/>
              <w:right w:val="nil"/>
            </w:tcBorders>
          </w:tcPr>
          <w:p w:rsidR="00930CD8" w:rsidRDefault="00930CD8">
            <w:pPr>
              <w:pStyle w:val="ConsPlusNormal"/>
              <w:jc w:val="center"/>
            </w:pPr>
            <w:r>
              <w:t>amp.</w:t>
            </w:r>
          </w:p>
        </w:tc>
        <w:tc>
          <w:tcPr>
            <w:tcW w:w="3402" w:type="dxa"/>
            <w:tcBorders>
              <w:top w:val="nil"/>
              <w:left w:val="nil"/>
              <w:bottom w:val="nil"/>
              <w:right w:val="nil"/>
            </w:tcBorders>
          </w:tcPr>
          <w:p w:rsidR="00930CD8" w:rsidRDefault="00930CD8">
            <w:pPr>
              <w:pStyle w:val="ConsPlusNormal"/>
              <w:jc w:val="center"/>
            </w:pPr>
            <w:r>
              <w:t>ampulla</w:t>
            </w:r>
          </w:p>
        </w:tc>
        <w:tc>
          <w:tcPr>
            <w:tcW w:w="3402" w:type="dxa"/>
            <w:tcBorders>
              <w:top w:val="nil"/>
              <w:left w:val="nil"/>
              <w:bottom w:val="nil"/>
              <w:right w:val="nil"/>
            </w:tcBorders>
          </w:tcPr>
          <w:p w:rsidR="00930CD8" w:rsidRDefault="00930CD8">
            <w:pPr>
              <w:pStyle w:val="ConsPlusNormal"/>
              <w:jc w:val="center"/>
            </w:pPr>
            <w:r>
              <w:t>ампула</w:t>
            </w:r>
          </w:p>
        </w:tc>
      </w:tr>
      <w:tr w:rsidR="00930CD8">
        <w:tc>
          <w:tcPr>
            <w:tcW w:w="2835" w:type="dxa"/>
            <w:tcBorders>
              <w:top w:val="nil"/>
              <w:left w:val="nil"/>
              <w:bottom w:val="nil"/>
              <w:right w:val="nil"/>
            </w:tcBorders>
          </w:tcPr>
          <w:p w:rsidR="00930CD8" w:rsidRDefault="00930CD8">
            <w:pPr>
              <w:pStyle w:val="ConsPlusNormal"/>
              <w:jc w:val="center"/>
            </w:pPr>
            <w:r>
              <w:t>aq.</w:t>
            </w:r>
          </w:p>
        </w:tc>
        <w:tc>
          <w:tcPr>
            <w:tcW w:w="3402" w:type="dxa"/>
            <w:tcBorders>
              <w:top w:val="nil"/>
              <w:left w:val="nil"/>
              <w:bottom w:val="nil"/>
              <w:right w:val="nil"/>
            </w:tcBorders>
          </w:tcPr>
          <w:p w:rsidR="00930CD8" w:rsidRDefault="00930CD8">
            <w:pPr>
              <w:pStyle w:val="ConsPlusNormal"/>
              <w:jc w:val="center"/>
            </w:pPr>
            <w:r>
              <w:t>aqua</w:t>
            </w:r>
          </w:p>
        </w:tc>
        <w:tc>
          <w:tcPr>
            <w:tcW w:w="3402" w:type="dxa"/>
            <w:tcBorders>
              <w:top w:val="nil"/>
              <w:left w:val="nil"/>
              <w:bottom w:val="nil"/>
              <w:right w:val="nil"/>
            </w:tcBorders>
          </w:tcPr>
          <w:p w:rsidR="00930CD8" w:rsidRDefault="00930CD8">
            <w:pPr>
              <w:pStyle w:val="ConsPlusNormal"/>
              <w:jc w:val="center"/>
            </w:pPr>
            <w:r>
              <w:t>вода</w:t>
            </w:r>
          </w:p>
        </w:tc>
      </w:tr>
      <w:tr w:rsidR="00930CD8">
        <w:tc>
          <w:tcPr>
            <w:tcW w:w="2835" w:type="dxa"/>
            <w:tcBorders>
              <w:top w:val="nil"/>
              <w:left w:val="nil"/>
              <w:bottom w:val="nil"/>
              <w:right w:val="nil"/>
            </w:tcBorders>
          </w:tcPr>
          <w:p w:rsidR="00930CD8" w:rsidRDefault="00930CD8">
            <w:pPr>
              <w:pStyle w:val="ConsPlusNormal"/>
              <w:jc w:val="center"/>
            </w:pPr>
            <w:r>
              <w:t>aq. destill.</w:t>
            </w:r>
          </w:p>
        </w:tc>
        <w:tc>
          <w:tcPr>
            <w:tcW w:w="3402" w:type="dxa"/>
            <w:tcBorders>
              <w:top w:val="nil"/>
              <w:left w:val="nil"/>
              <w:bottom w:val="nil"/>
              <w:right w:val="nil"/>
            </w:tcBorders>
          </w:tcPr>
          <w:p w:rsidR="00930CD8" w:rsidRDefault="00930CD8">
            <w:pPr>
              <w:pStyle w:val="ConsPlusNormal"/>
              <w:jc w:val="center"/>
            </w:pPr>
            <w:r>
              <w:t>aqua destillata</w:t>
            </w:r>
          </w:p>
        </w:tc>
        <w:tc>
          <w:tcPr>
            <w:tcW w:w="3402" w:type="dxa"/>
            <w:tcBorders>
              <w:top w:val="nil"/>
              <w:left w:val="nil"/>
              <w:bottom w:val="nil"/>
              <w:right w:val="nil"/>
            </w:tcBorders>
          </w:tcPr>
          <w:p w:rsidR="00930CD8" w:rsidRDefault="00930CD8">
            <w:pPr>
              <w:pStyle w:val="ConsPlusNormal"/>
              <w:jc w:val="center"/>
            </w:pPr>
            <w:r>
              <w:t>дистиллированная вода</w:t>
            </w:r>
          </w:p>
        </w:tc>
      </w:tr>
      <w:tr w:rsidR="00930CD8">
        <w:tc>
          <w:tcPr>
            <w:tcW w:w="2835" w:type="dxa"/>
            <w:tcBorders>
              <w:top w:val="nil"/>
              <w:left w:val="nil"/>
              <w:bottom w:val="nil"/>
              <w:right w:val="nil"/>
            </w:tcBorders>
          </w:tcPr>
          <w:p w:rsidR="00930CD8" w:rsidRDefault="00930CD8">
            <w:pPr>
              <w:pStyle w:val="ConsPlusNormal"/>
              <w:jc w:val="center"/>
            </w:pPr>
            <w:r>
              <w:t>but.</w:t>
            </w:r>
          </w:p>
        </w:tc>
        <w:tc>
          <w:tcPr>
            <w:tcW w:w="3402" w:type="dxa"/>
            <w:tcBorders>
              <w:top w:val="nil"/>
              <w:left w:val="nil"/>
              <w:bottom w:val="nil"/>
              <w:right w:val="nil"/>
            </w:tcBorders>
          </w:tcPr>
          <w:p w:rsidR="00930CD8" w:rsidRDefault="00930CD8">
            <w:pPr>
              <w:pStyle w:val="ConsPlusNormal"/>
              <w:jc w:val="center"/>
            </w:pPr>
            <w:r>
              <w:t>butyrum</w:t>
            </w:r>
          </w:p>
        </w:tc>
        <w:tc>
          <w:tcPr>
            <w:tcW w:w="3402" w:type="dxa"/>
            <w:tcBorders>
              <w:top w:val="nil"/>
              <w:left w:val="nil"/>
              <w:bottom w:val="nil"/>
              <w:right w:val="nil"/>
            </w:tcBorders>
          </w:tcPr>
          <w:p w:rsidR="00930CD8" w:rsidRDefault="00930CD8">
            <w:pPr>
              <w:pStyle w:val="ConsPlusNormal"/>
              <w:jc w:val="center"/>
            </w:pPr>
            <w:r>
              <w:t>масло (твердое)</w:t>
            </w:r>
          </w:p>
        </w:tc>
      </w:tr>
      <w:tr w:rsidR="00930CD8">
        <w:tc>
          <w:tcPr>
            <w:tcW w:w="2835" w:type="dxa"/>
            <w:tcBorders>
              <w:top w:val="nil"/>
              <w:left w:val="nil"/>
              <w:bottom w:val="nil"/>
              <w:right w:val="nil"/>
            </w:tcBorders>
          </w:tcPr>
          <w:p w:rsidR="00930CD8" w:rsidRDefault="00930CD8">
            <w:pPr>
              <w:pStyle w:val="ConsPlusNormal"/>
              <w:jc w:val="center"/>
            </w:pPr>
            <w:r>
              <w:t>comp., cps</w:t>
            </w:r>
          </w:p>
        </w:tc>
        <w:tc>
          <w:tcPr>
            <w:tcW w:w="3402" w:type="dxa"/>
            <w:tcBorders>
              <w:top w:val="nil"/>
              <w:left w:val="nil"/>
              <w:bottom w:val="nil"/>
              <w:right w:val="nil"/>
            </w:tcBorders>
          </w:tcPr>
          <w:p w:rsidR="00930CD8" w:rsidRDefault="00930CD8">
            <w:pPr>
              <w:pStyle w:val="ConsPlusNormal"/>
              <w:jc w:val="center"/>
            </w:pPr>
            <w:r>
              <w:t>compositus (a, um)</w:t>
            </w:r>
          </w:p>
        </w:tc>
        <w:tc>
          <w:tcPr>
            <w:tcW w:w="3402" w:type="dxa"/>
            <w:tcBorders>
              <w:top w:val="nil"/>
              <w:left w:val="nil"/>
              <w:bottom w:val="nil"/>
              <w:right w:val="nil"/>
            </w:tcBorders>
          </w:tcPr>
          <w:p w:rsidR="00930CD8" w:rsidRDefault="00930CD8">
            <w:pPr>
              <w:pStyle w:val="ConsPlusNormal"/>
              <w:jc w:val="center"/>
            </w:pPr>
            <w:r>
              <w:t>сложный</w:t>
            </w:r>
          </w:p>
        </w:tc>
      </w:tr>
      <w:tr w:rsidR="00930CD8">
        <w:tc>
          <w:tcPr>
            <w:tcW w:w="2835" w:type="dxa"/>
            <w:tcBorders>
              <w:top w:val="nil"/>
              <w:left w:val="nil"/>
              <w:bottom w:val="nil"/>
              <w:right w:val="nil"/>
            </w:tcBorders>
          </w:tcPr>
          <w:p w:rsidR="00930CD8" w:rsidRDefault="00930CD8">
            <w:pPr>
              <w:pStyle w:val="ConsPlusNormal"/>
              <w:jc w:val="center"/>
            </w:pPr>
            <w:r>
              <w:t>D.</w:t>
            </w:r>
          </w:p>
        </w:tc>
        <w:tc>
          <w:tcPr>
            <w:tcW w:w="3402" w:type="dxa"/>
            <w:tcBorders>
              <w:top w:val="nil"/>
              <w:left w:val="nil"/>
              <w:bottom w:val="nil"/>
              <w:right w:val="nil"/>
            </w:tcBorders>
          </w:tcPr>
          <w:p w:rsidR="00930CD8" w:rsidRDefault="00930CD8">
            <w:pPr>
              <w:pStyle w:val="ConsPlusNormal"/>
              <w:jc w:val="center"/>
            </w:pPr>
            <w:r>
              <w:t>Da (Detur, Dentur)</w:t>
            </w:r>
          </w:p>
        </w:tc>
        <w:tc>
          <w:tcPr>
            <w:tcW w:w="3402" w:type="dxa"/>
            <w:tcBorders>
              <w:top w:val="nil"/>
              <w:left w:val="nil"/>
              <w:bottom w:val="nil"/>
              <w:right w:val="nil"/>
            </w:tcBorders>
          </w:tcPr>
          <w:p w:rsidR="00930CD8" w:rsidRDefault="00930CD8">
            <w:pPr>
              <w:pStyle w:val="ConsPlusNormal"/>
              <w:jc w:val="center"/>
            </w:pPr>
            <w:r>
              <w:t>Выдай (пусть выдано, пусть будет выдано)</w:t>
            </w:r>
          </w:p>
        </w:tc>
      </w:tr>
      <w:tr w:rsidR="00930CD8">
        <w:tc>
          <w:tcPr>
            <w:tcW w:w="2835" w:type="dxa"/>
            <w:tcBorders>
              <w:top w:val="nil"/>
              <w:left w:val="nil"/>
              <w:bottom w:val="nil"/>
              <w:right w:val="nil"/>
            </w:tcBorders>
          </w:tcPr>
          <w:p w:rsidR="00930CD8" w:rsidRDefault="00930CD8">
            <w:pPr>
              <w:pStyle w:val="ConsPlusNormal"/>
              <w:jc w:val="center"/>
            </w:pPr>
            <w:r>
              <w:t>D.S.</w:t>
            </w:r>
          </w:p>
        </w:tc>
        <w:tc>
          <w:tcPr>
            <w:tcW w:w="3402" w:type="dxa"/>
            <w:tcBorders>
              <w:top w:val="nil"/>
              <w:left w:val="nil"/>
              <w:bottom w:val="nil"/>
              <w:right w:val="nil"/>
            </w:tcBorders>
          </w:tcPr>
          <w:p w:rsidR="00930CD8" w:rsidRDefault="00930CD8">
            <w:pPr>
              <w:pStyle w:val="ConsPlusNormal"/>
              <w:jc w:val="center"/>
            </w:pPr>
            <w:r>
              <w:t>Da, Signa</w:t>
            </w:r>
          </w:p>
          <w:p w:rsidR="00930CD8" w:rsidRDefault="00930CD8">
            <w:pPr>
              <w:pStyle w:val="ConsPlusNormal"/>
              <w:jc w:val="center"/>
            </w:pPr>
            <w:r>
              <w:t>Detur, Signetur</w:t>
            </w:r>
          </w:p>
        </w:tc>
        <w:tc>
          <w:tcPr>
            <w:tcW w:w="3402" w:type="dxa"/>
            <w:tcBorders>
              <w:top w:val="nil"/>
              <w:left w:val="nil"/>
              <w:bottom w:val="nil"/>
              <w:right w:val="nil"/>
            </w:tcBorders>
          </w:tcPr>
          <w:p w:rsidR="00930CD8" w:rsidRDefault="00930CD8">
            <w:pPr>
              <w:pStyle w:val="ConsPlusNormal"/>
              <w:jc w:val="center"/>
            </w:pPr>
            <w:r>
              <w:t>Выдай, обозначь</w:t>
            </w:r>
          </w:p>
          <w:p w:rsidR="00930CD8" w:rsidRDefault="00930CD8">
            <w:pPr>
              <w:pStyle w:val="ConsPlusNormal"/>
              <w:jc w:val="center"/>
            </w:pPr>
            <w:r>
              <w:t>Пусть будет выдано, обозначено</w:t>
            </w:r>
          </w:p>
        </w:tc>
      </w:tr>
      <w:tr w:rsidR="00930CD8">
        <w:tc>
          <w:tcPr>
            <w:tcW w:w="2835" w:type="dxa"/>
            <w:tcBorders>
              <w:top w:val="nil"/>
              <w:left w:val="nil"/>
              <w:bottom w:val="nil"/>
              <w:right w:val="nil"/>
            </w:tcBorders>
          </w:tcPr>
          <w:p w:rsidR="00930CD8" w:rsidRDefault="00930CD8">
            <w:pPr>
              <w:pStyle w:val="ConsPlusNormal"/>
              <w:jc w:val="center"/>
            </w:pPr>
            <w:r>
              <w:t>D.t.d.</w:t>
            </w:r>
          </w:p>
        </w:tc>
        <w:tc>
          <w:tcPr>
            <w:tcW w:w="3402" w:type="dxa"/>
            <w:tcBorders>
              <w:top w:val="nil"/>
              <w:left w:val="nil"/>
              <w:bottom w:val="nil"/>
              <w:right w:val="nil"/>
            </w:tcBorders>
          </w:tcPr>
          <w:p w:rsidR="00930CD8" w:rsidRDefault="00930CD8">
            <w:pPr>
              <w:pStyle w:val="ConsPlusNormal"/>
              <w:jc w:val="center"/>
            </w:pPr>
            <w:r>
              <w:t>Da (Dentur) tales doses</w:t>
            </w:r>
          </w:p>
        </w:tc>
        <w:tc>
          <w:tcPr>
            <w:tcW w:w="3402" w:type="dxa"/>
            <w:tcBorders>
              <w:top w:val="nil"/>
              <w:left w:val="nil"/>
              <w:bottom w:val="nil"/>
              <w:right w:val="nil"/>
            </w:tcBorders>
          </w:tcPr>
          <w:p w:rsidR="00930CD8" w:rsidRDefault="00930CD8">
            <w:pPr>
              <w:pStyle w:val="ConsPlusNormal"/>
              <w:jc w:val="center"/>
            </w:pPr>
            <w:r>
              <w:t>Выдай (Пусть будут выданы) такие дозы</w:t>
            </w:r>
          </w:p>
        </w:tc>
      </w:tr>
      <w:tr w:rsidR="00930CD8">
        <w:tc>
          <w:tcPr>
            <w:tcW w:w="2835" w:type="dxa"/>
            <w:tcBorders>
              <w:top w:val="nil"/>
              <w:left w:val="nil"/>
              <w:bottom w:val="nil"/>
              <w:right w:val="nil"/>
            </w:tcBorders>
          </w:tcPr>
          <w:p w:rsidR="00930CD8" w:rsidRDefault="00930CD8">
            <w:pPr>
              <w:pStyle w:val="ConsPlusNormal"/>
              <w:jc w:val="center"/>
            </w:pPr>
            <w:r>
              <w:t>Dil.</w:t>
            </w:r>
          </w:p>
        </w:tc>
        <w:tc>
          <w:tcPr>
            <w:tcW w:w="3402" w:type="dxa"/>
            <w:tcBorders>
              <w:top w:val="nil"/>
              <w:left w:val="nil"/>
              <w:bottom w:val="nil"/>
              <w:right w:val="nil"/>
            </w:tcBorders>
          </w:tcPr>
          <w:p w:rsidR="00930CD8" w:rsidRDefault="00930CD8">
            <w:pPr>
              <w:pStyle w:val="ConsPlusNormal"/>
              <w:jc w:val="center"/>
            </w:pPr>
            <w:r>
              <w:t>dilutus</w:t>
            </w:r>
          </w:p>
        </w:tc>
        <w:tc>
          <w:tcPr>
            <w:tcW w:w="3402" w:type="dxa"/>
            <w:tcBorders>
              <w:top w:val="nil"/>
              <w:left w:val="nil"/>
              <w:bottom w:val="nil"/>
              <w:right w:val="nil"/>
            </w:tcBorders>
          </w:tcPr>
          <w:p w:rsidR="00930CD8" w:rsidRDefault="00930CD8">
            <w:pPr>
              <w:pStyle w:val="ConsPlusNormal"/>
              <w:jc w:val="center"/>
            </w:pPr>
            <w:r>
              <w:t>разведенный</w:t>
            </w:r>
          </w:p>
        </w:tc>
      </w:tr>
      <w:tr w:rsidR="00930CD8">
        <w:tc>
          <w:tcPr>
            <w:tcW w:w="2835" w:type="dxa"/>
            <w:tcBorders>
              <w:top w:val="nil"/>
              <w:left w:val="nil"/>
              <w:bottom w:val="nil"/>
              <w:right w:val="nil"/>
            </w:tcBorders>
          </w:tcPr>
          <w:p w:rsidR="00930CD8" w:rsidRDefault="00930CD8">
            <w:pPr>
              <w:pStyle w:val="ConsPlusNormal"/>
              <w:jc w:val="center"/>
            </w:pPr>
            <w:r>
              <w:t>div.in p.aeq.</w:t>
            </w:r>
          </w:p>
        </w:tc>
        <w:tc>
          <w:tcPr>
            <w:tcW w:w="3402" w:type="dxa"/>
            <w:tcBorders>
              <w:top w:val="nil"/>
              <w:left w:val="nil"/>
              <w:bottom w:val="nil"/>
              <w:right w:val="nil"/>
            </w:tcBorders>
          </w:tcPr>
          <w:p w:rsidR="00930CD8" w:rsidRDefault="00930CD8">
            <w:pPr>
              <w:pStyle w:val="ConsPlusNormal"/>
              <w:jc w:val="center"/>
            </w:pPr>
            <w:r>
              <w:t>divide in partes aequales</w:t>
            </w:r>
          </w:p>
        </w:tc>
        <w:tc>
          <w:tcPr>
            <w:tcW w:w="3402" w:type="dxa"/>
            <w:tcBorders>
              <w:top w:val="nil"/>
              <w:left w:val="nil"/>
              <w:bottom w:val="nil"/>
              <w:right w:val="nil"/>
            </w:tcBorders>
          </w:tcPr>
          <w:p w:rsidR="00930CD8" w:rsidRDefault="00930CD8">
            <w:pPr>
              <w:pStyle w:val="ConsPlusNormal"/>
              <w:jc w:val="center"/>
            </w:pPr>
            <w:r>
              <w:t>раздели на равные части</w:t>
            </w:r>
          </w:p>
        </w:tc>
      </w:tr>
      <w:tr w:rsidR="00930CD8">
        <w:tc>
          <w:tcPr>
            <w:tcW w:w="2835" w:type="dxa"/>
            <w:tcBorders>
              <w:top w:val="nil"/>
              <w:left w:val="nil"/>
              <w:bottom w:val="nil"/>
              <w:right w:val="nil"/>
            </w:tcBorders>
          </w:tcPr>
          <w:p w:rsidR="00930CD8" w:rsidRDefault="00930CD8">
            <w:pPr>
              <w:pStyle w:val="ConsPlusNormal"/>
              <w:jc w:val="center"/>
            </w:pPr>
            <w:r>
              <w:t>extr.</w:t>
            </w:r>
          </w:p>
        </w:tc>
        <w:tc>
          <w:tcPr>
            <w:tcW w:w="3402" w:type="dxa"/>
            <w:tcBorders>
              <w:top w:val="nil"/>
              <w:left w:val="nil"/>
              <w:bottom w:val="nil"/>
              <w:right w:val="nil"/>
            </w:tcBorders>
          </w:tcPr>
          <w:p w:rsidR="00930CD8" w:rsidRDefault="00930CD8">
            <w:pPr>
              <w:pStyle w:val="ConsPlusNormal"/>
              <w:jc w:val="center"/>
            </w:pPr>
            <w:r>
              <w:t>extractum</w:t>
            </w:r>
          </w:p>
        </w:tc>
        <w:tc>
          <w:tcPr>
            <w:tcW w:w="3402" w:type="dxa"/>
            <w:tcBorders>
              <w:top w:val="nil"/>
              <w:left w:val="nil"/>
              <w:bottom w:val="nil"/>
              <w:right w:val="nil"/>
            </w:tcBorders>
          </w:tcPr>
          <w:p w:rsidR="00930CD8" w:rsidRDefault="00930CD8">
            <w:pPr>
              <w:pStyle w:val="ConsPlusNormal"/>
              <w:jc w:val="center"/>
            </w:pPr>
            <w:r>
              <w:t>экстракт, вытяжка</w:t>
            </w:r>
          </w:p>
        </w:tc>
      </w:tr>
      <w:tr w:rsidR="00930CD8">
        <w:tc>
          <w:tcPr>
            <w:tcW w:w="2835" w:type="dxa"/>
            <w:tcBorders>
              <w:top w:val="nil"/>
              <w:left w:val="nil"/>
              <w:bottom w:val="nil"/>
              <w:right w:val="nil"/>
            </w:tcBorders>
          </w:tcPr>
          <w:p w:rsidR="00930CD8" w:rsidRDefault="00930CD8">
            <w:pPr>
              <w:pStyle w:val="ConsPlusNormal"/>
              <w:jc w:val="center"/>
            </w:pPr>
            <w:r>
              <w:lastRenderedPageBreak/>
              <w:t>f.</w:t>
            </w:r>
          </w:p>
        </w:tc>
        <w:tc>
          <w:tcPr>
            <w:tcW w:w="3402" w:type="dxa"/>
            <w:tcBorders>
              <w:top w:val="nil"/>
              <w:left w:val="nil"/>
              <w:bottom w:val="nil"/>
              <w:right w:val="nil"/>
            </w:tcBorders>
          </w:tcPr>
          <w:p w:rsidR="00930CD8" w:rsidRDefault="00930CD8">
            <w:pPr>
              <w:pStyle w:val="ConsPlusNormal"/>
              <w:jc w:val="center"/>
            </w:pPr>
            <w:r>
              <w:t>fiat (fiant)</w:t>
            </w:r>
          </w:p>
        </w:tc>
        <w:tc>
          <w:tcPr>
            <w:tcW w:w="3402" w:type="dxa"/>
            <w:tcBorders>
              <w:top w:val="nil"/>
              <w:left w:val="nil"/>
              <w:bottom w:val="nil"/>
              <w:right w:val="nil"/>
            </w:tcBorders>
          </w:tcPr>
          <w:p w:rsidR="00930CD8" w:rsidRDefault="00930CD8">
            <w:pPr>
              <w:pStyle w:val="ConsPlusNormal"/>
              <w:jc w:val="center"/>
            </w:pPr>
            <w:r>
              <w:t>Пусть образуется (образуются)</w:t>
            </w:r>
          </w:p>
        </w:tc>
      </w:tr>
      <w:tr w:rsidR="00930CD8">
        <w:tc>
          <w:tcPr>
            <w:tcW w:w="2835" w:type="dxa"/>
            <w:tcBorders>
              <w:top w:val="nil"/>
              <w:left w:val="nil"/>
              <w:bottom w:val="nil"/>
              <w:right w:val="nil"/>
            </w:tcBorders>
          </w:tcPr>
          <w:p w:rsidR="00930CD8" w:rsidRDefault="00930CD8">
            <w:pPr>
              <w:pStyle w:val="ConsPlusNormal"/>
              <w:jc w:val="center"/>
            </w:pPr>
            <w:r>
              <w:t>qtt.</w:t>
            </w:r>
          </w:p>
        </w:tc>
        <w:tc>
          <w:tcPr>
            <w:tcW w:w="3402" w:type="dxa"/>
            <w:tcBorders>
              <w:top w:val="nil"/>
              <w:left w:val="nil"/>
              <w:bottom w:val="nil"/>
              <w:right w:val="nil"/>
            </w:tcBorders>
          </w:tcPr>
          <w:p w:rsidR="00930CD8" w:rsidRDefault="00930CD8">
            <w:pPr>
              <w:pStyle w:val="ConsPlusNormal"/>
              <w:jc w:val="center"/>
            </w:pPr>
            <w:r>
              <w:t>qutta, guttae</w:t>
            </w:r>
          </w:p>
        </w:tc>
        <w:tc>
          <w:tcPr>
            <w:tcW w:w="3402" w:type="dxa"/>
            <w:tcBorders>
              <w:top w:val="nil"/>
              <w:left w:val="nil"/>
              <w:bottom w:val="nil"/>
              <w:right w:val="nil"/>
            </w:tcBorders>
          </w:tcPr>
          <w:p w:rsidR="00930CD8" w:rsidRDefault="00930CD8">
            <w:pPr>
              <w:pStyle w:val="ConsPlusNormal"/>
              <w:jc w:val="center"/>
            </w:pPr>
            <w:r>
              <w:t>капля, капли</w:t>
            </w:r>
          </w:p>
        </w:tc>
      </w:tr>
      <w:tr w:rsidR="00930CD8">
        <w:tc>
          <w:tcPr>
            <w:tcW w:w="2835" w:type="dxa"/>
            <w:tcBorders>
              <w:top w:val="nil"/>
              <w:left w:val="nil"/>
              <w:bottom w:val="nil"/>
              <w:right w:val="nil"/>
            </w:tcBorders>
          </w:tcPr>
          <w:p w:rsidR="00930CD8" w:rsidRDefault="00930CD8">
            <w:pPr>
              <w:pStyle w:val="ConsPlusNormal"/>
              <w:jc w:val="center"/>
            </w:pPr>
            <w:r>
              <w:t>inf.</w:t>
            </w:r>
          </w:p>
        </w:tc>
        <w:tc>
          <w:tcPr>
            <w:tcW w:w="3402" w:type="dxa"/>
            <w:tcBorders>
              <w:top w:val="nil"/>
              <w:left w:val="nil"/>
              <w:bottom w:val="nil"/>
              <w:right w:val="nil"/>
            </w:tcBorders>
          </w:tcPr>
          <w:p w:rsidR="00930CD8" w:rsidRDefault="00930CD8">
            <w:pPr>
              <w:pStyle w:val="ConsPlusNormal"/>
              <w:jc w:val="center"/>
            </w:pPr>
            <w:r>
              <w:t>infusum</w:t>
            </w:r>
          </w:p>
        </w:tc>
        <w:tc>
          <w:tcPr>
            <w:tcW w:w="3402" w:type="dxa"/>
            <w:tcBorders>
              <w:top w:val="nil"/>
              <w:left w:val="nil"/>
              <w:bottom w:val="nil"/>
              <w:right w:val="nil"/>
            </w:tcBorders>
          </w:tcPr>
          <w:p w:rsidR="00930CD8" w:rsidRDefault="00930CD8">
            <w:pPr>
              <w:pStyle w:val="ConsPlusNormal"/>
              <w:jc w:val="center"/>
            </w:pPr>
            <w:r>
              <w:t>настой</w:t>
            </w:r>
          </w:p>
        </w:tc>
      </w:tr>
      <w:tr w:rsidR="00930CD8">
        <w:tc>
          <w:tcPr>
            <w:tcW w:w="2835" w:type="dxa"/>
            <w:tcBorders>
              <w:top w:val="nil"/>
              <w:left w:val="nil"/>
              <w:bottom w:val="nil"/>
              <w:right w:val="nil"/>
            </w:tcBorders>
          </w:tcPr>
          <w:p w:rsidR="00930CD8" w:rsidRDefault="00930CD8">
            <w:pPr>
              <w:pStyle w:val="ConsPlusNormal"/>
              <w:jc w:val="center"/>
            </w:pPr>
            <w:r>
              <w:t>in amp.</w:t>
            </w:r>
          </w:p>
        </w:tc>
        <w:tc>
          <w:tcPr>
            <w:tcW w:w="3402" w:type="dxa"/>
            <w:tcBorders>
              <w:top w:val="nil"/>
              <w:left w:val="nil"/>
              <w:bottom w:val="nil"/>
              <w:right w:val="nil"/>
            </w:tcBorders>
          </w:tcPr>
          <w:p w:rsidR="00930CD8" w:rsidRDefault="00930CD8">
            <w:pPr>
              <w:pStyle w:val="ConsPlusNormal"/>
              <w:jc w:val="center"/>
            </w:pPr>
            <w:r>
              <w:t>in ampullis</w:t>
            </w:r>
          </w:p>
        </w:tc>
        <w:tc>
          <w:tcPr>
            <w:tcW w:w="3402" w:type="dxa"/>
            <w:tcBorders>
              <w:top w:val="nil"/>
              <w:left w:val="nil"/>
              <w:bottom w:val="nil"/>
              <w:right w:val="nil"/>
            </w:tcBorders>
          </w:tcPr>
          <w:p w:rsidR="00930CD8" w:rsidRDefault="00930CD8">
            <w:pPr>
              <w:pStyle w:val="ConsPlusNormal"/>
              <w:jc w:val="center"/>
            </w:pPr>
            <w:r>
              <w:t>в ампулах</w:t>
            </w:r>
          </w:p>
        </w:tc>
      </w:tr>
      <w:tr w:rsidR="00930CD8">
        <w:tc>
          <w:tcPr>
            <w:tcW w:w="2835" w:type="dxa"/>
            <w:tcBorders>
              <w:top w:val="nil"/>
              <w:left w:val="nil"/>
              <w:bottom w:val="nil"/>
              <w:right w:val="nil"/>
            </w:tcBorders>
          </w:tcPr>
          <w:p w:rsidR="00930CD8" w:rsidRDefault="00930CD8">
            <w:pPr>
              <w:pStyle w:val="ConsPlusNormal"/>
              <w:jc w:val="center"/>
            </w:pPr>
            <w:r>
              <w:t>in tabl.</w:t>
            </w:r>
          </w:p>
        </w:tc>
        <w:tc>
          <w:tcPr>
            <w:tcW w:w="3402" w:type="dxa"/>
            <w:tcBorders>
              <w:top w:val="nil"/>
              <w:left w:val="nil"/>
              <w:bottom w:val="nil"/>
              <w:right w:val="nil"/>
            </w:tcBorders>
          </w:tcPr>
          <w:p w:rsidR="00930CD8" w:rsidRDefault="00930CD8">
            <w:pPr>
              <w:pStyle w:val="ConsPlusNormal"/>
              <w:jc w:val="center"/>
            </w:pPr>
            <w:r>
              <w:t>in tab(u)lettis</w:t>
            </w:r>
          </w:p>
        </w:tc>
        <w:tc>
          <w:tcPr>
            <w:tcW w:w="3402" w:type="dxa"/>
            <w:tcBorders>
              <w:top w:val="nil"/>
              <w:left w:val="nil"/>
              <w:bottom w:val="nil"/>
              <w:right w:val="nil"/>
            </w:tcBorders>
          </w:tcPr>
          <w:p w:rsidR="00930CD8" w:rsidRDefault="00930CD8">
            <w:pPr>
              <w:pStyle w:val="ConsPlusNormal"/>
              <w:jc w:val="center"/>
            </w:pPr>
            <w:r>
              <w:t>в таблетках</w:t>
            </w:r>
          </w:p>
        </w:tc>
      </w:tr>
      <w:tr w:rsidR="00930CD8">
        <w:tc>
          <w:tcPr>
            <w:tcW w:w="2835" w:type="dxa"/>
            <w:tcBorders>
              <w:top w:val="nil"/>
              <w:left w:val="nil"/>
              <w:bottom w:val="nil"/>
              <w:right w:val="nil"/>
            </w:tcBorders>
          </w:tcPr>
          <w:p w:rsidR="00930CD8" w:rsidRDefault="00930CD8">
            <w:pPr>
              <w:pStyle w:val="ConsPlusNormal"/>
              <w:jc w:val="center"/>
            </w:pPr>
            <w:r>
              <w:t>lin.</w:t>
            </w:r>
          </w:p>
        </w:tc>
        <w:tc>
          <w:tcPr>
            <w:tcW w:w="3402" w:type="dxa"/>
            <w:tcBorders>
              <w:top w:val="nil"/>
              <w:left w:val="nil"/>
              <w:bottom w:val="nil"/>
              <w:right w:val="nil"/>
            </w:tcBorders>
          </w:tcPr>
          <w:p w:rsidR="00930CD8" w:rsidRDefault="00930CD8">
            <w:pPr>
              <w:pStyle w:val="ConsPlusNormal"/>
              <w:jc w:val="center"/>
            </w:pPr>
            <w:r>
              <w:t>linimentum</w:t>
            </w:r>
          </w:p>
        </w:tc>
        <w:tc>
          <w:tcPr>
            <w:tcW w:w="3402" w:type="dxa"/>
            <w:tcBorders>
              <w:top w:val="nil"/>
              <w:left w:val="nil"/>
              <w:bottom w:val="nil"/>
              <w:right w:val="nil"/>
            </w:tcBorders>
          </w:tcPr>
          <w:p w:rsidR="00930CD8" w:rsidRDefault="00930CD8">
            <w:pPr>
              <w:pStyle w:val="ConsPlusNormal"/>
              <w:jc w:val="center"/>
            </w:pPr>
            <w:r>
              <w:t>жидкая мазь</w:t>
            </w:r>
          </w:p>
        </w:tc>
      </w:tr>
      <w:tr w:rsidR="00930CD8">
        <w:tc>
          <w:tcPr>
            <w:tcW w:w="2835" w:type="dxa"/>
            <w:tcBorders>
              <w:top w:val="nil"/>
              <w:left w:val="nil"/>
              <w:bottom w:val="nil"/>
              <w:right w:val="nil"/>
            </w:tcBorders>
          </w:tcPr>
          <w:p w:rsidR="00930CD8" w:rsidRDefault="00930CD8">
            <w:pPr>
              <w:pStyle w:val="ConsPlusNormal"/>
              <w:jc w:val="center"/>
            </w:pPr>
            <w:r>
              <w:t>liq.</w:t>
            </w:r>
          </w:p>
        </w:tc>
        <w:tc>
          <w:tcPr>
            <w:tcW w:w="3402" w:type="dxa"/>
            <w:tcBorders>
              <w:top w:val="nil"/>
              <w:left w:val="nil"/>
              <w:bottom w:val="nil"/>
              <w:right w:val="nil"/>
            </w:tcBorders>
          </w:tcPr>
          <w:p w:rsidR="00930CD8" w:rsidRDefault="00930CD8">
            <w:pPr>
              <w:pStyle w:val="ConsPlusNormal"/>
              <w:jc w:val="center"/>
            </w:pPr>
            <w:r>
              <w:t>liquor</w:t>
            </w:r>
          </w:p>
        </w:tc>
        <w:tc>
          <w:tcPr>
            <w:tcW w:w="3402" w:type="dxa"/>
            <w:tcBorders>
              <w:top w:val="nil"/>
              <w:left w:val="nil"/>
              <w:bottom w:val="nil"/>
              <w:right w:val="nil"/>
            </w:tcBorders>
          </w:tcPr>
          <w:p w:rsidR="00930CD8" w:rsidRDefault="00930CD8">
            <w:pPr>
              <w:pStyle w:val="ConsPlusNormal"/>
              <w:jc w:val="center"/>
            </w:pPr>
            <w:r>
              <w:t>жидкость</w:t>
            </w:r>
          </w:p>
        </w:tc>
      </w:tr>
      <w:tr w:rsidR="00930CD8">
        <w:tc>
          <w:tcPr>
            <w:tcW w:w="2835" w:type="dxa"/>
            <w:tcBorders>
              <w:top w:val="nil"/>
              <w:left w:val="nil"/>
              <w:bottom w:val="nil"/>
              <w:right w:val="nil"/>
            </w:tcBorders>
          </w:tcPr>
          <w:p w:rsidR="00930CD8" w:rsidRDefault="00930CD8">
            <w:pPr>
              <w:pStyle w:val="ConsPlusNormal"/>
              <w:jc w:val="center"/>
            </w:pPr>
            <w:r>
              <w:t>m. pil.</w:t>
            </w:r>
          </w:p>
        </w:tc>
        <w:tc>
          <w:tcPr>
            <w:tcW w:w="3402" w:type="dxa"/>
            <w:tcBorders>
              <w:top w:val="nil"/>
              <w:left w:val="nil"/>
              <w:bottom w:val="nil"/>
              <w:right w:val="nil"/>
            </w:tcBorders>
          </w:tcPr>
          <w:p w:rsidR="00930CD8" w:rsidRDefault="00930CD8">
            <w:pPr>
              <w:pStyle w:val="ConsPlusNormal"/>
              <w:jc w:val="center"/>
            </w:pPr>
            <w:r>
              <w:t>massa pilularum</w:t>
            </w:r>
          </w:p>
        </w:tc>
        <w:tc>
          <w:tcPr>
            <w:tcW w:w="3402" w:type="dxa"/>
            <w:tcBorders>
              <w:top w:val="nil"/>
              <w:left w:val="nil"/>
              <w:bottom w:val="nil"/>
              <w:right w:val="nil"/>
            </w:tcBorders>
          </w:tcPr>
          <w:p w:rsidR="00930CD8" w:rsidRDefault="00930CD8">
            <w:pPr>
              <w:pStyle w:val="ConsPlusNormal"/>
              <w:jc w:val="center"/>
            </w:pPr>
            <w:r>
              <w:t>пилюльная масса</w:t>
            </w:r>
          </w:p>
        </w:tc>
      </w:tr>
      <w:tr w:rsidR="00930CD8">
        <w:tc>
          <w:tcPr>
            <w:tcW w:w="2835" w:type="dxa"/>
            <w:tcBorders>
              <w:top w:val="nil"/>
              <w:left w:val="nil"/>
              <w:bottom w:val="nil"/>
              <w:right w:val="nil"/>
            </w:tcBorders>
          </w:tcPr>
          <w:p w:rsidR="00930CD8" w:rsidRDefault="00930CD8">
            <w:pPr>
              <w:pStyle w:val="ConsPlusNormal"/>
              <w:jc w:val="center"/>
            </w:pPr>
            <w:r>
              <w:t>M.</w:t>
            </w:r>
          </w:p>
        </w:tc>
        <w:tc>
          <w:tcPr>
            <w:tcW w:w="3402" w:type="dxa"/>
            <w:tcBorders>
              <w:top w:val="nil"/>
              <w:left w:val="nil"/>
              <w:bottom w:val="nil"/>
              <w:right w:val="nil"/>
            </w:tcBorders>
          </w:tcPr>
          <w:p w:rsidR="00930CD8" w:rsidRDefault="00930CD8">
            <w:pPr>
              <w:pStyle w:val="ConsPlusNormal"/>
              <w:jc w:val="center"/>
            </w:pPr>
            <w:r>
              <w:t>Misce, Misceatur</w:t>
            </w:r>
          </w:p>
        </w:tc>
        <w:tc>
          <w:tcPr>
            <w:tcW w:w="3402" w:type="dxa"/>
            <w:tcBorders>
              <w:top w:val="nil"/>
              <w:left w:val="nil"/>
              <w:bottom w:val="nil"/>
              <w:right w:val="nil"/>
            </w:tcBorders>
          </w:tcPr>
          <w:p w:rsidR="00930CD8" w:rsidRDefault="00930CD8">
            <w:pPr>
              <w:pStyle w:val="ConsPlusNormal"/>
              <w:jc w:val="center"/>
            </w:pPr>
            <w:r>
              <w:t>Смешай (Пусть будет смешано)</w:t>
            </w:r>
          </w:p>
        </w:tc>
      </w:tr>
      <w:tr w:rsidR="00930CD8">
        <w:tc>
          <w:tcPr>
            <w:tcW w:w="2835" w:type="dxa"/>
            <w:tcBorders>
              <w:top w:val="nil"/>
              <w:left w:val="nil"/>
              <w:bottom w:val="nil"/>
              <w:right w:val="nil"/>
            </w:tcBorders>
          </w:tcPr>
          <w:p w:rsidR="00930CD8" w:rsidRDefault="00930CD8">
            <w:pPr>
              <w:pStyle w:val="ConsPlusNormal"/>
              <w:jc w:val="center"/>
            </w:pPr>
            <w:r>
              <w:t>N.</w:t>
            </w:r>
          </w:p>
        </w:tc>
        <w:tc>
          <w:tcPr>
            <w:tcW w:w="3402" w:type="dxa"/>
            <w:tcBorders>
              <w:top w:val="nil"/>
              <w:left w:val="nil"/>
              <w:bottom w:val="nil"/>
              <w:right w:val="nil"/>
            </w:tcBorders>
          </w:tcPr>
          <w:p w:rsidR="00930CD8" w:rsidRDefault="00930CD8">
            <w:pPr>
              <w:pStyle w:val="ConsPlusNormal"/>
              <w:jc w:val="center"/>
            </w:pPr>
            <w:r>
              <w:t>numero</w:t>
            </w:r>
          </w:p>
        </w:tc>
        <w:tc>
          <w:tcPr>
            <w:tcW w:w="3402" w:type="dxa"/>
            <w:tcBorders>
              <w:top w:val="nil"/>
              <w:left w:val="nil"/>
              <w:bottom w:val="nil"/>
              <w:right w:val="nil"/>
            </w:tcBorders>
          </w:tcPr>
          <w:p w:rsidR="00930CD8" w:rsidRDefault="00930CD8">
            <w:pPr>
              <w:pStyle w:val="ConsPlusNormal"/>
              <w:jc w:val="center"/>
            </w:pPr>
            <w:r>
              <w:t>числом</w:t>
            </w:r>
          </w:p>
        </w:tc>
      </w:tr>
      <w:tr w:rsidR="00930CD8">
        <w:tc>
          <w:tcPr>
            <w:tcW w:w="2835" w:type="dxa"/>
            <w:tcBorders>
              <w:top w:val="nil"/>
              <w:left w:val="nil"/>
              <w:bottom w:val="nil"/>
              <w:right w:val="nil"/>
            </w:tcBorders>
          </w:tcPr>
          <w:p w:rsidR="00930CD8" w:rsidRDefault="00930CD8">
            <w:pPr>
              <w:pStyle w:val="ConsPlusNormal"/>
              <w:jc w:val="center"/>
            </w:pPr>
            <w:r>
              <w:t>ol.</w:t>
            </w:r>
          </w:p>
        </w:tc>
        <w:tc>
          <w:tcPr>
            <w:tcW w:w="3402" w:type="dxa"/>
            <w:tcBorders>
              <w:top w:val="nil"/>
              <w:left w:val="nil"/>
              <w:bottom w:val="nil"/>
              <w:right w:val="nil"/>
            </w:tcBorders>
          </w:tcPr>
          <w:p w:rsidR="00930CD8" w:rsidRDefault="00930CD8">
            <w:pPr>
              <w:pStyle w:val="ConsPlusNormal"/>
              <w:jc w:val="center"/>
            </w:pPr>
            <w:r>
              <w:t>oleum</w:t>
            </w:r>
          </w:p>
        </w:tc>
        <w:tc>
          <w:tcPr>
            <w:tcW w:w="3402" w:type="dxa"/>
            <w:tcBorders>
              <w:top w:val="nil"/>
              <w:left w:val="nil"/>
              <w:bottom w:val="nil"/>
              <w:right w:val="nil"/>
            </w:tcBorders>
          </w:tcPr>
          <w:p w:rsidR="00930CD8" w:rsidRDefault="00930CD8">
            <w:pPr>
              <w:pStyle w:val="ConsPlusNormal"/>
              <w:jc w:val="center"/>
            </w:pPr>
            <w:r>
              <w:t>масло (жидкое)</w:t>
            </w:r>
          </w:p>
        </w:tc>
      </w:tr>
      <w:tr w:rsidR="00930CD8">
        <w:tc>
          <w:tcPr>
            <w:tcW w:w="2835" w:type="dxa"/>
            <w:tcBorders>
              <w:top w:val="nil"/>
              <w:left w:val="nil"/>
              <w:bottom w:val="nil"/>
              <w:right w:val="nil"/>
            </w:tcBorders>
          </w:tcPr>
          <w:p w:rsidR="00930CD8" w:rsidRDefault="00930CD8">
            <w:pPr>
              <w:pStyle w:val="ConsPlusNormal"/>
              <w:jc w:val="center"/>
            </w:pPr>
            <w:r>
              <w:t>past.</w:t>
            </w:r>
          </w:p>
        </w:tc>
        <w:tc>
          <w:tcPr>
            <w:tcW w:w="3402" w:type="dxa"/>
            <w:tcBorders>
              <w:top w:val="nil"/>
              <w:left w:val="nil"/>
              <w:bottom w:val="nil"/>
              <w:right w:val="nil"/>
            </w:tcBorders>
          </w:tcPr>
          <w:p w:rsidR="00930CD8" w:rsidRDefault="00930CD8">
            <w:pPr>
              <w:pStyle w:val="ConsPlusNormal"/>
              <w:jc w:val="center"/>
            </w:pPr>
            <w:r>
              <w:t>pasta</w:t>
            </w:r>
          </w:p>
        </w:tc>
        <w:tc>
          <w:tcPr>
            <w:tcW w:w="3402" w:type="dxa"/>
            <w:tcBorders>
              <w:top w:val="nil"/>
              <w:left w:val="nil"/>
              <w:bottom w:val="nil"/>
              <w:right w:val="nil"/>
            </w:tcBorders>
          </w:tcPr>
          <w:p w:rsidR="00930CD8" w:rsidRDefault="00930CD8">
            <w:pPr>
              <w:pStyle w:val="ConsPlusNormal"/>
              <w:jc w:val="center"/>
            </w:pPr>
            <w:r>
              <w:t>паста</w:t>
            </w:r>
          </w:p>
        </w:tc>
      </w:tr>
      <w:tr w:rsidR="00930CD8">
        <w:tc>
          <w:tcPr>
            <w:tcW w:w="2835" w:type="dxa"/>
            <w:tcBorders>
              <w:top w:val="nil"/>
              <w:left w:val="nil"/>
              <w:bottom w:val="nil"/>
              <w:right w:val="nil"/>
            </w:tcBorders>
          </w:tcPr>
          <w:p w:rsidR="00930CD8" w:rsidRDefault="00930CD8">
            <w:pPr>
              <w:pStyle w:val="ConsPlusNormal"/>
              <w:jc w:val="center"/>
            </w:pPr>
            <w:r>
              <w:t>Ppl.</w:t>
            </w:r>
          </w:p>
        </w:tc>
        <w:tc>
          <w:tcPr>
            <w:tcW w:w="3402" w:type="dxa"/>
            <w:tcBorders>
              <w:top w:val="nil"/>
              <w:left w:val="nil"/>
              <w:bottom w:val="nil"/>
              <w:right w:val="nil"/>
            </w:tcBorders>
          </w:tcPr>
          <w:p w:rsidR="00930CD8" w:rsidRDefault="00930CD8">
            <w:pPr>
              <w:pStyle w:val="ConsPlusNormal"/>
              <w:jc w:val="center"/>
            </w:pPr>
            <w:r>
              <w:t>pilula</w:t>
            </w:r>
          </w:p>
        </w:tc>
        <w:tc>
          <w:tcPr>
            <w:tcW w:w="3402" w:type="dxa"/>
            <w:tcBorders>
              <w:top w:val="nil"/>
              <w:left w:val="nil"/>
              <w:bottom w:val="nil"/>
              <w:right w:val="nil"/>
            </w:tcBorders>
          </w:tcPr>
          <w:p w:rsidR="00930CD8" w:rsidRDefault="00930CD8">
            <w:pPr>
              <w:pStyle w:val="ConsPlusNormal"/>
              <w:jc w:val="center"/>
            </w:pPr>
            <w:r>
              <w:t>пилюля</w:t>
            </w:r>
          </w:p>
        </w:tc>
      </w:tr>
      <w:tr w:rsidR="00930CD8">
        <w:tc>
          <w:tcPr>
            <w:tcW w:w="2835" w:type="dxa"/>
            <w:tcBorders>
              <w:top w:val="nil"/>
              <w:left w:val="nil"/>
              <w:bottom w:val="nil"/>
              <w:right w:val="nil"/>
            </w:tcBorders>
          </w:tcPr>
          <w:p w:rsidR="00930CD8" w:rsidRDefault="00930CD8">
            <w:pPr>
              <w:pStyle w:val="ConsPlusNormal"/>
              <w:jc w:val="center"/>
            </w:pPr>
            <w:r>
              <w:t>p.aeq.</w:t>
            </w:r>
          </w:p>
        </w:tc>
        <w:tc>
          <w:tcPr>
            <w:tcW w:w="3402" w:type="dxa"/>
            <w:tcBorders>
              <w:top w:val="nil"/>
              <w:left w:val="nil"/>
              <w:bottom w:val="nil"/>
              <w:right w:val="nil"/>
            </w:tcBorders>
          </w:tcPr>
          <w:p w:rsidR="00930CD8" w:rsidRDefault="00930CD8">
            <w:pPr>
              <w:pStyle w:val="ConsPlusNormal"/>
              <w:jc w:val="center"/>
            </w:pPr>
            <w:r>
              <w:t>partes aequales</w:t>
            </w:r>
          </w:p>
        </w:tc>
        <w:tc>
          <w:tcPr>
            <w:tcW w:w="3402" w:type="dxa"/>
            <w:tcBorders>
              <w:top w:val="nil"/>
              <w:left w:val="nil"/>
              <w:bottom w:val="nil"/>
              <w:right w:val="nil"/>
            </w:tcBorders>
          </w:tcPr>
          <w:p w:rsidR="00930CD8" w:rsidRDefault="00930CD8">
            <w:pPr>
              <w:pStyle w:val="ConsPlusNormal"/>
              <w:jc w:val="center"/>
            </w:pPr>
            <w:r>
              <w:t>равные части</w:t>
            </w:r>
          </w:p>
        </w:tc>
      </w:tr>
      <w:tr w:rsidR="00930CD8">
        <w:tc>
          <w:tcPr>
            <w:tcW w:w="2835" w:type="dxa"/>
            <w:tcBorders>
              <w:top w:val="nil"/>
              <w:left w:val="nil"/>
              <w:bottom w:val="nil"/>
              <w:right w:val="nil"/>
            </w:tcBorders>
          </w:tcPr>
          <w:p w:rsidR="00930CD8" w:rsidRDefault="00930CD8">
            <w:pPr>
              <w:pStyle w:val="ConsPlusNormal"/>
              <w:jc w:val="center"/>
            </w:pPr>
            <w:r>
              <w:t>ppt.,praec.</w:t>
            </w:r>
          </w:p>
        </w:tc>
        <w:tc>
          <w:tcPr>
            <w:tcW w:w="3402" w:type="dxa"/>
            <w:tcBorders>
              <w:top w:val="nil"/>
              <w:left w:val="nil"/>
              <w:bottom w:val="nil"/>
              <w:right w:val="nil"/>
            </w:tcBorders>
          </w:tcPr>
          <w:p w:rsidR="00930CD8" w:rsidRDefault="00930CD8">
            <w:pPr>
              <w:pStyle w:val="ConsPlusNormal"/>
              <w:jc w:val="center"/>
            </w:pPr>
            <w:r>
              <w:t>praecipitatus</w:t>
            </w:r>
          </w:p>
        </w:tc>
        <w:tc>
          <w:tcPr>
            <w:tcW w:w="3402" w:type="dxa"/>
            <w:tcBorders>
              <w:top w:val="nil"/>
              <w:left w:val="nil"/>
              <w:bottom w:val="nil"/>
              <w:right w:val="nil"/>
            </w:tcBorders>
          </w:tcPr>
          <w:p w:rsidR="00930CD8" w:rsidRDefault="00930CD8">
            <w:pPr>
              <w:pStyle w:val="ConsPlusNormal"/>
              <w:jc w:val="center"/>
            </w:pPr>
            <w:r>
              <w:t>Осажденный</w:t>
            </w:r>
          </w:p>
        </w:tc>
      </w:tr>
      <w:tr w:rsidR="00930CD8">
        <w:tc>
          <w:tcPr>
            <w:tcW w:w="2835" w:type="dxa"/>
            <w:tcBorders>
              <w:top w:val="nil"/>
              <w:left w:val="nil"/>
              <w:bottom w:val="nil"/>
              <w:right w:val="nil"/>
            </w:tcBorders>
          </w:tcPr>
          <w:p w:rsidR="00930CD8" w:rsidRDefault="00930CD8">
            <w:pPr>
              <w:pStyle w:val="ConsPlusNormal"/>
              <w:jc w:val="center"/>
            </w:pPr>
          </w:p>
          <w:p w:rsidR="00930CD8" w:rsidRDefault="00930CD8">
            <w:pPr>
              <w:pStyle w:val="ConsPlusNormal"/>
              <w:jc w:val="center"/>
            </w:pPr>
            <w:r>
              <w:t>pulv.</w:t>
            </w:r>
          </w:p>
        </w:tc>
        <w:tc>
          <w:tcPr>
            <w:tcW w:w="3402" w:type="dxa"/>
            <w:tcBorders>
              <w:top w:val="nil"/>
              <w:left w:val="nil"/>
              <w:bottom w:val="nil"/>
              <w:right w:val="nil"/>
            </w:tcBorders>
          </w:tcPr>
          <w:p w:rsidR="00930CD8" w:rsidRDefault="00930CD8">
            <w:pPr>
              <w:pStyle w:val="ConsPlusNormal"/>
              <w:jc w:val="center"/>
            </w:pPr>
          </w:p>
          <w:p w:rsidR="00930CD8" w:rsidRDefault="00930CD8">
            <w:pPr>
              <w:pStyle w:val="ConsPlusNormal"/>
              <w:jc w:val="center"/>
            </w:pPr>
            <w:r>
              <w:t>pulvis</w:t>
            </w:r>
          </w:p>
        </w:tc>
        <w:tc>
          <w:tcPr>
            <w:tcW w:w="3402" w:type="dxa"/>
            <w:tcBorders>
              <w:top w:val="nil"/>
              <w:left w:val="nil"/>
              <w:bottom w:val="nil"/>
              <w:right w:val="nil"/>
            </w:tcBorders>
          </w:tcPr>
          <w:p w:rsidR="00930CD8" w:rsidRDefault="00930CD8">
            <w:pPr>
              <w:pStyle w:val="ConsPlusNormal"/>
              <w:jc w:val="center"/>
            </w:pPr>
          </w:p>
          <w:p w:rsidR="00930CD8" w:rsidRDefault="00930CD8">
            <w:pPr>
              <w:pStyle w:val="ConsPlusNormal"/>
              <w:jc w:val="center"/>
            </w:pPr>
            <w:r>
              <w:t>Порошок</w:t>
            </w:r>
          </w:p>
        </w:tc>
      </w:tr>
      <w:tr w:rsidR="00930CD8">
        <w:tc>
          <w:tcPr>
            <w:tcW w:w="2835" w:type="dxa"/>
            <w:tcBorders>
              <w:top w:val="nil"/>
              <w:left w:val="nil"/>
              <w:bottom w:val="nil"/>
              <w:right w:val="nil"/>
            </w:tcBorders>
          </w:tcPr>
          <w:p w:rsidR="00930CD8" w:rsidRDefault="00930CD8">
            <w:pPr>
              <w:pStyle w:val="ConsPlusNormal"/>
              <w:jc w:val="center"/>
            </w:pPr>
            <w:r>
              <w:t>q.s.</w:t>
            </w:r>
          </w:p>
        </w:tc>
        <w:tc>
          <w:tcPr>
            <w:tcW w:w="3402" w:type="dxa"/>
            <w:tcBorders>
              <w:top w:val="nil"/>
              <w:left w:val="nil"/>
              <w:bottom w:val="nil"/>
              <w:right w:val="nil"/>
            </w:tcBorders>
          </w:tcPr>
          <w:p w:rsidR="00930CD8" w:rsidRDefault="00930CD8">
            <w:pPr>
              <w:pStyle w:val="ConsPlusNormal"/>
              <w:jc w:val="center"/>
            </w:pPr>
            <w:r>
              <w:t>quantum satis</w:t>
            </w:r>
          </w:p>
        </w:tc>
        <w:tc>
          <w:tcPr>
            <w:tcW w:w="3402" w:type="dxa"/>
            <w:tcBorders>
              <w:top w:val="nil"/>
              <w:left w:val="nil"/>
              <w:bottom w:val="nil"/>
              <w:right w:val="nil"/>
            </w:tcBorders>
          </w:tcPr>
          <w:p w:rsidR="00930CD8" w:rsidRDefault="00930CD8">
            <w:pPr>
              <w:pStyle w:val="ConsPlusNormal"/>
              <w:jc w:val="center"/>
            </w:pPr>
            <w:r>
              <w:t>Сколько потребуется, сколько надо</w:t>
            </w:r>
          </w:p>
        </w:tc>
      </w:tr>
      <w:tr w:rsidR="00930CD8">
        <w:tc>
          <w:tcPr>
            <w:tcW w:w="2835" w:type="dxa"/>
            <w:tcBorders>
              <w:top w:val="nil"/>
              <w:left w:val="nil"/>
              <w:bottom w:val="nil"/>
              <w:right w:val="nil"/>
            </w:tcBorders>
          </w:tcPr>
          <w:p w:rsidR="00930CD8" w:rsidRDefault="00930CD8">
            <w:pPr>
              <w:pStyle w:val="ConsPlusNormal"/>
              <w:jc w:val="center"/>
            </w:pPr>
            <w:r>
              <w:t>r.,rad.</w:t>
            </w:r>
          </w:p>
        </w:tc>
        <w:tc>
          <w:tcPr>
            <w:tcW w:w="3402" w:type="dxa"/>
            <w:tcBorders>
              <w:top w:val="nil"/>
              <w:left w:val="nil"/>
              <w:bottom w:val="nil"/>
              <w:right w:val="nil"/>
            </w:tcBorders>
          </w:tcPr>
          <w:p w:rsidR="00930CD8" w:rsidRDefault="00930CD8">
            <w:pPr>
              <w:pStyle w:val="ConsPlusNormal"/>
              <w:jc w:val="center"/>
            </w:pPr>
            <w:r>
              <w:t>radix</w:t>
            </w:r>
          </w:p>
        </w:tc>
        <w:tc>
          <w:tcPr>
            <w:tcW w:w="3402" w:type="dxa"/>
            <w:tcBorders>
              <w:top w:val="nil"/>
              <w:left w:val="nil"/>
              <w:bottom w:val="nil"/>
              <w:right w:val="nil"/>
            </w:tcBorders>
          </w:tcPr>
          <w:p w:rsidR="00930CD8" w:rsidRDefault="00930CD8">
            <w:pPr>
              <w:pStyle w:val="ConsPlusNormal"/>
              <w:jc w:val="center"/>
            </w:pPr>
            <w:r>
              <w:t>корень</w:t>
            </w:r>
          </w:p>
        </w:tc>
      </w:tr>
      <w:tr w:rsidR="00930CD8">
        <w:tc>
          <w:tcPr>
            <w:tcW w:w="2835" w:type="dxa"/>
            <w:tcBorders>
              <w:top w:val="nil"/>
              <w:left w:val="nil"/>
              <w:bottom w:val="nil"/>
              <w:right w:val="nil"/>
            </w:tcBorders>
          </w:tcPr>
          <w:p w:rsidR="00930CD8" w:rsidRDefault="00930CD8">
            <w:pPr>
              <w:pStyle w:val="ConsPlusNormal"/>
              <w:jc w:val="center"/>
            </w:pPr>
            <w:r>
              <w:lastRenderedPageBreak/>
              <w:t>Rp.</w:t>
            </w:r>
          </w:p>
        </w:tc>
        <w:tc>
          <w:tcPr>
            <w:tcW w:w="3402" w:type="dxa"/>
            <w:tcBorders>
              <w:top w:val="nil"/>
              <w:left w:val="nil"/>
              <w:bottom w:val="nil"/>
              <w:right w:val="nil"/>
            </w:tcBorders>
          </w:tcPr>
          <w:p w:rsidR="00930CD8" w:rsidRDefault="00930CD8">
            <w:pPr>
              <w:pStyle w:val="ConsPlusNormal"/>
              <w:jc w:val="center"/>
            </w:pPr>
            <w:r>
              <w:t>Recipe</w:t>
            </w:r>
          </w:p>
        </w:tc>
        <w:tc>
          <w:tcPr>
            <w:tcW w:w="3402" w:type="dxa"/>
            <w:tcBorders>
              <w:top w:val="nil"/>
              <w:left w:val="nil"/>
              <w:bottom w:val="nil"/>
              <w:right w:val="nil"/>
            </w:tcBorders>
          </w:tcPr>
          <w:p w:rsidR="00930CD8" w:rsidRDefault="00930CD8">
            <w:pPr>
              <w:pStyle w:val="ConsPlusNormal"/>
              <w:jc w:val="center"/>
            </w:pPr>
            <w:r>
              <w:t>Возьми</w:t>
            </w:r>
          </w:p>
        </w:tc>
      </w:tr>
      <w:tr w:rsidR="00930CD8">
        <w:tc>
          <w:tcPr>
            <w:tcW w:w="2835" w:type="dxa"/>
            <w:tcBorders>
              <w:top w:val="nil"/>
              <w:left w:val="nil"/>
              <w:bottom w:val="nil"/>
              <w:right w:val="nil"/>
            </w:tcBorders>
          </w:tcPr>
          <w:p w:rsidR="00930CD8" w:rsidRDefault="00930CD8">
            <w:pPr>
              <w:pStyle w:val="ConsPlusNormal"/>
              <w:jc w:val="center"/>
            </w:pPr>
            <w:r>
              <w:t>Rep.</w:t>
            </w:r>
          </w:p>
        </w:tc>
        <w:tc>
          <w:tcPr>
            <w:tcW w:w="3402" w:type="dxa"/>
            <w:tcBorders>
              <w:top w:val="nil"/>
              <w:left w:val="nil"/>
              <w:bottom w:val="nil"/>
              <w:right w:val="nil"/>
            </w:tcBorders>
          </w:tcPr>
          <w:p w:rsidR="00930CD8" w:rsidRDefault="00930CD8">
            <w:pPr>
              <w:pStyle w:val="ConsPlusNormal"/>
              <w:jc w:val="center"/>
            </w:pPr>
            <w:r>
              <w:t>Repete, Repetatur</w:t>
            </w:r>
          </w:p>
        </w:tc>
        <w:tc>
          <w:tcPr>
            <w:tcW w:w="3402" w:type="dxa"/>
            <w:tcBorders>
              <w:top w:val="nil"/>
              <w:left w:val="nil"/>
              <w:bottom w:val="nil"/>
              <w:right w:val="nil"/>
            </w:tcBorders>
          </w:tcPr>
          <w:p w:rsidR="00930CD8" w:rsidRDefault="00930CD8">
            <w:pPr>
              <w:pStyle w:val="ConsPlusNormal"/>
              <w:jc w:val="center"/>
            </w:pPr>
            <w:r>
              <w:t>Повтори (Пусть будет повторено)</w:t>
            </w:r>
          </w:p>
        </w:tc>
      </w:tr>
      <w:tr w:rsidR="00930CD8">
        <w:tc>
          <w:tcPr>
            <w:tcW w:w="2835" w:type="dxa"/>
            <w:tcBorders>
              <w:top w:val="nil"/>
              <w:left w:val="nil"/>
              <w:bottom w:val="nil"/>
              <w:right w:val="nil"/>
            </w:tcBorders>
          </w:tcPr>
          <w:p w:rsidR="00930CD8" w:rsidRDefault="00930CD8">
            <w:pPr>
              <w:pStyle w:val="ConsPlusNormal"/>
              <w:jc w:val="center"/>
            </w:pPr>
            <w:r>
              <w:t>rhiz.</w:t>
            </w:r>
          </w:p>
        </w:tc>
        <w:tc>
          <w:tcPr>
            <w:tcW w:w="3402" w:type="dxa"/>
            <w:tcBorders>
              <w:top w:val="nil"/>
              <w:left w:val="nil"/>
              <w:bottom w:val="nil"/>
              <w:right w:val="nil"/>
            </w:tcBorders>
          </w:tcPr>
          <w:p w:rsidR="00930CD8" w:rsidRDefault="00930CD8">
            <w:pPr>
              <w:pStyle w:val="ConsPlusNormal"/>
              <w:jc w:val="center"/>
            </w:pPr>
            <w:r>
              <w:t>rhizoma</w:t>
            </w:r>
          </w:p>
        </w:tc>
        <w:tc>
          <w:tcPr>
            <w:tcW w:w="3402" w:type="dxa"/>
            <w:tcBorders>
              <w:top w:val="nil"/>
              <w:left w:val="nil"/>
              <w:bottom w:val="nil"/>
              <w:right w:val="nil"/>
            </w:tcBorders>
          </w:tcPr>
          <w:p w:rsidR="00930CD8" w:rsidRDefault="00930CD8">
            <w:pPr>
              <w:pStyle w:val="ConsPlusNormal"/>
              <w:jc w:val="center"/>
            </w:pPr>
            <w:r>
              <w:t>корневище</w:t>
            </w:r>
          </w:p>
        </w:tc>
      </w:tr>
      <w:tr w:rsidR="00930CD8">
        <w:tc>
          <w:tcPr>
            <w:tcW w:w="2835" w:type="dxa"/>
            <w:tcBorders>
              <w:top w:val="nil"/>
              <w:left w:val="nil"/>
              <w:bottom w:val="nil"/>
              <w:right w:val="nil"/>
            </w:tcBorders>
          </w:tcPr>
          <w:p w:rsidR="00930CD8" w:rsidRDefault="00930CD8">
            <w:pPr>
              <w:pStyle w:val="ConsPlusNormal"/>
              <w:jc w:val="center"/>
            </w:pPr>
            <w:r>
              <w:t>S.</w:t>
            </w:r>
          </w:p>
        </w:tc>
        <w:tc>
          <w:tcPr>
            <w:tcW w:w="3402" w:type="dxa"/>
            <w:tcBorders>
              <w:top w:val="nil"/>
              <w:left w:val="nil"/>
              <w:bottom w:val="nil"/>
              <w:right w:val="nil"/>
            </w:tcBorders>
          </w:tcPr>
          <w:p w:rsidR="00930CD8" w:rsidRDefault="00930CD8">
            <w:pPr>
              <w:pStyle w:val="ConsPlusNormal"/>
              <w:jc w:val="center"/>
            </w:pPr>
            <w:r>
              <w:t>Signa, Signetur</w:t>
            </w:r>
          </w:p>
        </w:tc>
        <w:tc>
          <w:tcPr>
            <w:tcW w:w="3402" w:type="dxa"/>
            <w:tcBorders>
              <w:top w:val="nil"/>
              <w:left w:val="nil"/>
              <w:bottom w:val="nil"/>
              <w:right w:val="nil"/>
            </w:tcBorders>
          </w:tcPr>
          <w:p w:rsidR="00930CD8" w:rsidRDefault="00930CD8">
            <w:pPr>
              <w:pStyle w:val="ConsPlusNormal"/>
              <w:jc w:val="center"/>
            </w:pPr>
            <w:r>
              <w:t>Обозначь (Пусть будет обозначено)</w:t>
            </w:r>
          </w:p>
        </w:tc>
      </w:tr>
      <w:tr w:rsidR="00930CD8">
        <w:tc>
          <w:tcPr>
            <w:tcW w:w="2835" w:type="dxa"/>
            <w:tcBorders>
              <w:top w:val="nil"/>
              <w:left w:val="nil"/>
              <w:bottom w:val="nil"/>
              <w:right w:val="nil"/>
            </w:tcBorders>
          </w:tcPr>
          <w:p w:rsidR="00930CD8" w:rsidRDefault="00930CD8">
            <w:pPr>
              <w:pStyle w:val="ConsPlusNormal"/>
              <w:jc w:val="center"/>
            </w:pPr>
            <w:r>
              <w:t>sem.</w:t>
            </w:r>
          </w:p>
        </w:tc>
        <w:tc>
          <w:tcPr>
            <w:tcW w:w="3402" w:type="dxa"/>
            <w:tcBorders>
              <w:top w:val="nil"/>
              <w:left w:val="nil"/>
              <w:bottom w:val="nil"/>
              <w:right w:val="nil"/>
            </w:tcBorders>
          </w:tcPr>
          <w:p w:rsidR="00930CD8" w:rsidRDefault="00930CD8">
            <w:pPr>
              <w:pStyle w:val="ConsPlusNormal"/>
              <w:jc w:val="center"/>
            </w:pPr>
            <w:r>
              <w:t>semen</w:t>
            </w:r>
          </w:p>
        </w:tc>
        <w:tc>
          <w:tcPr>
            <w:tcW w:w="3402" w:type="dxa"/>
            <w:tcBorders>
              <w:top w:val="nil"/>
              <w:left w:val="nil"/>
              <w:bottom w:val="nil"/>
              <w:right w:val="nil"/>
            </w:tcBorders>
          </w:tcPr>
          <w:p w:rsidR="00930CD8" w:rsidRDefault="00930CD8">
            <w:pPr>
              <w:pStyle w:val="ConsPlusNormal"/>
              <w:jc w:val="center"/>
            </w:pPr>
            <w:r>
              <w:t>семя</w:t>
            </w:r>
          </w:p>
        </w:tc>
      </w:tr>
      <w:tr w:rsidR="00930CD8">
        <w:tc>
          <w:tcPr>
            <w:tcW w:w="2835" w:type="dxa"/>
            <w:tcBorders>
              <w:top w:val="nil"/>
              <w:left w:val="nil"/>
              <w:bottom w:val="nil"/>
              <w:right w:val="nil"/>
            </w:tcBorders>
          </w:tcPr>
          <w:p w:rsidR="00930CD8" w:rsidRDefault="00930CD8">
            <w:pPr>
              <w:pStyle w:val="ConsPlusNormal"/>
              <w:jc w:val="center"/>
            </w:pPr>
            <w:r>
              <w:t>simpl.</w:t>
            </w:r>
          </w:p>
        </w:tc>
        <w:tc>
          <w:tcPr>
            <w:tcW w:w="3402" w:type="dxa"/>
            <w:tcBorders>
              <w:top w:val="nil"/>
              <w:left w:val="nil"/>
              <w:bottom w:val="nil"/>
              <w:right w:val="nil"/>
            </w:tcBorders>
          </w:tcPr>
          <w:p w:rsidR="00930CD8" w:rsidRDefault="00930CD8">
            <w:pPr>
              <w:pStyle w:val="ConsPlusNormal"/>
              <w:jc w:val="center"/>
            </w:pPr>
            <w:r>
              <w:t>simplex</w:t>
            </w:r>
          </w:p>
        </w:tc>
        <w:tc>
          <w:tcPr>
            <w:tcW w:w="3402" w:type="dxa"/>
            <w:tcBorders>
              <w:top w:val="nil"/>
              <w:left w:val="nil"/>
              <w:bottom w:val="nil"/>
              <w:right w:val="nil"/>
            </w:tcBorders>
          </w:tcPr>
          <w:p w:rsidR="00930CD8" w:rsidRDefault="00930CD8">
            <w:pPr>
              <w:pStyle w:val="ConsPlusNormal"/>
              <w:jc w:val="center"/>
            </w:pPr>
            <w:r>
              <w:t>простой</w:t>
            </w:r>
          </w:p>
        </w:tc>
      </w:tr>
      <w:tr w:rsidR="00930CD8">
        <w:tc>
          <w:tcPr>
            <w:tcW w:w="2835" w:type="dxa"/>
            <w:tcBorders>
              <w:top w:val="nil"/>
              <w:left w:val="nil"/>
              <w:bottom w:val="nil"/>
              <w:right w:val="nil"/>
            </w:tcBorders>
          </w:tcPr>
          <w:p w:rsidR="00930CD8" w:rsidRDefault="00930CD8">
            <w:pPr>
              <w:pStyle w:val="ConsPlusNormal"/>
              <w:jc w:val="center"/>
            </w:pPr>
            <w:r>
              <w:t>sir.</w:t>
            </w:r>
          </w:p>
        </w:tc>
        <w:tc>
          <w:tcPr>
            <w:tcW w:w="3402" w:type="dxa"/>
            <w:tcBorders>
              <w:top w:val="nil"/>
              <w:left w:val="nil"/>
              <w:bottom w:val="nil"/>
              <w:right w:val="nil"/>
            </w:tcBorders>
          </w:tcPr>
          <w:p w:rsidR="00930CD8" w:rsidRDefault="00930CD8">
            <w:pPr>
              <w:pStyle w:val="ConsPlusNormal"/>
              <w:jc w:val="center"/>
            </w:pPr>
            <w:r>
              <w:t>sirupus</w:t>
            </w:r>
          </w:p>
        </w:tc>
        <w:tc>
          <w:tcPr>
            <w:tcW w:w="3402" w:type="dxa"/>
            <w:tcBorders>
              <w:top w:val="nil"/>
              <w:left w:val="nil"/>
              <w:bottom w:val="nil"/>
              <w:right w:val="nil"/>
            </w:tcBorders>
          </w:tcPr>
          <w:p w:rsidR="00930CD8" w:rsidRDefault="00930CD8">
            <w:pPr>
              <w:pStyle w:val="ConsPlusNormal"/>
              <w:jc w:val="center"/>
            </w:pPr>
            <w:r>
              <w:t>сироп</w:t>
            </w:r>
          </w:p>
        </w:tc>
      </w:tr>
      <w:tr w:rsidR="00930CD8">
        <w:tc>
          <w:tcPr>
            <w:tcW w:w="2835" w:type="dxa"/>
            <w:tcBorders>
              <w:top w:val="nil"/>
              <w:left w:val="nil"/>
              <w:bottom w:val="nil"/>
              <w:right w:val="nil"/>
            </w:tcBorders>
          </w:tcPr>
          <w:p w:rsidR="00930CD8" w:rsidRDefault="00930CD8">
            <w:pPr>
              <w:pStyle w:val="ConsPlusNormal"/>
              <w:jc w:val="center"/>
            </w:pPr>
            <w:r>
              <w:t>sol.</w:t>
            </w:r>
          </w:p>
        </w:tc>
        <w:tc>
          <w:tcPr>
            <w:tcW w:w="3402" w:type="dxa"/>
            <w:tcBorders>
              <w:top w:val="nil"/>
              <w:left w:val="nil"/>
              <w:bottom w:val="nil"/>
              <w:right w:val="nil"/>
            </w:tcBorders>
          </w:tcPr>
          <w:p w:rsidR="00930CD8" w:rsidRDefault="00930CD8">
            <w:pPr>
              <w:pStyle w:val="ConsPlusNormal"/>
              <w:jc w:val="center"/>
            </w:pPr>
            <w:r>
              <w:t>solutio</w:t>
            </w:r>
          </w:p>
        </w:tc>
        <w:tc>
          <w:tcPr>
            <w:tcW w:w="3402" w:type="dxa"/>
            <w:tcBorders>
              <w:top w:val="nil"/>
              <w:left w:val="nil"/>
              <w:bottom w:val="nil"/>
              <w:right w:val="nil"/>
            </w:tcBorders>
          </w:tcPr>
          <w:p w:rsidR="00930CD8" w:rsidRDefault="00930CD8">
            <w:pPr>
              <w:pStyle w:val="ConsPlusNormal"/>
              <w:jc w:val="center"/>
            </w:pPr>
            <w:r>
              <w:t>раствор</w:t>
            </w:r>
          </w:p>
        </w:tc>
      </w:tr>
      <w:tr w:rsidR="00930CD8">
        <w:tc>
          <w:tcPr>
            <w:tcW w:w="2835" w:type="dxa"/>
            <w:tcBorders>
              <w:top w:val="nil"/>
              <w:left w:val="nil"/>
              <w:bottom w:val="nil"/>
              <w:right w:val="nil"/>
            </w:tcBorders>
          </w:tcPr>
          <w:p w:rsidR="00930CD8" w:rsidRDefault="00930CD8">
            <w:pPr>
              <w:pStyle w:val="ConsPlusNormal"/>
              <w:jc w:val="center"/>
            </w:pPr>
            <w:r>
              <w:t>supp.</w:t>
            </w:r>
          </w:p>
        </w:tc>
        <w:tc>
          <w:tcPr>
            <w:tcW w:w="3402" w:type="dxa"/>
            <w:tcBorders>
              <w:top w:val="nil"/>
              <w:left w:val="nil"/>
              <w:bottom w:val="nil"/>
              <w:right w:val="nil"/>
            </w:tcBorders>
          </w:tcPr>
          <w:p w:rsidR="00930CD8" w:rsidRDefault="00930CD8">
            <w:pPr>
              <w:pStyle w:val="ConsPlusNormal"/>
              <w:jc w:val="center"/>
            </w:pPr>
            <w:r>
              <w:t>suppositorium</w:t>
            </w:r>
          </w:p>
        </w:tc>
        <w:tc>
          <w:tcPr>
            <w:tcW w:w="3402" w:type="dxa"/>
            <w:tcBorders>
              <w:top w:val="nil"/>
              <w:left w:val="nil"/>
              <w:bottom w:val="nil"/>
              <w:right w:val="nil"/>
            </w:tcBorders>
          </w:tcPr>
          <w:p w:rsidR="00930CD8" w:rsidRDefault="00930CD8">
            <w:pPr>
              <w:pStyle w:val="ConsPlusNormal"/>
              <w:jc w:val="center"/>
            </w:pPr>
            <w:r>
              <w:t>свеча</w:t>
            </w:r>
          </w:p>
        </w:tc>
      </w:tr>
      <w:tr w:rsidR="00930CD8">
        <w:tc>
          <w:tcPr>
            <w:tcW w:w="2835" w:type="dxa"/>
            <w:tcBorders>
              <w:top w:val="nil"/>
              <w:left w:val="nil"/>
              <w:bottom w:val="nil"/>
              <w:right w:val="nil"/>
            </w:tcBorders>
          </w:tcPr>
          <w:p w:rsidR="00930CD8" w:rsidRDefault="00930CD8">
            <w:pPr>
              <w:pStyle w:val="ConsPlusNormal"/>
              <w:jc w:val="center"/>
            </w:pPr>
            <w:r>
              <w:t>tabl.</w:t>
            </w:r>
          </w:p>
        </w:tc>
        <w:tc>
          <w:tcPr>
            <w:tcW w:w="3402" w:type="dxa"/>
            <w:tcBorders>
              <w:top w:val="nil"/>
              <w:left w:val="nil"/>
              <w:bottom w:val="nil"/>
              <w:right w:val="nil"/>
            </w:tcBorders>
          </w:tcPr>
          <w:p w:rsidR="00930CD8" w:rsidRDefault="00930CD8">
            <w:pPr>
              <w:pStyle w:val="ConsPlusNormal"/>
              <w:jc w:val="center"/>
            </w:pPr>
            <w:r>
              <w:t>tab(u)letta</w:t>
            </w:r>
          </w:p>
        </w:tc>
        <w:tc>
          <w:tcPr>
            <w:tcW w:w="3402" w:type="dxa"/>
            <w:tcBorders>
              <w:top w:val="nil"/>
              <w:left w:val="nil"/>
              <w:bottom w:val="nil"/>
              <w:right w:val="nil"/>
            </w:tcBorders>
          </w:tcPr>
          <w:p w:rsidR="00930CD8" w:rsidRDefault="00930CD8">
            <w:pPr>
              <w:pStyle w:val="ConsPlusNormal"/>
              <w:jc w:val="center"/>
            </w:pPr>
            <w:r>
              <w:t>таблетка</w:t>
            </w:r>
          </w:p>
        </w:tc>
      </w:tr>
      <w:tr w:rsidR="00930CD8">
        <w:tc>
          <w:tcPr>
            <w:tcW w:w="2835" w:type="dxa"/>
            <w:tcBorders>
              <w:top w:val="nil"/>
              <w:left w:val="nil"/>
              <w:bottom w:val="nil"/>
              <w:right w:val="nil"/>
            </w:tcBorders>
          </w:tcPr>
          <w:p w:rsidR="00930CD8" w:rsidRDefault="00930CD8">
            <w:pPr>
              <w:pStyle w:val="ConsPlusNormal"/>
              <w:jc w:val="center"/>
            </w:pPr>
            <w:r>
              <w:t>t-ra, tinct.</w:t>
            </w:r>
          </w:p>
        </w:tc>
        <w:tc>
          <w:tcPr>
            <w:tcW w:w="3402" w:type="dxa"/>
            <w:tcBorders>
              <w:top w:val="nil"/>
              <w:left w:val="nil"/>
              <w:bottom w:val="nil"/>
              <w:right w:val="nil"/>
            </w:tcBorders>
          </w:tcPr>
          <w:p w:rsidR="00930CD8" w:rsidRDefault="00930CD8">
            <w:pPr>
              <w:pStyle w:val="ConsPlusNormal"/>
              <w:jc w:val="center"/>
            </w:pPr>
            <w:r>
              <w:t>tinctura</w:t>
            </w:r>
          </w:p>
        </w:tc>
        <w:tc>
          <w:tcPr>
            <w:tcW w:w="3402" w:type="dxa"/>
            <w:tcBorders>
              <w:top w:val="nil"/>
              <w:left w:val="nil"/>
              <w:bottom w:val="nil"/>
              <w:right w:val="nil"/>
            </w:tcBorders>
          </w:tcPr>
          <w:p w:rsidR="00930CD8" w:rsidRDefault="00930CD8">
            <w:pPr>
              <w:pStyle w:val="ConsPlusNormal"/>
              <w:jc w:val="center"/>
            </w:pPr>
            <w:r>
              <w:t>настойка</w:t>
            </w:r>
          </w:p>
        </w:tc>
      </w:tr>
      <w:tr w:rsidR="00930CD8">
        <w:tc>
          <w:tcPr>
            <w:tcW w:w="2835" w:type="dxa"/>
            <w:tcBorders>
              <w:top w:val="nil"/>
              <w:left w:val="nil"/>
              <w:bottom w:val="nil"/>
              <w:right w:val="nil"/>
            </w:tcBorders>
          </w:tcPr>
          <w:p w:rsidR="00930CD8" w:rsidRDefault="00930CD8">
            <w:pPr>
              <w:pStyle w:val="ConsPlusNormal"/>
              <w:jc w:val="center"/>
            </w:pPr>
            <w:r>
              <w:t>unq.</w:t>
            </w:r>
          </w:p>
        </w:tc>
        <w:tc>
          <w:tcPr>
            <w:tcW w:w="3402" w:type="dxa"/>
            <w:tcBorders>
              <w:top w:val="nil"/>
              <w:left w:val="nil"/>
              <w:bottom w:val="nil"/>
              <w:right w:val="nil"/>
            </w:tcBorders>
          </w:tcPr>
          <w:p w:rsidR="00930CD8" w:rsidRDefault="00930CD8">
            <w:pPr>
              <w:pStyle w:val="ConsPlusNormal"/>
              <w:jc w:val="center"/>
            </w:pPr>
            <w:r>
              <w:t>unquentum</w:t>
            </w:r>
          </w:p>
        </w:tc>
        <w:tc>
          <w:tcPr>
            <w:tcW w:w="3402" w:type="dxa"/>
            <w:tcBorders>
              <w:top w:val="nil"/>
              <w:left w:val="nil"/>
              <w:bottom w:val="nil"/>
              <w:right w:val="nil"/>
            </w:tcBorders>
          </w:tcPr>
          <w:p w:rsidR="00930CD8" w:rsidRDefault="00930CD8">
            <w:pPr>
              <w:pStyle w:val="ConsPlusNormal"/>
              <w:jc w:val="center"/>
            </w:pPr>
            <w:r>
              <w:t>мазь</w:t>
            </w:r>
          </w:p>
        </w:tc>
      </w:tr>
      <w:tr w:rsidR="00930CD8">
        <w:tc>
          <w:tcPr>
            <w:tcW w:w="2835" w:type="dxa"/>
            <w:tcBorders>
              <w:top w:val="nil"/>
              <w:left w:val="nil"/>
              <w:bottom w:val="nil"/>
              <w:right w:val="nil"/>
            </w:tcBorders>
          </w:tcPr>
          <w:p w:rsidR="00930CD8" w:rsidRDefault="00930CD8">
            <w:pPr>
              <w:pStyle w:val="ConsPlusNormal"/>
              <w:jc w:val="center"/>
            </w:pPr>
            <w:r>
              <w:t>vitr.</w:t>
            </w:r>
          </w:p>
        </w:tc>
        <w:tc>
          <w:tcPr>
            <w:tcW w:w="3402" w:type="dxa"/>
            <w:tcBorders>
              <w:top w:val="nil"/>
              <w:left w:val="nil"/>
              <w:bottom w:val="nil"/>
              <w:right w:val="nil"/>
            </w:tcBorders>
          </w:tcPr>
          <w:p w:rsidR="00930CD8" w:rsidRDefault="00930CD8">
            <w:pPr>
              <w:pStyle w:val="ConsPlusNormal"/>
              <w:jc w:val="center"/>
            </w:pPr>
            <w:r>
              <w:t>vitrum</w:t>
            </w:r>
          </w:p>
        </w:tc>
        <w:tc>
          <w:tcPr>
            <w:tcW w:w="3402" w:type="dxa"/>
            <w:tcBorders>
              <w:top w:val="nil"/>
              <w:left w:val="nil"/>
              <w:bottom w:val="nil"/>
              <w:right w:val="nil"/>
            </w:tcBorders>
          </w:tcPr>
          <w:p w:rsidR="00930CD8" w:rsidRDefault="00930CD8">
            <w:pPr>
              <w:pStyle w:val="ConsPlusNormal"/>
              <w:jc w:val="center"/>
            </w:pPr>
            <w:r>
              <w:t>склянка</w:t>
            </w:r>
          </w:p>
        </w:tc>
      </w:tr>
    </w:tbl>
    <w:p w:rsidR="00930CD8" w:rsidRDefault="00930CD8">
      <w:pPr>
        <w:sectPr w:rsidR="00930CD8">
          <w:pgSz w:w="16838" w:h="11905" w:orient="landscape"/>
          <w:pgMar w:top="1701" w:right="1134" w:bottom="850" w:left="1134" w:header="0" w:footer="0" w:gutter="0"/>
          <w:cols w:space="720"/>
        </w:sectPr>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0"/>
      </w:pPr>
      <w:r>
        <w:t>Приложение N 2</w:t>
      </w:r>
    </w:p>
    <w:p w:rsidR="00930CD8" w:rsidRDefault="00930CD8">
      <w:pPr>
        <w:pStyle w:val="ConsPlusNormal"/>
        <w:jc w:val="right"/>
      </w:pPr>
      <w:r>
        <w:t>к приказу Минздрава России</w:t>
      </w:r>
    </w:p>
    <w:p w:rsidR="00930CD8" w:rsidRDefault="00930CD8">
      <w:pPr>
        <w:pStyle w:val="ConsPlusNormal"/>
        <w:jc w:val="right"/>
      </w:pPr>
      <w:r>
        <w:t>от 20 декабря 2012 г. N 1175н</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30.06.2015 </w:t>
            </w:r>
            <w:hyperlink r:id="rId103" w:history="1">
              <w:r>
                <w:rPr>
                  <w:color w:val="0000FF"/>
                </w:rPr>
                <w:t>N 386н</w:t>
              </w:r>
            </w:hyperlink>
            <w:r>
              <w:rPr>
                <w:color w:val="392C69"/>
              </w:rPr>
              <w:t>,</w:t>
            </w:r>
          </w:p>
          <w:p w:rsidR="00930CD8" w:rsidRDefault="00930CD8">
            <w:pPr>
              <w:pStyle w:val="ConsPlusNormal"/>
              <w:jc w:val="center"/>
            </w:pPr>
            <w:r>
              <w:rPr>
                <w:color w:val="392C69"/>
              </w:rPr>
              <w:t xml:space="preserve">от 21.04.2016 </w:t>
            </w:r>
            <w:hyperlink r:id="rId104" w:history="1">
              <w:r>
                <w:rPr>
                  <w:color w:val="0000FF"/>
                </w:rPr>
                <w:t>N 254н</w:t>
              </w:r>
            </w:hyperlink>
            <w:r>
              <w:rPr>
                <w:color w:val="392C69"/>
              </w:rPr>
              <w:t>)</w:t>
            </w:r>
          </w:p>
        </w:tc>
      </w:tr>
    </w:tbl>
    <w:p w:rsidR="00930CD8" w:rsidRDefault="00930CD8">
      <w:pPr>
        <w:pStyle w:val="ConsPlusNormal"/>
        <w:ind w:firstLine="540"/>
        <w:jc w:val="both"/>
      </w:pPr>
    </w:p>
    <w:p w:rsidR="00930CD8" w:rsidRDefault="00930CD8">
      <w:pPr>
        <w:pStyle w:val="ConsPlusNormal"/>
        <w:jc w:val="center"/>
        <w:outlineLvl w:val="1"/>
      </w:pPr>
      <w:bookmarkStart w:id="16" w:name="P600"/>
      <w:bookmarkEnd w:id="16"/>
      <w:r>
        <w:t>РЕЦЕПТУРНЫЙ БЛАНК</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w:t>
            </w:r>
            <w:hyperlink r:id="rId105" w:history="1">
              <w:r>
                <w:rPr>
                  <w:color w:val="0000FF"/>
                </w:rPr>
                <w:t>Приказа</w:t>
              </w:r>
            </w:hyperlink>
            <w:r>
              <w:rPr>
                <w:color w:val="392C69"/>
              </w:rPr>
              <w:t xml:space="preserve"> Минздрава России от 30.06.2015 N 386н)</w:t>
            </w:r>
          </w:p>
        </w:tc>
      </w:tr>
    </w:tbl>
    <w:p w:rsidR="00930CD8" w:rsidRDefault="00930CD8">
      <w:pPr>
        <w:pStyle w:val="ConsPlusNormal"/>
        <w:ind w:firstLine="540"/>
        <w:jc w:val="both"/>
      </w:pPr>
    </w:p>
    <w:p w:rsidR="00930CD8" w:rsidRDefault="00930CD8">
      <w:pPr>
        <w:pStyle w:val="ConsPlusNonformat"/>
        <w:jc w:val="both"/>
      </w:pPr>
      <w:r>
        <w:t>Министерство здравоохранения</w:t>
      </w:r>
    </w:p>
    <w:p w:rsidR="00930CD8" w:rsidRDefault="00930CD8">
      <w:pPr>
        <w:pStyle w:val="ConsPlusNonformat"/>
        <w:jc w:val="both"/>
      </w:pPr>
      <w:r>
        <w:t xml:space="preserve">Российской Федерации                          Код формы по </w:t>
      </w:r>
      <w:hyperlink r:id="rId106" w:history="1">
        <w:r>
          <w:rPr>
            <w:color w:val="0000FF"/>
          </w:rPr>
          <w:t>ОКУД</w:t>
        </w:r>
      </w:hyperlink>
      <w:r>
        <w:t xml:space="preserve"> 3108805</w:t>
      </w:r>
    </w:p>
    <w:p w:rsidR="00930CD8" w:rsidRDefault="00930CD8">
      <w:pPr>
        <w:pStyle w:val="ConsPlusNonformat"/>
        <w:jc w:val="both"/>
      </w:pPr>
      <w:r>
        <w:t xml:space="preserve">                                              Медицинская документация</w:t>
      </w:r>
    </w:p>
    <w:p w:rsidR="00930CD8" w:rsidRDefault="00930CD8">
      <w:pPr>
        <w:pStyle w:val="ConsPlusNonformat"/>
        <w:jc w:val="both"/>
      </w:pPr>
      <w:r>
        <w:t>Наименование (штамп)                          Форма N 148-1/у-88</w:t>
      </w:r>
    </w:p>
    <w:p w:rsidR="00930CD8" w:rsidRDefault="00930CD8">
      <w:pPr>
        <w:pStyle w:val="ConsPlusNonformat"/>
        <w:jc w:val="both"/>
      </w:pPr>
      <w:r>
        <w:t>медицинской организации                       Утверждена приказом</w:t>
      </w:r>
    </w:p>
    <w:p w:rsidR="00930CD8" w:rsidRDefault="00930CD8">
      <w:pPr>
        <w:pStyle w:val="ConsPlusNonformat"/>
        <w:jc w:val="both"/>
      </w:pPr>
      <w:r>
        <w:t xml:space="preserve">                                              Министерства здравоохранения</w:t>
      </w:r>
    </w:p>
    <w:p w:rsidR="00930CD8" w:rsidRDefault="00930CD8">
      <w:pPr>
        <w:pStyle w:val="ConsPlusNonformat"/>
        <w:jc w:val="both"/>
      </w:pPr>
      <w:r>
        <w:t xml:space="preserve">                                              Российской Федерации</w:t>
      </w:r>
    </w:p>
    <w:p w:rsidR="00930CD8" w:rsidRDefault="00930CD8">
      <w:pPr>
        <w:pStyle w:val="ConsPlusNonformat"/>
        <w:jc w:val="both"/>
      </w:pPr>
      <w:r>
        <w:t xml:space="preserve">                                              от 20 декабря 2012 г. N 1175н</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 xml:space="preserve">                                             ┌─┐┌─┐┌─┐┌─┐   ┌─┐┌─┐┌─┐┌─┐┌─┐</w:t>
      </w:r>
    </w:p>
    <w:p w:rsidR="00930CD8" w:rsidRDefault="00930CD8">
      <w:pPr>
        <w:pStyle w:val="ConsPlusNonformat"/>
        <w:jc w:val="both"/>
      </w:pPr>
      <w:r>
        <w:t xml:space="preserve">                                       Серия │ ││ ││ ││ │ N │ ││ ││ ││ ││ │</w:t>
      </w:r>
    </w:p>
    <w:p w:rsidR="00930CD8" w:rsidRDefault="00930CD8">
      <w:pPr>
        <w:pStyle w:val="ConsPlusNonformat"/>
        <w:jc w:val="both"/>
      </w:pPr>
      <w:r>
        <w:t xml:space="preserve">                                             └─┘└─┘└─┘└─┘   └─┘└─┘└─┘└─┘└─┘</w:t>
      </w:r>
    </w:p>
    <w:p w:rsidR="00930CD8" w:rsidRDefault="00930CD8">
      <w:pPr>
        <w:pStyle w:val="ConsPlusNonformat"/>
        <w:jc w:val="both"/>
      </w:pPr>
      <w:r>
        <w:t xml:space="preserve"> РЕЦЕПТ                                   "__" ____________________ 20__ г.</w:t>
      </w:r>
    </w:p>
    <w:p w:rsidR="00930CD8" w:rsidRDefault="00930CD8">
      <w:pPr>
        <w:pStyle w:val="ConsPlusNonformat"/>
        <w:jc w:val="both"/>
      </w:pPr>
      <w:r>
        <w:t xml:space="preserve">                                               (дата выписки рецепта)</w:t>
      </w:r>
    </w:p>
    <w:p w:rsidR="00930CD8" w:rsidRDefault="00930CD8">
      <w:pPr>
        <w:pStyle w:val="ConsPlusNonformat"/>
        <w:jc w:val="both"/>
      </w:pPr>
    </w:p>
    <w:p w:rsidR="00930CD8" w:rsidRDefault="00930CD8">
      <w:pPr>
        <w:pStyle w:val="ConsPlusNonformat"/>
        <w:jc w:val="both"/>
      </w:pPr>
      <w:r>
        <w:t xml:space="preserve">                 (взрослый, детский - нужное подчеркнуть)</w:t>
      </w: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r>
        <w:t>Ф.И.О. пациента ___________________________________________________________</w:t>
      </w:r>
    </w:p>
    <w:p w:rsidR="00930CD8" w:rsidRDefault="00930CD8">
      <w:pPr>
        <w:pStyle w:val="ConsPlusNonformat"/>
        <w:jc w:val="both"/>
      </w:pPr>
      <w:r>
        <w:t xml:space="preserve">                                         (полностью)</w:t>
      </w:r>
    </w:p>
    <w:p w:rsidR="00930CD8" w:rsidRDefault="00930CD8">
      <w:pPr>
        <w:pStyle w:val="ConsPlusNonformat"/>
        <w:jc w:val="both"/>
      </w:pPr>
      <w:r>
        <w:t>Возраст ___________________________________________________________________</w:t>
      </w:r>
    </w:p>
    <w:p w:rsidR="00930CD8" w:rsidRDefault="00930CD8">
      <w:pPr>
        <w:pStyle w:val="ConsPlusNonformat"/>
        <w:jc w:val="both"/>
      </w:pPr>
      <w:r>
        <w:t>Адрес или номер медицинской карты пациента, получающего медицинскую  помощь</w:t>
      </w:r>
    </w:p>
    <w:p w:rsidR="00930CD8" w:rsidRDefault="00930CD8">
      <w:pPr>
        <w:pStyle w:val="ConsPlusNonformat"/>
        <w:jc w:val="both"/>
      </w:pPr>
      <w:r>
        <w:t>в амбулаторных условиях ___________________________________________________</w:t>
      </w: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r>
        <w:t>Ф.И.О. лечащего врача _____________________________________________________</w:t>
      </w:r>
    </w:p>
    <w:p w:rsidR="00930CD8" w:rsidRDefault="00930CD8">
      <w:pPr>
        <w:pStyle w:val="ConsPlusNonformat"/>
        <w:jc w:val="both"/>
      </w:pPr>
      <w:r>
        <w:t xml:space="preserve">                                         (полностью)</w:t>
      </w:r>
    </w:p>
    <w:p w:rsidR="00930CD8" w:rsidRDefault="00930CD8">
      <w:pPr>
        <w:pStyle w:val="ConsPlusNonformat"/>
        <w:jc w:val="both"/>
      </w:pPr>
    </w:p>
    <w:p w:rsidR="00930CD8" w:rsidRDefault="00930CD8">
      <w:pPr>
        <w:pStyle w:val="ConsPlusNonformat"/>
        <w:jc w:val="both"/>
      </w:pPr>
      <w:r>
        <w:t>Руб.          Коп.           Rp:</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Подпись и личная печать</w:t>
      </w:r>
    </w:p>
    <w:p w:rsidR="00930CD8" w:rsidRDefault="00930CD8">
      <w:pPr>
        <w:pStyle w:val="ConsPlusNonformat"/>
        <w:jc w:val="both"/>
      </w:pPr>
      <w:r>
        <w:t>лечащего врача                                              М.П.</w:t>
      </w:r>
    </w:p>
    <w:p w:rsidR="00930CD8" w:rsidRDefault="00930CD8">
      <w:pPr>
        <w:pStyle w:val="ConsPlusNonformat"/>
        <w:jc w:val="both"/>
      </w:pPr>
    </w:p>
    <w:p w:rsidR="00930CD8" w:rsidRDefault="00930CD8">
      <w:pPr>
        <w:pStyle w:val="ConsPlusNonformat"/>
        <w:jc w:val="both"/>
      </w:pPr>
      <w:r>
        <w:lastRenderedPageBreak/>
        <w:t xml:space="preserve">                   Рецепт действителен в течение 15 дней</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center"/>
        <w:outlineLvl w:val="1"/>
      </w:pPr>
      <w:bookmarkStart w:id="17" w:name="P648"/>
      <w:bookmarkEnd w:id="17"/>
      <w:r>
        <w:t xml:space="preserve">РЕЦЕПТУРНЫЙ БЛАНК </w:t>
      </w:r>
      <w:hyperlink w:anchor="P697" w:history="1">
        <w:r>
          <w:rPr>
            <w:color w:val="0000FF"/>
          </w:rPr>
          <w:t>&lt;*&gt;</w:t>
        </w:r>
      </w:hyperlink>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w:t>
            </w:r>
            <w:hyperlink r:id="rId107" w:history="1">
              <w:r>
                <w:rPr>
                  <w:color w:val="0000FF"/>
                </w:rPr>
                <w:t>Приказа</w:t>
              </w:r>
            </w:hyperlink>
            <w:r>
              <w:rPr>
                <w:color w:val="392C69"/>
              </w:rPr>
              <w:t xml:space="preserve"> Минздрава России от 30.06.2015 N 386н)</w:t>
            </w:r>
          </w:p>
        </w:tc>
      </w:tr>
    </w:tbl>
    <w:p w:rsidR="00930CD8" w:rsidRDefault="00930CD8">
      <w:pPr>
        <w:pStyle w:val="ConsPlusNormal"/>
        <w:ind w:firstLine="540"/>
        <w:jc w:val="both"/>
      </w:pPr>
    </w:p>
    <w:p w:rsidR="00930CD8" w:rsidRDefault="00930CD8">
      <w:pPr>
        <w:pStyle w:val="ConsPlusNonformat"/>
        <w:jc w:val="both"/>
      </w:pPr>
      <w:r>
        <w:t xml:space="preserve">Министерство здравоохранения                  Код формы по </w:t>
      </w:r>
      <w:hyperlink r:id="rId108" w:history="1">
        <w:r>
          <w:rPr>
            <w:color w:val="0000FF"/>
          </w:rPr>
          <w:t>ОКУД</w:t>
        </w:r>
      </w:hyperlink>
    </w:p>
    <w:p w:rsidR="00930CD8" w:rsidRDefault="00930CD8">
      <w:pPr>
        <w:pStyle w:val="ConsPlusNonformat"/>
        <w:jc w:val="both"/>
      </w:pPr>
      <w:r>
        <w:t>Российской Федерации                          Код учреждения по ОКПО</w:t>
      </w:r>
    </w:p>
    <w:p w:rsidR="00930CD8" w:rsidRDefault="00930CD8">
      <w:pPr>
        <w:pStyle w:val="ConsPlusNonformat"/>
        <w:jc w:val="both"/>
      </w:pPr>
      <w:r>
        <w:t xml:space="preserve">                                              Медицинская документация</w:t>
      </w:r>
    </w:p>
    <w:p w:rsidR="00930CD8" w:rsidRDefault="00930CD8">
      <w:pPr>
        <w:pStyle w:val="ConsPlusNonformat"/>
        <w:jc w:val="both"/>
      </w:pPr>
      <w:r>
        <w:t>Наименование (штамп)                          Форма N 107-1/у</w:t>
      </w:r>
    </w:p>
    <w:p w:rsidR="00930CD8" w:rsidRDefault="00930CD8">
      <w:pPr>
        <w:pStyle w:val="ConsPlusNonformat"/>
        <w:jc w:val="both"/>
      </w:pPr>
      <w:r>
        <w:t>медицинской организации                       Утверждена приказом</w:t>
      </w:r>
    </w:p>
    <w:p w:rsidR="00930CD8" w:rsidRDefault="00930CD8">
      <w:pPr>
        <w:pStyle w:val="ConsPlusNonformat"/>
        <w:jc w:val="both"/>
      </w:pPr>
      <w:r>
        <w:t xml:space="preserve">                                              Министерства здравоохранения</w:t>
      </w:r>
    </w:p>
    <w:p w:rsidR="00930CD8" w:rsidRDefault="00930CD8">
      <w:pPr>
        <w:pStyle w:val="ConsPlusNonformat"/>
        <w:jc w:val="both"/>
      </w:pPr>
      <w:r>
        <w:t xml:space="preserve">                                              Российской Федерации</w:t>
      </w:r>
    </w:p>
    <w:p w:rsidR="00930CD8" w:rsidRDefault="00930CD8">
      <w:pPr>
        <w:pStyle w:val="ConsPlusNonformat"/>
        <w:jc w:val="both"/>
      </w:pPr>
      <w:r>
        <w:t xml:space="preserve">                                              от 20 декабря 2012 г. N 1175н</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 xml:space="preserve">                                  РЕЦЕПТ</w:t>
      </w:r>
    </w:p>
    <w:p w:rsidR="00930CD8" w:rsidRDefault="00930CD8">
      <w:pPr>
        <w:pStyle w:val="ConsPlusNonformat"/>
        <w:jc w:val="both"/>
      </w:pPr>
      <w:r>
        <w:t xml:space="preserve">                 (взрослый, детский - нужное подчеркнуть)</w:t>
      </w:r>
    </w:p>
    <w:p w:rsidR="00930CD8" w:rsidRDefault="00930CD8">
      <w:pPr>
        <w:pStyle w:val="ConsPlusNonformat"/>
        <w:jc w:val="both"/>
      </w:pPr>
      <w:r>
        <w:t xml:space="preserve">                         "__" ___________ 20__ г.</w:t>
      </w:r>
    </w:p>
    <w:p w:rsidR="00930CD8" w:rsidRDefault="00930CD8">
      <w:pPr>
        <w:pStyle w:val="ConsPlusNonformat"/>
        <w:jc w:val="both"/>
      </w:pP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r>
        <w:t>Ф.И.О. пациента ___________________________________________________________</w:t>
      </w:r>
    </w:p>
    <w:p w:rsidR="00930CD8" w:rsidRDefault="00930CD8">
      <w:pPr>
        <w:pStyle w:val="ConsPlusNonformat"/>
        <w:jc w:val="both"/>
      </w:pPr>
      <w:r>
        <w:t>Возраст ___________________________________________________________________</w:t>
      </w:r>
    </w:p>
    <w:p w:rsidR="00930CD8" w:rsidRDefault="00930CD8">
      <w:pPr>
        <w:pStyle w:val="ConsPlusNonformat"/>
        <w:jc w:val="both"/>
      </w:pPr>
      <w:r>
        <w:t>Ф.И.О. лечащего врача _____________________________________________________</w:t>
      </w:r>
    </w:p>
    <w:p w:rsidR="00930CD8" w:rsidRDefault="00930CD8">
      <w:pPr>
        <w:pStyle w:val="ConsPlusNonformat"/>
        <w:jc w:val="both"/>
      </w:pPr>
    </w:p>
    <w:p w:rsidR="00930CD8" w:rsidRDefault="00930CD8">
      <w:pPr>
        <w:pStyle w:val="ConsPlusNonformat"/>
        <w:jc w:val="both"/>
      </w:pPr>
      <w:r>
        <w:t>руб.|коп.| Rp.</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руб.|коп.| Rp.</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руб.|коп.| Rp.</w:t>
      </w:r>
    </w:p>
    <w:p w:rsidR="00930CD8" w:rsidRDefault="00930CD8">
      <w:pPr>
        <w:pStyle w:val="ConsPlusNonformat"/>
        <w:jc w:val="both"/>
      </w:pPr>
      <w:r>
        <w:t>...........................................................................</w:t>
      </w: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Подпись и личная печать</w:t>
      </w:r>
    </w:p>
    <w:p w:rsidR="00930CD8" w:rsidRDefault="00930CD8">
      <w:pPr>
        <w:pStyle w:val="ConsPlusNonformat"/>
        <w:jc w:val="both"/>
      </w:pPr>
      <w:r>
        <w:t>лечащего врача                                              М.П.</w:t>
      </w:r>
    </w:p>
    <w:p w:rsidR="00930CD8" w:rsidRDefault="00930CD8">
      <w:pPr>
        <w:pStyle w:val="ConsPlusNonformat"/>
        <w:jc w:val="both"/>
      </w:pPr>
    </w:p>
    <w:p w:rsidR="00930CD8" w:rsidRDefault="00930CD8">
      <w:pPr>
        <w:pStyle w:val="ConsPlusNonformat"/>
        <w:jc w:val="both"/>
      </w:pPr>
      <w:r>
        <w:t>Рецепт действителен  в течение  60 дней, 1 года (_________________________)</w:t>
      </w:r>
    </w:p>
    <w:p w:rsidR="00930CD8" w:rsidRDefault="00930CD8">
      <w:pPr>
        <w:pStyle w:val="ConsPlusNonformat"/>
        <w:jc w:val="both"/>
      </w:pPr>
      <w:r>
        <w:t xml:space="preserve">              (ненужное зачеркнуть)            (указать количество месяцев)</w:t>
      </w:r>
    </w:p>
    <w:p w:rsidR="00930CD8" w:rsidRDefault="00930CD8">
      <w:pPr>
        <w:pStyle w:val="ConsPlusNormal"/>
        <w:ind w:firstLine="540"/>
        <w:jc w:val="both"/>
      </w:pPr>
    </w:p>
    <w:p w:rsidR="00930CD8" w:rsidRDefault="00930CD8">
      <w:pPr>
        <w:pStyle w:val="ConsPlusNormal"/>
        <w:ind w:firstLine="540"/>
        <w:jc w:val="both"/>
      </w:pPr>
      <w:r>
        <w:t>--------------------------------</w:t>
      </w:r>
    </w:p>
    <w:p w:rsidR="00930CD8" w:rsidRDefault="00930CD8">
      <w:pPr>
        <w:pStyle w:val="ConsPlusNormal"/>
        <w:spacing w:before="220"/>
        <w:ind w:firstLine="540"/>
        <w:jc w:val="both"/>
      </w:pPr>
      <w:bookmarkStart w:id="18" w:name="P697"/>
      <w:bookmarkEnd w:id="18"/>
      <w:r>
        <w:t>&lt;*&gt; - для рецептурных бланков, изготовляемых и полностью заполняемых с использованием компьютерных технологий, вводятся дополнительные реквизиты (номер и (или) серия) и место для нанесения штрих-кода.</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center"/>
        <w:outlineLvl w:val="1"/>
      </w:pPr>
      <w:bookmarkStart w:id="19" w:name="P701"/>
      <w:bookmarkEnd w:id="19"/>
      <w:r>
        <w:t>РЕЦЕПТУРНЫЙ БЛАНК</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30.06.2015 </w:t>
            </w:r>
            <w:hyperlink r:id="rId109" w:history="1">
              <w:r>
                <w:rPr>
                  <w:color w:val="0000FF"/>
                </w:rPr>
                <w:t>N 386н</w:t>
              </w:r>
            </w:hyperlink>
            <w:r>
              <w:rPr>
                <w:color w:val="392C69"/>
              </w:rPr>
              <w:t>,</w:t>
            </w:r>
          </w:p>
          <w:p w:rsidR="00930CD8" w:rsidRDefault="00930CD8">
            <w:pPr>
              <w:pStyle w:val="ConsPlusNormal"/>
              <w:jc w:val="center"/>
            </w:pPr>
            <w:r>
              <w:rPr>
                <w:color w:val="392C69"/>
              </w:rPr>
              <w:t xml:space="preserve">от 21.04.2016 </w:t>
            </w:r>
            <w:hyperlink r:id="rId110" w:history="1">
              <w:r>
                <w:rPr>
                  <w:color w:val="0000FF"/>
                </w:rPr>
                <w:t>N 254н</w:t>
              </w:r>
            </w:hyperlink>
            <w:r>
              <w:rPr>
                <w:color w:val="392C69"/>
              </w:rPr>
              <w:t>)</w:t>
            </w:r>
          </w:p>
        </w:tc>
      </w:tr>
    </w:tbl>
    <w:p w:rsidR="00930CD8" w:rsidRDefault="00930CD8">
      <w:pPr>
        <w:pStyle w:val="ConsPlusNormal"/>
        <w:ind w:firstLine="540"/>
        <w:jc w:val="both"/>
      </w:pPr>
    </w:p>
    <w:p w:rsidR="00930CD8" w:rsidRDefault="00930CD8">
      <w:pPr>
        <w:pStyle w:val="ConsPlusNonformat"/>
        <w:jc w:val="both"/>
      </w:pPr>
      <w:r>
        <w:t>Министерство здравоохранения</w:t>
      </w:r>
    </w:p>
    <w:p w:rsidR="00930CD8" w:rsidRDefault="00930CD8">
      <w:pPr>
        <w:pStyle w:val="ConsPlusNonformat"/>
        <w:jc w:val="both"/>
      </w:pPr>
      <w:r>
        <w:t>Российской Федерации</w:t>
      </w:r>
    </w:p>
    <w:p w:rsidR="00930CD8" w:rsidRDefault="00930CD8">
      <w:pPr>
        <w:pStyle w:val="ConsPlusNonformat"/>
        <w:jc w:val="both"/>
      </w:pPr>
      <w:r>
        <w:t xml:space="preserve">                                                    УТВЕРЖДЕНА</w:t>
      </w:r>
    </w:p>
    <w:p w:rsidR="00930CD8" w:rsidRDefault="00930CD8">
      <w:pPr>
        <w:pStyle w:val="ConsPlusNonformat"/>
        <w:jc w:val="both"/>
      </w:pPr>
      <w:r>
        <w:t xml:space="preserve">                                      приказом Министерства здравоохранения</w:t>
      </w:r>
    </w:p>
    <w:p w:rsidR="00930CD8" w:rsidRDefault="00930CD8">
      <w:pPr>
        <w:pStyle w:val="ConsPlusNonformat"/>
        <w:jc w:val="both"/>
      </w:pPr>
      <w:r>
        <w:t xml:space="preserve">        ┌─┬─┬─┬─┬─┐                           Российской Федерации</w:t>
      </w:r>
    </w:p>
    <w:p w:rsidR="00930CD8" w:rsidRDefault="00930CD8">
      <w:pPr>
        <w:pStyle w:val="ConsPlusNonformat"/>
        <w:jc w:val="both"/>
      </w:pPr>
      <w:r>
        <w:t>Штамп   │ │ │ │ │ │                       от 20  декабря 2012 г. N 1175н</w:t>
      </w:r>
    </w:p>
    <w:p w:rsidR="00930CD8" w:rsidRDefault="00930CD8">
      <w:pPr>
        <w:pStyle w:val="ConsPlusNonformat"/>
        <w:jc w:val="both"/>
      </w:pPr>
      <w:r>
        <w:t>Код     └─┴─┴─┴─┴─┘</w:t>
      </w:r>
    </w:p>
    <w:p w:rsidR="00930CD8" w:rsidRDefault="00930CD8">
      <w:pPr>
        <w:pStyle w:val="ConsPlusNonformat"/>
        <w:jc w:val="both"/>
      </w:pPr>
      <w:r>
        <w:t>медицинской организации</w:t>
      </w:r>
    </w:p>
    <w:p w:rsidR="00930CD8" w:rsidRDefault="00930CD8">
      <w:pPr>
        <w:pStyle w:val="ConsPlusNonformat"/>
        <w:jc w:val="both"/>
      </w:pPr>
      <w:r>
        <w:t>┌─┬─┬─┬─┬─┬─┬─┬─┬─┬─┬─┬─┬─┬─┬─┐</w:t>
      </w:r>
    </w:p>
    <w:p w:rsidR="00930CD8" w:rsidRDefault="00930CD8">
      <w:pPr>
        <w:pStyle w:val="ConsPlusNonformat"/>
        <w:jc w:val="both"/>
      </w:pPr>
      <w:r>
        <w:t xml:space="preserve">│ │ │ │ │ │ │ │ │ │ │ │ │ │ │ │                   Код формы по </w:t>
      </w:r>
      <w:hyperlink r:id="rId111" w:history="1">
        <w:r>
          <w:rPr>
            <w:color w:val="0000FF"/>
          </w:rPr>
          <w:t>ОКУД</w:t>
        </w:r>
      </w:hyperlink>
      <w:r>
        <w:t xml:space="preserve"> 3108805</w:t>
      </w:r>
    </w:p>
    <w:p w:rsidR="00930CD8" w:rsidRDefault="00930CD8">
      <w:pPr>
        <w:pStyle w:val="ConsPlusNonformat"/>
        <w:jc w:val="both"/>
      </w:pPr>
      <w:r>
        <w:t>└─┴─┴─┴─┴─┴─┴─┴─┴─┴─┴─┴─┴─┴─┴─┘                   Форма N 148-1/у-04 (л)</w:t>
      </w:r>
    </w:p>
    <w:p w:rsidR="00930CD8" w:rsidRDefault="00930CD8">
      <w:pPr>
        <w:pStyle w:val="ConsPlusNormal"/>
        <w:jc w:val="both"/>
      </w:pPr>
    </w:p>
    <w:p w:rsidR="00930CD8" w:rsidRDefault="00930CD8">
      <w:pPr>
        <w:sectPr w:rsidR="00930CD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360"/>
        <w:gridCol w:w="360"/>
        <w:gridCol w:w="360"/>
        <w:gridCol w:w="360"/>
        <w:gridCol w:w="360"/>
        <w:gridCol w:w="360"/>
        <w:gridCol w:w="360"/>
        <w:gridCol w:w="2268"/>
        <w:gridCol w:w="2268"/>
        <w:gridCol w:w="360"/>
        <w:gridCol w:w="360"/>
        <w:gridCol w:w="360"/>
        <w:gridCol w:w="360"/>
        <w:gridCol w:w="360"/>
        <w:gridCol w:w="360"/>
        <w:gridCol w:w="360"/>
        <w:gridCol w:w="360"/>
      </w:tblGrid>
      <w:tr w:rsidR="00930CD8">
        <w:tc>
          <w:tcPr>
            <w:tcW w:w="1080" w:type="dxa"/>
            <w:gridSpan w:val="3"/>
            <w:tcBorders>
              <w:bottom w:val="nil"/>
            </w:tcBorders>
          </w:tcPr>
          <w:p w:rsidR="00930CD8" w:rsidRDefault="00930CD8">
            <w:pPr>
              <w:pStyle w:val="ConsPlusNormal"/>
              <w:jc w:val="center"/>
            </w:pPr>
            <w:r>
              <w:lastRenderedPageBreak/>
              <w:t>Код категории граждан</w:t>
            </w:r>
          </w:p>
        </w:tc>
        <w:tc>
          <w:tcPr>
            <w:tcW w:w="1800" w:type="dxa"/>
            <w:gridSpan w:val="5"/>
            <w:tcBorders>
              <w:bottom w:val="nil"/>
            </w:tcBorders>
          </w:tcPr>
          <w:p w:rsidR="00930CD8" w:rsidRDefault="00930CD8">
            <w:pPr>
              <w:pStyle w:val="ConsPlusNormal"/>
              <w:jc w:val="center"/>
            </w:pPr>
            <w:r>
              <w:t>Код нозологической формы (по МКБ-10)</w:t>
            </w:r>
          </w:p>
        </w:tc>
        <w:tc>
          <w:tcPr>
            <w:tcW w:w="2268" w:type="dxa"/>
            <w:tcBorders>
              <w:bottom w:val="nil"/>
            </w:tcBorders>
          </w:tcPr>
          <w:p w:rsidR="00930CD8" w:rsidRDefault="00930CD8">
            <w:pPr>
              <w:pStyle w:val="ConsPlusNormal"/>
              <w:jc w:val="center"/>
            </w:pPr>
            <w:r>
              <w:t>Источник финансирования: (подчеркнуть)</w:t>
            </w:r>
          </w:p>
        </w:tc>
        <w:tc>
          <w:tcPr>
            <w:tcW w:w="2268" w:type="dxa"/>
            <w:tcBorders>
              <w:bottom w:val="nil"/>
            </w:tcBorders>
          </w:tcPr>
          <w:p w:rsidR="00930CD8" w:rsidRDefault="00930CD8">
            <w:pPr>
              <w:pStyle w:val="ConsPlusNormal"/>
              <w:jc w:val="center"/>
            </w:pPr>
            <w:r>
              <w:t>% оплаты: (подчеркнуть)</w:t>
            </w:r>
          </w:p>
        </w:tc>
        <w:tc>
          <w:tcPr>
            <w:tcW w:w="2880" w:type="dxa"/>
            <w:gridSpan w:val="8"/>
          </w:tcPr>
          <w:p w:rsidR="00930CD8" w:rsidRDefault="00930CD8">
            <w:pPr>
              <w:pStyle w:val="ConsPlusNormal"/>
              <w:jc w:val="center"/>
            </w:pPr>
            <w:r>
              <w:t>Код лекарственного средства (заполняется в аптечной организации)</w:t>
            </w:r>
          </w:p>
        </w:tc>
      </w:tr>
      <w:tr w:rsidR="00930CD8">
        <w:tblPrEx>
          <w:tblBorders>
            <w:insideH w:val="single" w:sz="4" w:space="0" w:color="auto"/>
          </w:tblBorders>
        </w:tblPrEx>
        <w:tc>
          <w:tcPr>
            <w:tcW w:w="1080" w:type="dxa"/>
            <w:gridSpan w:val="3"/>
            <w:vMerge w:val="restart"/>
            <w:tcBorders>
              <w:top w:val="nil"/>
            </w:tcBorders>
          </w:tcPr>
          <w:p w:rsidR="00930CD8" w:rsidRDefault="00930CD8">
            <w:pPr>
              <w:pStyle w:val="ConsPlusNormal"/>
              <w:jc w:val="center"/>
            </w:pPr>
          </w:p>
        </w:tc>
        <w:tc>
          <w:tcPr>
            <w:tcW w:w="1800" w:type="dxa"/>
            <w:gridSpan w:val="5"/>
            <w:vMerge w:val="restart"/>
            <w:tcBorders>
              <w:top w:val="nil"/>
            </w:tcBorders>
          </w:tcPr>
          <w:p w:rsidR="00930CD8" w:rsidRDefault="00930CD8">
            <w:pPr>
              <w:pStyle w:val="ConsPlusNormal"/>
              <w:jc w:val="center"/>
            </w:pPr>
          </w:p>
        </w:tc>
        <w:tc>
          <w:tcPr>
            <w:tcW w:w="2268" w:type="dxa"/>
            <w:tcBorders>
              <w:top w:val="nil"/>
              <w:bottom w:val="nil"/>
            </w:tcBorders>
          </w:tcPr>
          <w:p w:rsidR="00930CD8" w:rsidRDefault="00930CD8">
            <w:pPr>
              <w:pStyle w:val="ConsPlusNormal"/>
            </w:pPr>
            <w:r>
              <w:t>1. Федеральный</w:t>
            </w:r>
          </w:p>
        </w:tc>
        <w:tc>
          <w:tcPr>
            <w:tcW w:w="2268" w:type="dxa"/>
            <w:tcBorders>
              <w:top w:val="nil"/>
              <w:bottom w:val="nil"/>
            </w:tcBorders>
          </w:tcPr>
          <w:p w:rsidR="00930CD8" w:rsidRDefault="00930CD8">
            <w:pPr>
              <w:pStyle w:val="ConsPlusNormal"/>
              <w:jc w:val="both"/>
            </w:pPr>
            <w:r>
              <w:t>1. Бесплатно</w:t>
            </w: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c>
          <w:tcPr>
            <w:tcW w:w="360" w:type="dxa"/>
            <w:vMerge w:val="restart"/>
          </w:tcPr>
          <w:p w:rsidR="00930CD8" w:rsidRDefault="00930CD8">
            <w:pPr>
              <w:pStyle w:val="ConsPlusNormal"/>
              <w:jc w:val="center"/>
            </w:pPr>
          </w:p>
        </w:tc>
      </w:tr>
      <w:tr w:rsidR="00930CD8">
        <w:tc>
          <w:tcPr>
            <w:tcW w:w="1080" w:type="dxa"/>
            <w:gridSpan w:val="3"/>
            <w:vMerge/>
            <w:tcBorders>
              <w:top w:val="nil"/>
            </w:tcBorders>
          </w:tcPr>
          <w:p w:rsidR="00930CD8" w:rsidRDefault="00930CD8"/>
        </w:tc>
        <w:tc>
          <w:tcPr>
            <w:tcW w:w="1800" w:type="dxa"/>
            <w:gridSpan w:val="5"/>
            <w:vMerge/>
            <w:tcBorders>
              <w:top w:val="nil"/>
            </w:tcBorders>
          </w:tcPr>
          <w:p w:rsidR="00930CD8" w:rsidRDefault="00930CD8"/>
        </w:tc>
        <w:tc>
          <w:tcPr>
            <w:tcW w:w="2268" w:type="dxa"/>
            <w:tcBorders>
              <w:top w:val="nil"/>
              <w:bottom w:val="nil"/>
            </w:tcBorders>
          </w:tcPr>
          <w:p w:rsidR="00930CD8" w:rsidRDefault="00930CD8">
            <w:pPr>
              <w:pStyle w:val="ConsPlusNormal"/>
            </w:pPr>
            <w:r>
              <w:t>2. Субъект Российской Федерации</w:t>
            </w:r>
          </w:p>
        </w:tc>
        <w:tc>
          <w:tcPr>
            <w:tcW w:w="2268" w:type="dxa"/>
            <w:tcBorders>
              <w:top w:val="nil"/>
              <w:bottom w:val="nil"/>
            </w:tcBorders>
          </w:tcPr>
          <w:p w:rsidR="00930CD8" w:rsidRDefault="00930CD8">
            <w:pPr>
              <w:pStyle w:val="ConsPlusNormal"/>
            </w:pPr>
            <w:r>
              <w:t>2. 50%</w:t>
            </w:r>
          </w:p>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r>
      <w:tr w:rsidR="00930CD8">
        <w:tblPrEx>
          <w:tblBorders>
            <w:insideH w:val="single" w:sz="4" w:space="0" w:color="auto"/>
          </w:tblBorders>
        </w:tblPrEx>
        <w:tc>
          <w:tcPr>
            <w:tcW w:w="360" w:type="dxa"/>
            <w:vAlign w:val="bottom"/>
          </w:tcPr>
          <w:p w:rsidR="00930CD8" w:rsidRDefault="00930CD8">
            <w:pPr>
              <w:pStyle w:val="ConsPlusNormal"/>
              <w:jc w:val="center"/>
            </w:pPr>
            <w:r>
              <w:t>S</w:t>
            </w:r>
          </w:p>
        </w:tc>
        <w:tc>
          <w:tcPr>
            <w:tcW w:w="360" w:type="dxa"/>
            <w:vAlign w:val="bottom"/>
          </w:tcPr>
          <w:p w:rsidR="00930CD8" w:rsidRDefault="00930CD8">
            <w:pPr>
              <w:pStyle w:val="ConsPlusNormal"/>
              <w:jc w:val="center"/>
            </w:pPr>
            <w:r>
              <w:t>S</w:t>
            </w:r>
          </w:p>
        </w:tc>
        <w:tc>
          <w:tcPr>
            <w:tcW w:w="360" w:type="dxa"/>
            <w:vAlign w:val="bottom"/>
          </w:tcPr>
          <w:p w:rsidR="00930CD8" w:rsidRDefault="00930CD8">
            <w:pPr>
              <w:pStyle w:val="ConsPlusNormal"/>
              <w:jc w:val="center"/>
            </w:pPr>
            <w:r>
              <w:t>S</w:t>
            </w:r>
          </w:p>
        </w:tc>
        <w:tc>
          <w:tcPr>
            <w:tcW w:w="360" w:type="dxa"/>
            <w:vAlign w:val="bottom"/>
          </w:tcPr>
          <w:p w:rsidR="00930CD8" w:rsidRDefault="00930CD8">
            <w:pPr>
              <w:pStyle w:val="ConsPlusNormal"/>
              <w:jc w:val="center"/>
            </w:pPr>
            <w:r>
              <w:t>L</w:t>
            </w:r>
          </w:p>
        </w:tc>
        <w:tc>
          <w:tcPr>
            <w:tcW w:w="360" w:type="dxa"/>
            <w:vAlign w:val="bottom"/>
          </w:tcPr>
          <w:p w:rsidR="00930CD8" w:rsidRDefault="00930CD8">
            <w:pPr>
              <w:pStyle w:val="ConsPlusNormal"/>
              <w:jc w:val="center"/>
            </w:pPr>
            <w:r>
              <w:t>L</w:t>
            </w:r>
          </w:p>
        </w:tc>
        <w:tc>
          <w:tcPr>
            <w:tcW w:w="360" w:type="dxa"/>
            <w:vAlign w:val="bottom"/>
          </w:tcPr>
          <w:p w:rsidR="00930CD8" w:rsidRDefault="00930CD8">
            <w:pPr>
              <w:pStyle w:val="ConsPlusNormal"/>
              <w:jc w:val="center"/>
            </w:pPr>
            <w:r>
              <w:t>L</w:t>
            </w:r>
          </w:p>
        </w:tc>
        <w:tc>
          <w:tcPr>
            <w:tcW w:w="360" w:type="dxa"/>
            <w:vAlign w:val="bottom"/>
          </w:tcPr>
          <w:p w:rsidR="00930CD8" w:rsidRDefault="00930CD8">
            <w:pPr>
              <w:pStyle w:val="ConsPlusNormal"/>
              <w:jc w:val="center"/>
            </w:pPr>
            <w:r>
              <w:t>.</w:t>
            </w:r>
          </w:p>
        </w:tc>
        <w:tc>
          <w:tcPr>
            <w:tcW w:w="360" w:type="dxa"/>
            <w:vAlign w:val="bottom"/>
          </w:tcPr>
          <w:p w:rsidR="00930CD8" w:rsidRDefault="00930CD8">
            <w:pPr>
              <w:pStyle w:val="ConsPlusNormal"/>
              <w:jc w:val="center"/>
            </w:pPr>
            <w:r>
              <w:t>L</w:t>
            </w:r>
          </w:p>
        </w:tc>
        <w:tc>
          <w:tcPr>
            <w:tcW w:w="2268" w:type="dxa"/>
            <w:tcBorders>
              <w:top w:val="nil"/>
            </w:tcBorders>
          </w:tcPr>
          <w:p w:rsidR="00930CD8" w:rsidRDefault="00930CD8">
            <w:pPr>
              <w:pStyle w:val="ConsPlusNormal"/>
              <w:jc w:val="both"/>
            </w:pPr>
            <w:r>
              <w:t>3. Муниципальный</w:t>
            </w:r>
          </w:p>
        </w:tc>
        <w:tc>
          <w:tcPr>
            <w:tcW w:w="2268" w:type="dxa"/>
            <w:tcBorders>
              <w:top w:val="nil"/>
            </w:tcBorders>
          </w:tcPr>
          <w:p w:rsidR="00930CD8" w:rsidRDefault="00930CD8">
            <w:pPr>
              <w:pStyle w:val="ConsPlusNormal"/>
              <w:jc w:val="both"/>
            </w:pPr>
          </w:p>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c>
          <w:tcPr>
            <w:tcW w:w="360" w:type="dxa"/>
            <w:vMerge/>
          </w:tcPr>
          <w:p w:rsidR="00930CD8" w:rsidRDefault="00930CD8"/>
        </w:tc>
      </w:tr>
    </w:tbl>
    <w:p w:rsidR="00930CD8" w:rsidRDefault="00930CD8">
      <w:pPr>
        <w:pStyle w:val="ConsPlusNormal"/>
        <w:jc w:val="both"/>
      </w:pPr>
    </w:p>
    <w:p w:rsidR="00930CD8" w:rsidRDefault="00930CD8">
      <w:pPr>
        <w:pStyle w:val="ConsPlusNonformat"/>
        <w:jc w:val="both"/>
      </w:pPr>
      <w:r>
        <w:t xml:space="preserve">                                                      ┌─┬─┐ ┌─┬─┐</w:t>
      </w:r>
    </w:p>
    <w:p w:rsidR="00930CD8" w:rsidRDefault="00930CD8">
      <w:pPr>
        <w:pStyle w:val="ConsPlusNonformat"/>
        <w:jc w:val="both"/>
      </w:pPr>
      <w:r>
        <w:t>РЕЦЕПТ       Серия ________ N _______ Дата выписки:   │ │ │ │ │ │ 20__ г.</w:t>
      </w:r>
    </w:p>
    <w:p w:rsidR="00930CD8" w:rsidRDefault="00930CD8">
      <w:pPr>
        <w:pStyle w:val="ConsPlusNonformat"/>
        <w:jc w:val="both"/>
      </w:pPr>
      <w:r>
        <w:t xml:space="preserve">                                                      └─┴─┘ └─┴─┘</w:t>
      </w:r>
    </w:p>
    <w:p w:rsidR="00930CD8" w:rsidRDefault="00930CD8">
      <w:pPr>
        <w:pStyle w:val="ConsPlusNonformat"/>
        <w:jc w:val="both"/>
      </w:pPr>
    </w:p>
    <w:p w:rsidR="00930CD8" w:rsidRDefault="00930CD8">
      <w:pPr>
        <w:pStyle w:val="ConsPlusNonformat"/>
        <w:jc w:val="both"/>
      </w:pPr>
      <w:r>
        <w:t xml:space="preserve">                                                      ┌─┬─┐ ┌─┬─┐ ┌─┬─┬─┬─┐</w:t>
      </w:r>
    </w:p>
    <w:p w:rsidR="00930CD8" w:rsidRDefault="00930CD8">
      <w:pPr>
        <w:pStyle w:val="ConsPlusNonformat"/>
        <w:jc w:val="both"/>
      </w:pPr>
      <w:r>
        <w:t>Ф.И.О. пациента _____________________ Дата рождения   │ │ │ │ │ │ │ │ │ │ │</w:t>
      </w:r>
    </w:p>
    <w:p w:rsidR="00930CD8" w:rsidRDefault="00930CD8">
      <w:pPr>
        <w:pStyle w:val="ConsPlusNonformat"/>
        <w:jc w:val="both"/>
      </w:pPr>
      <w:r>
        <w:t xml:space="preserve">                                                      └─┴─┘ └─┴─┘ └─┴─┴─┴─┘</w:t>
      </w:r>
    </w:p>
    <w:p w:rsidR="00930CD8" w:rsidRDefault="00930CD8">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30CD8">
        <w:tc>
          <w:tcPr>
            <w:tcW w:w="1701" w:type="dxa"/>
          </w:tcPr>
          <w:p w:rsidR="00930CD8" w:rsidRDefault="00930CD8">
            <w:pPr>
              <w:pStyle w:val="ConsPlusNormal"/>
              <w:jc w:val="center"/>
            </w:pPr>
            <w:r>
              <w:t>СНИЛС</w:t>
            </w: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1800" w:type="dxa"/>
            <w:gridSpan w:val="5"/>
            <w:tcBorders>
              <w:top w:val="nil"/>
              <w:right w:val="nil"/>
            </w:tcBorders>
          </w:tcPr>
          <w:p w:rsidR="00930CD8" w:rsidRDefault="00930CD8">
            <w:pPr>
              <w:pStyle w:val="ConsPlusNormal"/>
              <w:jc w:val="both"/>
            </w:pPr>
          </w:p>
        </w:tc>
      </w:tr>
      <w:tr w:rsidR="00930CD8">
        <w:tblPrEx>
          <w:tblBorders>
            <w:right w:val="single" w:sz="4" w:space="0" w:color="auto"/>
          </w:tblBorders>
        </w:tblPrEx>
        <w:tc>
          <w:tcPr>
            <w:tcW w:w="1701" w:type="dxa"/>
          </w:tcPr>
          <w:p w:rsidR="00930CD8" w:rsidRDefault="00930CD8">
            <w:pPr>
              <w:pStyle w:val="ConsPlusNormal"/>
            </w:pPr>
            <w:r>
              <w:t>N полиса обязательного медицинского страхования:</w:t>
            </w: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c>
          <w:tcPr>
            <w:tcW w:w="360" w:type="dxa"/>
          </w:tcPr>
          <w:p w:rsidR="00930CD8" w:rsidRDefault="00930CD8">
            <w:pPr>
              <w:pStyle w:val="ConsPlusNormal"/>
              <w:jc w:val="both"/>
            </w:pPr>
          </w:p>
        </w:tc>
      </w:tr>
    </w:tbl>
    <w:p w:rsidR="00930CD8" w:rsidRDefault="00930CD8">
      <w:pPr>
        <w:pStyle w:val="ConsPlusNormal"/>
        <w:jc w:val="both"/>
      </w:pPr>
    </w:p>
    <w:p w:rsidR="00930CD8" w:rsidRDefault="00930CD8">
      <w:pPr>
        <w:pStyle w:val="ConsPlusNonformat"/>
        <w:jc w:val="both"/>
      </w:pPr>
      <w:r>
        <w:t>Номер  медицинской  карты   пациента,  получающего  медицинскую   помощь  в</w:t>
      </w:r>
    </w:p>
    <w:p w:rsidR="00930CD8" w:rsidRDefault="00930CD8">
      <w:pPr>
        <w:pStyle w:val="ConsPlusNonformat"/>
        <w:jc w:val="both"/>
      </w:pPr>
      <w:r>
        <w:t>амбулаторных условиях</w:t>
      </w: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r>
        <w:t>Ф.И.О. лечащего врача</w:t>
      </w: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Руб.|Коп.|   Rp:</w:t>
      </w:r>
    </w:p>
    <w:p w:rsidR="00930CD8" w:rsidRDefault="00930CD8">
      <w:pPr>
        <w:pStyle w:val="ConsPlusNonformat"/>
        <w:jc w:val="both"/>
      </w:pPr>
      <w:r>
        <w:lastRenderedPageBreak/>
        <w:t>....|....|...D.t.d.  ........................ ........|.........|.........|</w:t>
      </w:r>
    </w:p>
    <w:p w:rsidR="00930CD8" w:rsidRDefault="00930CD8">
      <w:pPr>
        <w:pStyle w:val="ConsPlusNonformat"/>
        <w:jc w:val="both"/>
      </w:pPr>
      <w:r>
        <w:t>....|....|...Signa:.......................... ........|.........|.........|</w:t>
      </w:r>
    </w:p>
    <w:p w:rsidR="00930CD8" w:rsidRDefault="00930CD8">
      <w:pPr>
        <w:pStyle w:val="ConsPlusNonformat"/>
        <w:jc w:val="both"/>
      </w:pPr>
    </w:p>
    <w:p w:rsidR="00930CD8" w:rsidRDefault="00930CD8">
      <w:pPr>
        <w:pStyle w:val="ConsPlusNonformat"/>
        <w:jc w:val="both"/>
      </w:pPr>
      <w:r>
        <w:t>───────────────────────────────────────────────────────────────────────────</w:t>
      </w:r>
    </w:p>
    <w:p w:rsidR="00930CD8" w:rsidRDefault="00930CD8">
      <w:pPr>
        <w:pStyle w:val="ConsPlusNonformat"/>
        <w:jc w:val="both"/>
      </w:pPr>
    </w:p>
    <w:p w:rsidR="00930CD8" w:rsidRDefault="00930CD8">
      <w:pPr>
        <w:pStyle w:val="ConsPlusNonformat"/>
        <w:jc w:val="both"/>
      </w:pPr>
      <w:r>
        <w:t xml:space="preserve">  ┌─┬─┬─┬─┬─┐  (код лечащего врача)</w:t>
      </w:r>
    </w:p>
    <w:p w:rsidR="00930CD8" w:rsidRDefault="00930CD8">
      <w:pPr>
        <w:pStyle w:val="ConsPlusNonformat"/>
        <w:jc w:val="both"/>
      </w:pPr>
      <w:r>
        <w:t xml:space="preserve">  │ │ │ │ │ │   Подпись и личная печать лечащего врача               М.П.</w:t>
      </w:r>
    </w:p>
    <w:p w:rsidR="00930CD8" w:rsidRDefault="00930CD8">
      <w:pPr>
        <w:pStyle w:val="ConsPlusNonformat"/>
        <w:jc w:val="both"/>
      </w:pPr>
      <w:r>
        <w:t xml:space="preserve">  └─┴─┴─┴─┴─┘</w:t>
      </w:r>
    </w:p>
    <w:p w:rsidR="00930CD8" w:rsidRDefault="00930CD8">
      <w:pPr>
        <w:pStyle w:val="ConsPlusNonformat"/>
        <w:jc w:val="both"/>
      </w:pPr>
    </w:p>
    <w:p w:rsidR="00930CD8" w:rsidRDefault="00930CD8">
      <w:pPr>
        <w:pStyle w:val="ConsPlusNonformat"/>
        <w:jc w:val="both"/>
      </w:pPr>
      <w:r>
        <w:t xml:space="preserve">    Рецепт действителен в течение 15 дней, 30 дней, 90 дней</w:t>
      </w:r>
    </w:p>
    <w:p w:rsidR="00930CD8" w:rsidRDefault="00930CD8">
      <w:pPr>
        <w:pStyle w:val="ConsPlusNonformat"/>
        <w:jc w:val="both"/>
      </w:pPr>
      <w:r>
        <w:t xml:space="preserve">                           (ненужное зачеркнуть)</w:t>
      </w:r>
    </w:p>
    <w:p w:rsidR="00930CD8" w:rsidRDefault="00930CD8">
      <w:pPr>
        <w:pStyle w:val="ConsPlusNonformat"/>
        <w:jc w:val="both"/>
      </w:pPr>
    </w:p>
    <w:p w:rsidR="00930CD8" w:rsidRDefault="00930CD8">
      <w:pPr>
        <w:pStyle w:val="ConsPlusNonformat"/>
        <w:jc w:val="both"/>
      </w:pPr>
      <w:r>
        <w:t xml:space="preserve">   ---------- (Заполняется специалистом аптечной организации) ---------</w:t>
      </w:r>
    </w:p>
    <w:p w:rsidR="00930CD8" w:rsidRDefault="00930C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2749"/>
        <w:gridCol w:w="880"/>
        <w:gridCol w:w="1247"/>
        <w:gridCol w:w="2551"/>
        <w:gridCol w:w="2524"/>
      </w:tblGrid>
      <w:tr w:rsidR="00930CD8">
        <w:tc>
          <w:tcPr>
            <w:tcW w:w="2749" w:type="dxa"/>
            <w:tcBorders>
              <w:left w:val="single" w:sz="4" w:space="0" w:color="auto"/>
            </w:tcBorders>
          </w:tcPr>
          <w:p w:rsidR="00930CD8" w:rsidRDefault="00930CD8">
            <w:pPr>
              <w:pStyle w:val="ConsPlusNormal"/>
            </w:pPr>
            <w:r>
              <w:t>Отпущено по рецепту:</w:t>
            </w:r>
          </w:p>
        </w:tc>
        <w:tc>
          <w:tcPr>
            <w:tcW w:w="2127" w:type="dxa"/>
            <w:gridSpan w:val="2"/>
            <w:tcBorders>
              <w:right w:val="single" w:sz="4" w:space="0" w:color="auto"/>
            </w:tcBorders>
          </w:tcPr>
          <w:p w:rsidR="00930CD8" w:rsidRDefault="00930CD8">
            <w:pPr>
              <w:pStyle w:val="ConsPlusNormal"/>
              <w:jc w:val="both"/>
            </w:pPr>
          </w:p>
        </w:tc>
        <w:tc>
          <w:tcPr>
            <w:tcW w:w="5075" w:type="dxa"/>
            <w:gridSpan w:val="2"/>
            <w:vMerge w:val="restart"/>
            <w:tcBorders>
              <w:left w:val="single" w:sz="4" w:space="0" w:color="auto"/>
              <w:right w:val="single" w:sz="4" w:space="0" w:color="auto"/>
            </w:tcBorders>
          </w:tcPr>
          <w:p w:rsidR="00930CD8" w:rsidRDefault="00930CD8">
            <w:pPr>
              <w:pStyle w:val="ConsPlusNormal"/>
            </w:pPr>
            <w:r>
              <w:t>Торговое наименование и дозировка:</w:t>
            </w:r>
          </w:p>
        </w:tc>
      </w:tr>
      <w:tr w:rsidR="00930CD8">
        <w:tblPrEx>
          <w:tblBorders>
            <w:insideV w:val="single" w:sz="4" w:space="0" w:color="auto"/>
          </w:tblBorders>
        </w:tblPrEx>
        <w:tc>
          <w:tcPr>
            <w:tcW w:w="4876" w:type="dxa"/>
            <w:gridSpan w:val="3"/>
          </w:tcPr>
          <w:p w:rsidR="00930CD8" w:rsidRDefault="00930CD8">
            <w:pPr>
              <w:pStyle w:val="ConsPlusNormal"/>
            </w:pPr>
          </w:p>
        </w:tc>
        <w:tc>
          <w:tcPr>
            <w:tcW w:w="5075" w:type="dxa"/>
            <w:gridSpan w:val="2"/>
            <w:vMerge/>
          </w:tcPr>
          <w:p w:rsidR="00930CD8" w:rsidRDefault="00930CD8"/>
        </w:tc>
      </w:tr>
      <w:tr w:rsidR="00930CD8">
        <w:tblPrEx>
          <w:tblBorders>
            <w:insideV w:val="single" w:sz="4" w:space="0" w:color="auto"/>
          </w:tblBorders>
        </w:tblPrEx>
        <w:tc>
          <w:tcPr>
            <w:tcW w:w="4876" w:type="dxa"/>
            <w:gridSpan w:val="3"/>
          </w:tcPr>
          <w:p w:rsidR="00930CD8" w:rsidRDefault="00930CD8">
            <w:pPr>
              <w:pStyle w:val="ConsPlusNormal"/>
              <w:jc w:val="both"/>
            </w:pPr>
            <w:r>
              <w:t>Дата отпуска: "__" _______ 20     г.</w:t>
            </w:r>
          </w:p>
        </w:tc>
        <w:tc>
          <w:tcPr>
            <w:tcW w:w="5075" w:type="dxa"/>
            <w:gridSpan w:val="2"/>
          </w:tcPr>
          <w:p w:rsidR="00930CD8" w:rsidRDefault="00930CD8">
            <w:pPr>
              <w:pStyle w:val="ConsPlusNormal"/>
            </w:pPr>
            <w:r>
              <w:t>Количество:</w:t>
            </w:r>
          </w:p>
        </w:tc>
      </w:tr>
      <w:tr w:rsidR="00930CD8">
        <w:tc>
          <w:tcPr>
            <w:tcW w:w="4876" w:type="dxa"/>
            <w:gridSpan w:val="3"/>
            <w:tcBorders>
              <w:left w:val="single" w:sz="4" w:space="0" w:color="auto"/>
              <w:right w:val="single" w:sz="4" w:space="0" w:color="auto"/>
            </w:tcBorders>
          </w:tcPr>
          <w:p w:rsidR="00930CD8" w:rsidRDefault="00930CD8">
            <w:pPr>
              <w:pStyle w:val="ConsPlusNormal"/>
            </w:pPr>
            <w:r>
              <w:t>Приготовил:</w:t>
            </w:r>
          </w:p>
        </w:tc>
        <w:tc>
          <w:tcPr>
            <w:tcW w:w="2551" w:type="dxa"/>
            <w:tcBorders>
              <w:left w:val="single" w:sz="4" w:space="0" w:color="auto"/>
            </w:tcBorders>
          </w:tcPr>
          <w:p w:rsidR="00930CD8" w:rsidRDefault="00930CD8">
            <w:pPr>
              <w:pStyle w:val="ConsPlusNormal"/>
            </w:pPr>
            <w:r>
              <w:t>Проверил:</w:t>
            </w:r>
          </w:p>
        </w:tc>
        <w:tc>
          <w:tcPr>
            <w:tcW w:w="2524" w:type="dxa"/>
            <w:tcBorders>
              <w:right w:val="single" w:sz="4" w:space="0" w:color="auto"/>
            </w:tcBorders>
          </w:tcPr>
          <w:p w:rsidR="00930CD8" w:rsidRDefault="00930CD8">
            <w:pPr>
              <w:pStyle w:val="ConsPlusNormal"/>
            </w:pPr>
            <w:r>
              <w:t>Отпустил:</w:t>
            </w:r>
          </w:p>
        </w:tc>
      </w:tr>
      <w:tr w:rsidR="00930CD8">
        <w:tblPrEx>
          <w:tblBorders>
            <w:left w:val="nil"/>
            <w:right w:val="nil"/>
            <w:insideV w:val="single" w:sz="4" w:space="0" w:color="auto"/>
          </w:tblBorders>
        </w:tblPrEx>
        <w:tc>
          <w:tcPr>
            <w:tcW w:w="9951" w:type="dxa"/>
            <w:gridSpan w:val="5"/>
            <w:tcBorders>
              <w:left w:val="nil"/>
              <w:right w:val="nil"/>
            </w:tcBorders>
          </w:tcPr>
          <w:p w:rsidR="00930CD8" w:rsidRDefault="00930CD8">
            <w:pPr>
              <w:pStyle w:val="ConsPlusNormal"/>
              <w:jc w:val="center"/>
            </w:pPr>
            <w:r>
              <w:t>--------------------------------------------- (линия отрыва) ---------------------------------------------</w:t>
            </w:r>
          </w:p>
        </w:tc>
      </w:tr>
      <w:tr w:rsidR="00930CD8">
        <w:tc>
          <w:tcPr>
            <w:tcW w:w="3629" w:type="dxa"/>
            <w:gridSpan w:val="2"/>
            <w:tcBorders>
              <w:left w:val="single" w:sz="4" w:space="0" w:color="auto"/>
            </w:tcBorders>
          </w:tcPr>
          <w:p w:rsidR="00930CD8" w:rsidRDefault="00930CD8">
            <w:pPr>
              <w:pStyle w:val="ConsPlusNormal"/>
            </w:pPr>
            <w:r>
              <w:t>Корешок рецептурного бланка</w:t>
            </w:r>
          </w:p>
        </w:tc>
        <w:tc>
          <w:tcPr>
            <w:tcW w:w="1247" w:type="dxa"/>
            <w:tcBorders>
              <w:right w:val="single" w:sz="4" w:space="0" w:color="auto"/>
            </w:tcBorders>
          </w:tcPr>
          <w:p w:rsidR="00930CD8" w:rsidRDefault="00930CD8">
            <w:pPr>
              <w:pStyle w:val="ConsPlusNormal"/>
              <w:jc w:val="both"/>
            </w:pPr>
          </w:p>
        </w:tc>
        <w:tc>
          <w:tcPr>
            <w:tcW w:w="5075" w:type="dxa"/>
            <w:gridSpan w:val="2"/>
            <w:tcBorders>
              <w:left w:val="single" w:sz="4" w:space="0" w:color="auto"/>
              <w:bottom w:val="nil"/>
              <w:right w:val="single" w:sz="4" w:space="0" w:color="auto"/>
            </w:tcBorders>
          </w:tcPr>
          <w:p w:rsidR="00930CD8" w:rsidRDefault="00930CD8">
            <w:pPr>
              <w:pStyle w:val="ConsPlusNormal"/>
            </w:pPr>
            <w:r>
              <w:t>Способ применения:</w:t>
            </w:r>
          </w:p>
        </w:tc>
      </w:tr>
      <w:tr w:rsidR="00930CD8">
        <w:tblPrEx>
          <w:tblBorders>
            <w:insideH w:val="nil"/>
            <w:insideV w:val="single" w:sz="4" w:space="0" w:color="auto"/>
          </w:tblBorders>
        </w:tblPrEx>
        <w:tc>
          <w:tcPr>
            <w:tcW w:w="4876" w:type="dxa"/>
            <w:gridSpan w:val="3"/>
            <w:tcBorders>
              <w:bottom w:val="nil"/>
            </w:tcBorders>
          </w:tcPr>
          <w:p w:rsidR="00930CD8" w:rsidRDefault="00930CD8">
            <w:pPr>
              <w:pStyle w:val="ConsPlusNormal"/>
              <w:jc w:val="both"/>
            </w:pPr>
          </w:p>
        </w:tc>
        <w:tc>
          <w:tcPr>
            <w:tcW w:w="5075" w:type="dxa"/>
            <w:gridSpan w:val="2"/>
            <w:tcBorders>
              <w:top w:val="nil"/>
              <w:bottom w:val="nil"/>
            </w:tcBorders>
          </w:tcPr>
          <w:p w:rsidR="00930CD8" w:rsidRDefault="00930CD8">
            <w:pPr>
              <w:pStyle w:val="ConsPlusNormal"/>
              <w:jc w:val="both"/>
            </w:pPr>
            <w:r>
              <w:t>Продолжительность _____ дней</w:t>
            </w:r>
          </w:p>
        </w:tc>
      </w:tr>
      <w:tr w:rsidR="00930CD8">
        <w:tblPrEx>
          <w:tblBorders>
            <w:insideH w:val="nil"/>
            <w:insideV w:val="single" w:sz="4" w:space="0" w:color="auto"/>
          </w:tblBorders>
        </w:tblPrEx>
        <w:tc>
          <w:tcPr>
            <w:tcW w:w="4876" w:type="dxa"/>
            <w:gridSpan w:val="3"/>
            <w:tcBorders>
              <w:top w:val="nil"/>
              <w:bottom w:val="nil"/>
            </w:tcBorders>
          </w:tcPr>
          <w:p w:rsidR="00930CD8" w:rsidRDefault="00930CD8">
            <w:pPr>
              <w:pStyle w:val="ConsPlusNormal"/>
            </w:pPr>
            <w:r>
              <w:t>Наименование лекарственного препарата:</w:t>
            </w:r>
          </w:p>
        </w:tc>
        <w:tc>
          <w:tcPr>
            <w:tcW w:w="5075" w:type="dxa"/>
            <w:gridSpan w:val="2"/>
            <w:tcBorders>
              <w:top w:val="nil"/>
              <w:bottom w:val="nil"/>
            </w:tcBorders>
          </w:tcPr>
          <w:p w:rsidR="00930CD8" w:rsidRDefault="00930CD8">
            <w:pPr>
              <w:pStyle w:val="ConsPlusNormal"/>
              <w:jc w:val="both"/>
            </w:pPr>
          </w:p>
        </w:tc>
      </w:tr>
      <w:tr w:rsidR="00930CD8">
        <w:tblPrEx>
          <w:tblBorders>
            <w:insideH w:val="nil"/>
            <w:insideV w:val="single" w:sz="4" w:space="0" w:color="auto"/>
          </w:tblBorders>
        </w:tblPrEx>
        <w:tc>
          <w:tcPr>
            <w:tcW w:w="4876" w:type="dxa"/>
            <w:gridSpan w:val="3"/>
            <w:tcBorders>
              <w:top w:val="nil"/>
              <w:bottom w:val="nil"/>
            </w:tcBorders>
          </w:tcPr>
          <w:p w:rsidR="00930CD8" w:rsidRDefault="00930CD8">
            <w:pPr>
              <w:pStyle w:val="ConsPlusNormal"/>
            </w:pPr>
          </w:p>
        </w:tc>
        <w:tc>
          <w:tcPr>
            <w:tcW w:w="5075" w:type="dxa"/>
            <w:gridSpan w:val="2"/>
            <w:tcBorders>
              <w:top w:val="nil"/>
              <w:bottom w:val="nil"/>
            </w:tcBorders>
          </w:tcPr>
          <w:p w:rsidR="00930CD8" w:rsidRDefault="00930CD8">
            <w:pPr>
              <w:pStyle w:val="ConsPlusNormal"/>
              <w:jc w:val="both"/>
            </w:pPr>
            <w:r>
              <w:t>Количество приемов в день: ___ раз</w:t>
            </w:r>
          </w:p>
        </w:tc>
      </w:tr>
      <w:tr w:rsidR="00930CD8">
        <w:tblPrEx>
          <w:tblBorders>
            <w:insideH w:val="nil"/>
            <w:insideV w:val="single" w:sz="4" w:space="0" w:color="auto"/>
          </w:tblBorders>
        </w:tblPrEx>
        <w:tc>
          <w:tcPr>
            <w:tcW w:w="4876" w:type="dxa"/>
            <w:gridSpan w:val="3"/>
            <w:tcBorders>
              <w:top w:val="nil"/>
            </w:tcBorders>
          </w:tcPr>
          <w:p w:rsidR="00930CD8" w:rsidRDefault="00930CD8">
            <w:pPr>
              <w:pStyle w:val="ConsPlusNormal"/>
              <w:jc w:val="both"/>
            </w:pPr>
            <w:r>
              <w:t>Дозировка: ________________</w:t>
            </w:r>
          </w:p>
        </w:tc>
        <w:tc>
          <w:tcPr>
            <w:tcW w:w="5075" w:type="dxa"/>
            <w:gridSpan w:val="2"/>
            <w:tcBorders>
              <w:top w:val="nil"/>
            </w:tcBorders>
          </w:tcPr>
          <w:p w:rsidR="00930CD8" w:rsidRDefault="00930CD8">
            <w:pPr>
              <w:pStyle w:val="ConsPlusNormal"/>
              <w:jc w:val="both"/>
            </w:pPr>
            <w:r>
              <w:t>На 1 прием: __________________ ед.</w:t>
            </w:r>
          </w:p>
        </w:tc>
      </w:tr>
    </w:tbl>
    <w:p w:rsidR="00930CD8" w:rsidRDefault="00930CD8">
      <w:pPr>
        <w:sectPr w:rsidR="00930CD8">
          <w:pgSz w:w="16838" w:h="11905" w:orient="landscape"/>
          <w:pgMar w:top="1701" w:right="1134" w:bottom="850" w:left="1134" w:header="0" w:footer="0" w:gutter="0"/>
          <w:cols w:space="720"/>
        </w:sectPr>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center"/>
        <w:outlineLvl w:val="1"/>
      </w:pPr>
      <w:bookmarkStart w:id="20" w:name="P852"/>
      <w:bookmarkEnd w:id="20"/>
      <w:r>
        <w:t>РЕЦЕПТУРНЫЙ БЛАНК</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30.06.2015 </w:t>
            </w:r>
            <w:hyperlink r:id="rId112" w:history="1">
              <w:r>
                <w:rPr>
                  <w:color w:val="0000FF"/>
                </w:rPr>
                <w:t>N 386н</w:t>
              </w:r>
            </w:hyperlink>
            <w:r>
              <w:rPr>
                <w:color w:val="392C69"/>
              </w:rPr>
              <w:t>,</w:t>
            </w:r>
          </w:p>
          <w:p w:rsidR="00930CD8" w:rsidRDefault="00930CD8">
            <w:pPr>
              <w:pStyle w:val="ConsPlusNormal"/>
              <w:jc w:val="center"/>
            </w:pPr>
            <w:r>
              <w:rPr>
                <w:color w:val="392C69"/>
              </w:rPr>
              <w:t xml:space="preserve">от 21.04.2016 </w:t>
            </w:r>
            <w:hyperlink r:id="rId113" w:history="1">
              <w:r>
                <w:rPr>
                  <w:color w:val="0000FF"/>
                </w:rPr>
                <w:t>N 254н</w:t>
              </w:r>
            </w:hyperlink>
            <w:r>
              <w:rPr>
                <w:color w:val="392C69"/>
              </w:rPr>
              <w:t>)</w:t>
            </w:r>
          </w:p>
        </w:tc>
      </w:tr>
    </w:tbl>
    <w:p w:rsidR="00930CD8" w:rsidRDefault="00930CD8">
      <w:pPr>
        <w:pStyle w:val="ConsPlusNormal"/>
        <w:ind w:firstLine="540"/>
        <w:jc w:val="both"/>
      </w:pPr>
    </w:p>
    <w:p w:rsidR="00930CD8" w:rsidRDefault="00930CD8">
      <w:pPr>
        <w:pStyle w:val="ConsPlusNonformat"/>
        <w:jc w:val="both"/>
      </w:pPr>
      <w:r>
        <w:t>Министерство здравоохранения</w:t>
      </w:r>
    </w:p>
    <w:p w:rsidR="00930CD8" w:rsidRDefault="00930CD8">
      <w:pPr>
        <w:pStyle w:val="ConsPlusNonformat"/>
        <w:jc w:val="both"/>
      </w:pPr>
      <w:r>
        <w:t>Российской Федерации       МЕСТО ДЛЯ ШТРИХ-КОДА</w:t>
      </w:r>
    </w:p>
    <w:p w:rsidR="00930CD8" w:rsidRDefault="00930CD8">
      <w:pPr>
        <w:pStyle w:val="ConsPlusNonformat"/>
        <w:jc w:val="both"/>
      </w:pPr>
      <w:r>
        <w:t xml:space="preserve">                                                    УТВЕРЖДЕНА</w:t>
      </w:r>
    </w:p>
    <w:p w:rsidR="00930CD8" w:rsidRDefault="00930CD8">
      <w:pPr>
        <w:pStyle w:val="ConsPlusNonformat"/>
        <w:jc w:val="both"/>
      </w:pPr>
      <w:r>
        <w:t xml:space="preserve">                                      приказом Министерства здравоохранения</w:t>
      </w:r>
    </w:p>
    <w:p w:rsidR="00930CD8" w:rsidRDefault="00930CD8">
      <w:pPr>
        <w:pStyle w:val="ConsPlusNonformat"/>
        <w:jc w:val="both"/>
      </w:pPr>
      <w:r>
        <w:t xml:space="preserve">                                              Российской Федерации</w:t>
      </w:r>
    </w:p>
    <w:p w:rsidR="00930CD8" w:rsidRDefault="00930CD8">
      <w:pPr>
        <w:pStyle w:val="ConsPlusNonformat"/>
        <w:jc w:val="both"/>
      </w:pPr>
      <w:r>
        <w:t>Медицинская организация                   от 20  декабря 2012 г. N 1175н</w:t>
      </w:r>
    </w:p>
    <w:p w:rsidR="00930CD8" w:rsidRDefault="00930CD8">
      <w:pPr>
        <w:pStyle w:val="ConsPlusNonformat"/>
        <w:jc w:val="both"/>
      </w:pPr>
    </w:p>
    <w:p w:rsidR="00930CD8" w:rsidRDefault="00930CD8">
      <w:pPr>
        <w:pStyle w:val="ConsPlusNonformat"/>
        <w:jc w:val="both"/>
      </w:pPr>
      <w:r>
        <w:t xml:space="preserve">             ┌─┬─┬─┬─┬─┐</w:t>
      </w:r>
    </w:p>
    <w:p w:rsidR="00930CD8" w:rsidRDefault="00930CD8">
      <w:pPr>
        <w:pStyle w:val="ConsPlusNonformat"/>
        <w:jc w:val="both"/>
      </w:pPr>
      <w:r>
        <w:t>Штамп        │ │ │ │ │ │</w:t>
      </w:r>
    </w:p>
    <w:p w:rsidR="00930CD8" w:rsidRDefault="00930CD8">
      <w:pPr>
        <w:pStyle w:val="ConsPlusNonformat"/>
        <w:jc w:val="both"/>
      </w:pPr>
      <w:r>
        <w:t>Код ОГРН     └─┴─┴─┴─┴─┘</w:t>
      </w:r>
    </w:p>
    <w:p w:rsidR="00930CD8" w:rsidRDefault="00930CD8">
      <w:pPr>
        <w:pStyle w:val="ConsPlusNonformat"/>
        <w:jc w:val="both"/>
      </w:pPr>
      <w:r>
        <w:t>┌─┬─┬─┬─┬─┬─┬─┬─┬─┬─┬─┬─┬─┬─┬─┐</w:t>
      </w:r>
    </w:p>
    <w:p w:rsidR="00930CD8" w:rsidRDefault="00930CD8">
      <w:pPr>
        <w:pStyle w:val="ConsPlusNonformat"/>
        <w:jc w:val="both"/>
      </w:pPr>
      <w:r>
        <w:t xml:space="preserve">│ │ │ │ │ │ │ │ │ │ │ │ │ │ │ │      Код формы по </w:t>
      </w:r>
      <w:hyperlink r:id="rId114" w:history="1">
        <w:r>
          <w:rPr>
            <w:color w:val="0000FF"/>
          </w:rPr>
          <w:t>ОКУД</w:t>
        </w:r>
      </w:hyperlink>
      <w:r>
        <w:t xml:space="preserve"> 3108805</w:t>
      </w:r>
    </w:p>
    <w:p w:rsidR="00930CD8" w:rsidRDefault="00930CD8">
      <w:pPr>
        <w:pStyle w:val="ConsPlusNonformat"/>
        <w:jc w:val="both"/>
      </w:pPr>
      <w:r>
        <w:t>└─┴─┴─┴─┴─┴─┴─┴─┴─┴─┴─┴─┴─┴─┴─┘</w:t>
      </w:r>
    </w:p>
    <w:p w:rsidR="00930CD8" w:rsidRDefault="00930CD8">
      <w:pPr>
        <w:pStyle w:val="ConsPlusNonformat"/>
        <w:jc w:val="both"/>
      </w:pPr>
      <w:r>
        <w:t xml:space="preserve">                                     Форма N 148-1/у-06 (л)</w:t>
      </w:r>
    </w:p>
    <w:p w:rsidR="00930CD8" w:rsidRDefault="00930CD8">
      <w:pPr>
        <w:pStyle w:val="ConsPlusNonformat"/>
        <w:jc w:val="both"/>
      </w:pPr>
      <w:r>
        <w:t xml:space="preserve">                           ┌─────────────────────┬────────────┬───────────┐</w:t>
      </w:r>
    </w:p>
    <w:p w:rsidR="00930CD8" w:rsidRDefault="00930CD8">
      <w:pPr>
        <w:pStyle w:val="ConsPlusNonformat"/>
        <w:jc w:val="both"/>
      </w:pPr>
      <w:r>
        <w:t xml:space="preserve">   Код           Код       │Источник финанси-    │% оплаты из │Рецепт     │</w:t>
      </w:r>
    </w:p>
    <w:p w:rsidR="00930CD8" w:rsidRDefault="00930CD8">
      <w:pPr>
        <w:pStyle w:val="ConsPlusNonformat"/>
        <w:jc w:val="both"/>
      </w:pPr>
      <w:r>
        <w:t>категории  назологической  │рования:             │источника   │действите- │</w:t>
      </w:r>
    </w:p>
    <w:p w:rsidR="00930CD8" w:rsidRDefault="00930CD8">
      <w:pPr>
        <w:pStyle w:val="ConsPlusNonformat"/>
        <w:jc w:val="both"/>
      </w:pPr>
      <w:r>
        <w:t xml:space="preserve"> граждан       формы       │1) федеральный бюджет│финансирова-│лен в тече-│</w:t>
      </w:r>
    </w:p>
    <w:p w:rsidR="00930CD8" w:rsidRDefault="00930CD8">
      <w:pPr>
        <w:pStyle w:val="ConsPlusNonformat"/>
        <w:jc w:val="both"/>
      </w:pPr>
      <w:r>
        <w:t xml:space="preserve">            (по МКБ-10)    │2) бюджет субъекта   │ния:        │ние        │</w:t>
      </w:r>
    </w:p>
    <w:p w:rsidR="00930CD8" w:rsidRDefault="00930CD8">
      <w:pPr>
        <w:pStyle w:val="ConsPlusNonformat"/>
        <w:jc w:val="both"/>
      </w:pPr>
      <w:r>
        <w:t>┌─┬─┬─┐     ┌─┬─┬─┬─┬─┐    │Российской Федерации │1) 100%     │15 дней,   │</w:t>
      </w:r>
    </w:p>
    <w:p w:rsidR="00930CD8" w:rsidRDefault="00930CD8">
      <w:pPr>
        <w:pStyle w:val="ConsPlusNonformat"/>
        <w:jc w:val="both"/>
      </w:pPr>
      <w:r>
        <w:t>│ │ │ │     │ │ │ │ │ │    │3) муниципальный     │2) 50%      │30 дней,   │</w:t>
      </w:r>
    </w:p>
    <w:p w:rsidR="00930CD8" w:rsidRDefault="00930CD8">
      <w:pPr>
        <w:pStyle w:val="ConsPlusNonformat"/>
        <w:jc w:val="both"/>
      </w:pPr>
      <w:r>
        <w:t>└─┴─┴─┘     └─┴─┴─┴─┴─┘    │бюджет               │(нужное под-│90 дней    │</w:t>
      </w:r>
    </w:p>
    <w:p w:rsidR="00930CD8" w:rsidRDefault="00930CD8">
      <w:pPr>
        <w:pStyle w:val="ConsPlusNonformat"/>
        <w:jc w:val="both"/>
      </w:pPr>
      <w:r>
        <w:t xml:space="preserve">                           │(нужное подчеркнуть) │черкнуть)   │(нужное    │</w:t>
      </w:r>
    </w:p>
    <w:p w:rsidR="00930CD8" w:rsidRDefault="00930CD8">
      <w:pPr>
        <w:pStyle w:val="ConsPlusNonformat"/>
        <w:jc w:val="both"/>
      </w:pPr>
      <w:r>
        <w:t xml:space="preserve">                           │                     │            │подчерк-   │</w:t>
      </w:r>
    </w:p>
    <w:p w:rsidR="00930CD8" w:rsidRDefault="00930CD8">
      <w:pPr>
        <w:pStyle w:val="ConsPlusNonformat"/>
        <w:jc w:val="both"/>
      </w:pPr>
      <w:r>
        <w:t xml:space="preserve">                           │                     │            │нуть)      │</w:t>
      </w:r>
    </w:p>
    <w:p w:rsidR="00930CD8" w:rsidRDefault="00930CD8">
      <w:pPr>
        <w:pStyle w:val="ConsPlusNonformat"/>
        <w:jc w:val="both"/>
      </w:pPr>
      <w:r>
        <w:t xml:space="preserve">                           └─────────────────────┴────────────┴───────────┘</w:t>
      </w:r>
    </w:p>
    <w:p w:rsidR="00930CD8" w:rsidRDefault="00930CD8">
      <w:pPr>
        <w:pStyle w:val="ConsPlusNonformat"/>
        <w:jc w:val="both"/>
      </w:pPr>
    </w:p>
    <w:p w:rsidR="00930CD8" w:rsidRDefault="00930CD8">
      <w:pPr>
        <w:pStyle w:val="ConsPlusNonformat"/>
        <w:jc w:val="both"/>
      </w:pPr>
      <w:r>
        <w:t xml:space="preserve">                                                      ┌─┬─┐ ┌─┬─┐ ┌─┬─┬─┬─┐</w:t>
      </w:r>
    </w:p>
    <w:p w:rsidR="00930CD8" w:rsidRDefault="00930CD8">
      <w:pPr>
        <w:pStyle w:val="ConsPlusNonformat"/>
        <w:jc w:val="both"/>
      </w:pPr>
      <w:r>
        <w:t>РЕЦЕПТ          Серия ________________ N _________ от │ │ │ │ │ │ │ │ │ │ │</w:t>
      </w:r>
    </w:p>
    <w:p w:rsidR="00930CD8" w:rsidRDefault="00930CD8">
      <w:pPr>
        <w:pStyle w:val="ConsPlusNonformat"/>
        <w:jc w:val="both"/>
      </w:pPr>
      <w:r>
        <w:t xml:space="preserve">                                                      └─┴─┘ └─┴─┘ └─┴─┴─┴─┘</w:t>
      </w:r>
    </w:p>
    <w:p w:rsidR="00930CD8" w:rsidRDefault="00930CD8">
      <w:pPr>
        <w:pStyle w:val="ConsPlusNonformat"/>
        <w:jc w:val="both"/>
      </w:pPr>
    </w:p>
    <w:p w:rsidR="00930CD8" w:rsidRDefault="00930CD8">
      <w:pPr>
        <w:pStyle w:val="ConsPlusNonformat"/>
        <w:jc w:val="both"/>
      </w:pPr>
      <w:r>
        <w:t>Ф.И.О.</w:t>
      </w:r>
    </w:p>
    <w:p w:rsidR="00930CD8" w:rsidRDefault="00930CD8">
      <w:pPr>
        <w:pStyle w:val="ConsPlusNonformat"/>
        <w:jc w:val="both"/>
      </w:pPr>
      <w:r>
        <w:t>пациента __________________________________________________________________</w:t>
      </w:r>
    </w:p>
    <w:p w:rsidR="00930CD8" w:rsidRDefault="00930CD8">
      <w:pPr>
        <w:pStyle w:val="ConsPlusNonformat"/>
        <w:jc w:val="both"/>
      </w:pPr>
    </w:p>
    <w:p w:rsidR="00930CD8" w:rsidRDefault="00930CD8">
      <w:pPr>
        <w:pStyle w:val="ConsPlusNonformat"/>
        <w:jc w:val="both"/>
      </w:pPr>
      <w:r>
        <w:t xml:space="preserve">         ┌─┬─┐ ┌─┬─┐ ┌─┬─┬─┬─┐                ┌─┬─┬─┬─┬─┬─┬─┬─┬─┬─┬─┬─┬─┬─┐</w:t>
      </w:r>
    </w:p>
    <w:p w:rsidR="00930CD8" w:rsidRDefault="00930CD8">
      <w:pPr>
        <w:pStyle w:val="ConsPlusNonformat"/>
        <w:jc w:val="both"/>
      </w:pPr>
      <w:r>
        <w:t>Дата     │ │ │ │ │ │ │ │ │ │ │          СНИЛС │ │ │ │ │ │ │ │ │ │ │ │ │ │ │</w:t>
      </w:r>
    </w:p>
    <w:p w:rsidR="00930CD8" w:rsidRDefault="00930CD8">
      <w:pPr>
        <w:pStyle w:val="ConsPlusNonformat"/>
        <w:jc w:val="both"/>
      </w:pPr>
      <w:r>
        <w:t>рождения └─┴─┘ └─┴─┘ └─┴─┴─┴─┘                └─┴─┴─┴─┴─┴─┴─┴─┴─┴─┴─┴─┴─┴─┘</w:t>
      </w:r>
    </w:p>
    <w:p w:rsidR="00930CD8" w:rsidRDefault="00930CD8">
      <w:pPr>
        <w:pStyle w:val="ConsPlusNonformat"/>
        <w:jc w:val="both"/>
      </w:pPr>
    </w:p>
    <w:p w:rsidR="00930CD8" w:rsidRDefault="00930CD8">
      <w:pPr>
        <w:pStyle w:val="ConsPlusNonformat"/>
        <w:jc w:val="both"/>
      </w:pPr>
      <w:r>
        <w:t>N полиса обязательного  ┌─┬─┬─┬─┬─┬─┬─┬─┬─┬─┬─┬─┬─┬─┬─┬─┬─┬─┬─┬─┬─┬─┬─┬─┬─┐</w:t>
      </w:r>
    </w:p>
    <w:p w:rsidR="00930CD8" w:rsidRDefault="00930CD8">
      <w:pPr>
        <w:pStyle w:val="ConsPlusNonformat"/>
        <w:jc w:val="both"/>
      </w:pPr>
      <w:r>
        <w:t>медицинского            │ │ │ │ │ │ │ │ │ │ │ │ │ │ │ │ │ │ │ │ │ │ │ │ │ │</w:t>
      </w:r>
    </w:p>
    <w:p w:rsidR="00930CD8" w:rsidRDefault="00930CD8">
      <w:pPr>
        <w:pStyle w:val="ConsPlusNonformat"/>
        <w:jc w:val="both"/>
      </w:pPr>
      <w:r>
        <w:t>страхования             └─┴─┴─┴─┴─┴─┴─┴─┴─┴─┴─┴─┴─┴─┴─┴─┴─┴─┴─┴─┴─┴─┴─┴─┴─┘</w:t>
      </w:r>
    </w:p>
    <w:p w:rsidR="00930CD8" w:rsidRDefault="00930CD8">
      <w:pPr>
        <w:pStyle w:val="ConsPlusNonformat"/>
        <w:jc w:val="both"/>
      </w:pPr>
    </w:p>
    <w:p w:rsidR="00930CD8" w:rsidRDefault="00930CD8">
      <w:pPr>
        <w:pStyle w:val="ConsPlusNonformat"/>
        <w:jc w:val="both"/>
      </w:pPr>
      <w:r>
        <w:t>Номер  медицинской карты  пациента,   получающего   медицинскую   помощь  в</w:t>
      </w:r>
    </w:p>
    <w:p w:rsidR="00930CD8" w:rsidRDefault="00930CD8">
      <w:pPr>
        <w:pStyle w:val="ConsPlusNonformat"/>
        <w:jc w:val="both"/>
      </w:pPr>
      <w:r>
        <w:t>амбулаторных условиях _____________________________________________________</w:t>
      </w:r>
    </w:p>
    <w:p w:rsidR="00930CD8" w:rsidRDefault="00930CD8">
      <w:pPr>
        <w:pStyle w:val="ConsPlusNonformat"/>
        <w:jc w:val="both"/>
      </w:pPr>
    </w:p>
    <w:p w:rsidR="00930CD8" w:rsidRDefault="00930CD8">
      <w:pPr>
        <w:pStyle w:val="ConsPlusNonformat"/>
        <w:jc w:val="both"/>
      </w:pPr>
      <w:r>
        <w:t>Ф.И.О. лечащего врача ______________________________________________________</w:t>
      </w:r>
    </w:p>
    <w:p w:rsidR="00930CD8" w:rsidRDefault="00930CD8">
      <w:pPr>
        <w:pStyle w:val="ConsPlusNonformat"/>
        <w:jc w:val="both"/>
      </w:pPr>
    </w:p>
    <w:p w:rsidR="00930CD8" w:rsidRDefault="00930CD8">
      <w:pPr>
        <w:pStyle w:val="ConsPlusNonformat"/>
        <w:jc w:val="both"/>
      </w:pPr>
      <w:r>
        <w:t xml:space="preserve">                      ┌─┬─┬─┬─┬─┬─┐</w:t>
      </w:r>
    </w:p>
    <w:p w:rsidR="00930CD8" w:rsidRDefault="00930CD8">
      <w:pPr>
        <w:pStyle w:val="ConsPlusNonformat"/>
        <w:jc w:val="both"/>
      </w:pPr>
      <w:r>
        <w:t>Код лечащего врача    │ │ │ │ │ │ │</w:t>
      </w:r>
    </w:p>
    <w:p w:rsidR="00930CD8" w:rsidRDefault="00930CD8">
      <w:pPr>
        <w:pStyle w:val="ConsPlusNonformat"/>
        <w:jc w:val="both"/>
      </w:pPr>
      <w:r>
        <w:t>Выписано:             └─┴─┴─┴─┴─┴─┘  (заполняется   специалистом   аптечной</w:t>
      </w:r>
    </w:p>
    <w:p w:rsidR="00930CD8" w:rsidRDefault="00930CD8">
      <w:pPr>
        <w:pStyle w:val="ConsPlusNonformat"/>
        <w:jc w:val="both"/>
      </w:pPr>
      <w:r>
        <w:t xml:space="preserve">                                     организации)</w:t>
      </w:r>
    </w:p>
    <w:p w:rsidR="00930CD8" w:rsidRDefault="00930CD8">
      <w:pPr>
        <w:pStyle w:val="ConsPlusNonformat"/>
        <w:jc w:val="both"/>
      </w:pPr>
      <w:r>
        <w:t xml:space="preserve">                                       Отпущено по рецепту:</w:t>
      </w:r>
    </w:p>
    <w:p w:rsidR="00930CD8" w:rsidRDefault="00930CD8">
      <w:pPr>
        <w:pStyle w:val="ConsPlusNonformat"/>
        <w:jc w:val="both"/>
      </w:pPr>
      <w:r>
        <w:lastRenderedPageBreak/>
        <w:t>Rp:                                    Дата отпуска _______________________</w:t>
      </w:r>
    </w:p>
    <w:p w:rsidR="00930CD8" w:rsidRDefault="00930CD8">
      <w:pPr>
        <w:pStyle w:val="ConsPlusNonformat"/>
        <w:jc w:val="both"/>
      </w:pPr>
      <w:r>
        <w:t>___________________________________    Код лекарственного</w:t>
      </w:r>
    </w:p>
    <w:p w:rsidR="00930CD8" w:rsidRDefault="00930CD8">
      <w:pPr>
        <w:pStyle w:val="ConsPlusNonformat"/>
        <w:jc w:val="both"/>
      </w:pPr>
      <w:r>
        <w:t>___________________________________    препарата __________________________</w:t>
      </w:r>
    </w:p>
    <w:p w:rsidR="00930CD8" w:rsidRDefault="00930CD8">
      <w:pPr>
        <w:pStyle w:val="ConsPlusNonformat"/>
        <w:jc w:val="both"/>
      </w:pPr>
      <w:r>
        <w:t>D.t.d.                                 Торговое наименование ______________</w:t>
      </w:r>
    </w:p>
    <w:p w:rsidR="00930CD8" w:rsidRDefault="00930CD8">
      <w:pPr>
        <w:pStyle w:val="ConsPlusNonformat"/>
        <w:jc w:val="both"/>
      </w:pPr>
      <w:r>
        <w:t>Дозировка _________________________    ____________________________________</w:t>
      </w:r>
    </w:p>
    <w:p w:rsidR="00930CD8" w:rsidRDefault="00930CD8">
      <w:pPr>
        <w:pStyle w:val="ConsPlusNonformat"/>
        <w:jc w:val="both"/>
      </w:pPr>
      <w:r>
        <w:t>Количество единиц _________________    ____________________________________</w:t>
      </w:r>
    </w:p>
    <w:p w:rsidR="00930CD8" w:rsidRDefault="00930CD8">
      <w:pPr>
        <w:pStyle w:val="ConsPlusNonformat"/>
        <w:jc w:val="both"/>
      </w:pPr>
      <w:r>
        <w:t>Signa _____________________________    Количество _________________________</w:t>
      </w:r>
    </w:p>
    <w:p w:rsidR="00930CD8" w:rsidRDefault="00930CD8">
      <w:pPr>
        <w:pStyle w:val="ConsPlusNonformat"/>
        <w:jc w:val="both"/>
      </w:pPr>
      <w:r>
        <w:t>Подпись лечащего врача ____________    На общую сумму _____________________</w:t>
      </w:r>
    </w:p>
    <w:p w:rsidR="00930CD8" w:rsidRDefault="00930CD8">
      <w:pPr>
        <w:pStyle w:val="ConsPlusNonformat"/>
        <w:jc w:val="both"/>
      </w:pPr>
      <w:r>
        <w:t>и личная печать лечащего врача ____    ____________________________________</w:t>
      </w:r>
    </w:p>
    <w:p w:rsidR="00930CD8" w:rsidRDefault="00930CD8">
      <w:pPr>
        <w:pStyle w:val="ConsPlusNonformat"/>
        <w:jc w:val="both"/>
      </w:pPr>
      <w:r>
        <w:t xml:space="preserve">                                                           М.П.</w:t>
      </w:r>
    </w:p>
    <w:p w:rsidR="00930CD8" w:rsidRDefault="00930CD8">
      <w:pPr>
        <w:pStyle w:val="ConsPlusNonformat"/>
        <w:jc w:val="both"/>
      </w:pPr>
    </w:p>
    <w:p w:rsidR="00930CD8" w:rsidRDefault="00930CD8">
      <w:pPr>
        <w:pStyle w:val="ConsPlusNonformat"/>
        <w:jc w:val="both"/>
      </w:pPr>
      <w:r>
        <w:t xml:space="preserve">    ---------------------------(линия отрыва)-------------------------</w:t>
      </w:r>
    </w:p>
    <w:p w:rsidR="00930CD8" w:rsidRDefault="00930CD8">
      <w:pPr>
        <w:pStyle w:val="ConsPlusNonformat"/>
        <w:jc w:val="both"/>
      </w:pPr>
    </w:p>
    <w:p w:rsidR="00930CD8" w:rsidRDefault="00930CD8">
      <w:pPr>
        <w:pStyle w:val="ConsPlusNonformat"/>
        <w:jc w:val="both"/>
      </w:pPr>
      <w:r>
        <w:t>___________________________________________________________________________</w:t>
      </w:r>
    </w:p>
    <w:p w:rsidR="00930CD8" w:rsidRDefault="00930CD8">
      <w:pPr>
        <w:pStyle w:val="ConsPlusNonformat"/>
        <w:jc w:val="both"/>
      </w:pPr>
      <w:r>
        <w:t>Корешок РЕЦЕПТА            Серия _______________ N ___________ от _________</w:t>
      </w:r>
    </w:p>
    <w:p w:rsidR="00930CD8" w:rsidRDefault="00930CD8">
      <w:pPr>
        <w:pStyle w:val="ConsPlusNonformat"/>
        <w:jc w:val="both"/>
      </w:pPr>
      <w:r>
        <w:t>___________________________</w:t>
      </w:r>
    </w:p>
    <w:p w:rsidR="00930CD8" w:rsidRDefault="00930CD8">
      <w:pPr>
        <w:pStyle w:val="ConsPlusNonformat"/>
        <w:jc w:val="both"/>
      </w:pPr>
      <w:r>
        <w:t>Способ применения:</w:t>
      </w:r>
    </w:p>
    <w:p w:rsidR="00930CD8" w:rsidRDefault="00930CD8">
      <w:pPr>
        <w:pStyle w:val="ConsPlusNonformat"/>
        <w:jc w:val="both"/>
      </w:pPr>
      <w:r>
        <w:t>Продолжительность __________________ дней   Наименование лекарственного</w:t>
      </w:r>
    </w:p>
    <w:p w:rsidR="00930CD8" w:rsidRDefault="00930CD8">
      <w:pPr>
        <w:pStyle w:val="ConsPlusNonformat"/>
        <w:jc w:val="both"/>
      </w:pPr>
      <w:r>
        <w:t>Количество приемов в день: _________ раз    препарата: ____________________</w:t>
      </w:r>
    </w:p>
    <w:p w:rsidR="00930CD8" w:rsidRDefault="00930CD8">
      <w:pPr>
        <w:pStyle w:val="ConsPlusNonformat"/>
        <w:jc w:val="both"/>
      </w:pPr>
      <w:r>
        <w:t>На 1 прием: ________________________ ед.    Дозировка: ____________________</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jc w:val="right"/>
        <w:outlineLvl w:val="0"/>
      </w:pPr>
      <w:r>
        <w:t>Приложение N 3</w:t>
      </w:r>
    </w:p>
    <w:p w:rsidR="00930CD8" w:rsidRDefault="00930CD8">
      <w:pPr>
        <w:pStyle w:val="ConsPlusNormal"/>
        <w:jc w:val="right"/>
      </w:pPr>
      <w:r>
        <w:t>к приказу Минздрава России</w:t>
      </w:r>
    </w:p>
    <w:p w:rsidR="00930CD8" w:rsidRDefault="00930CD8">
      <w:pPr>
        <w:pStyle w:val="ConsPlusNormal"/>
        <w:jc w:val="right"/>
      </w:pPr>
      <w:r>
        <w:t>от 20 декабря 2012 г. N 1175н</w:t>
      </w:r>
    </w:p>
    <w:p w:rsidR="00930CD8" w:rsidRDefault="00930CD8">
      <w:pPr>
        <w:pStyle w:val="ConsPlusNormal"/>
        <w:jc w:val="center"/>
      </w:pPr>
    </w:p>
    <w:p w:rsidR="00930CD8" w:rsidRDefault="00930CD8">
      <w:pPr>
        <w:pStyle w:val="ConsPlusTitle"/>
        <w:jc w:val="center"/>
      </w:pPr>
      <w:bookmarkStart w:id="21" w:name="P938"/>
      <w:bookmarkEnd w:id="21"/>
      <w:r>
        <w:t>ПОРЯДОК</w:t>
      </w:r>
    </w:p>
    <w:p w:rsidR="00930CD8" w:rsidRDefault="00930CD8">
      <w:pPr>
        <w:pStyle w:val="ConsPlusTitle"/>
        <w:jc w:val="center"/>
      </w:pPr>
      <w:r>
        <w:t>ОФОРМЛЕНИЯ РЕЦЕПТУРНЫХ БЛАНКОВ НА ЛЕКАРСТВЕННЫЕ ПРЕПАРАТЫ,</w:t>
      </w:r>
    </w:p>
    <w:p w:rsidR="00930CD8" w:rsidRDefault="00930CD8">
      <w:pPr>
        <w:pStyle w:val="ConsPlusTitle"/>
        <w:jc w:val="center"/>
      </w:pPr>
      <w:r>
        <w:t>ИХ УЧЕТА И ХРАНЕНИЯ</w:t>
      </w:r>
    </w:p>
    <w:p w:rsidR="00930CD8" w:rsidRDefault="00930C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0CD8">
        <w:trPr>
          <w:jc w:val="center"/>
        </w:trPr>
        <w:tc>
          <w:tcPr>
            <w:tcW w:w="9294" w:type="dxa"/>
            <w:tcBorders>
              <w:top w:val="nil"/>
              <w:left w:val="single" w:sz="24" w:space="0" w:color="CED3F1"/>
              <w:bottom w:val="nil"/>
              <w:right w:val="single" w:sz="24" w:space="0" w:color="F4F3F8"/>
            </w:tcBorders>
            <w:shd w:val="clear" w:color="auto" w:fill="F4F3F8"/>
          </w:tcPr>
          <w:p w:rsidR="00930CD8" w:rsidRDefault="00930CD8">
            <w:pPr>
              <w:pStyle w:val="ConsPlusNormal"/>
              <w:jc w:val="center"/>
            </w:pPr>
            <w:r>
              <w:rPr>
                <w:color w:val="392C69"/>
              </w:rPr>
              <w:t>Список изменяющих документов</w:t>
            </w:r>
          </w:p>
          <w:p w:rsidR="00930CD8" w:rsidRDefault="00930CD8">
            <w:pPr>
              <w:pStyle w:val="ConsPlusNormal"/>
              <w:jc w:val="center"/>
            </w:pPr>
            <w:r>
              <w:rPr>
                <w:color w:val="392C69"/>
              </w:rPr>
              <w:t xml:space="preserve">(в ред. Приказов Минздрава России от 30.06.2015 </w:t>
            </w:r>
            <w:hyperlink r:id="rId115" w:history="1">
              <w:r>
                <w:rPr>
                  <w:color w:val="0000FF"/>
                </w:rPr>
                <w:t>N 386н</w:t>
              </w:r>
            </w:hyperlink>
            <w:r>
              <w:rPr>
                <w:color w:val="392C69"/>
              </w:rPr>
              <w:t>,</w:t>
            </w:r>
          </w:p>
          <w:p w:rsidR="00930CD8" w:rsidRDefault="00930CD8">
            <w:pPr>
              <w:pStyle w:val="ConsPlusNormal"/>
              <w:jc w:val="center"/>
            </w:pPr>
            <w:r>
              <w:rPr>
                <w:color w:val="392C69"/>
              </w:rPr>
              <w:t xml:space="preserve">от 21.04.2016 </w:t>
            </w:r>
            <w:hyperlink r:id="rId116" w:history="1">
              <w:r>
                <w:rPr>
                  <w:color w:val="0000FF"/>
                </w:rPr>
                <w:t>N 254н</w:t>
              </w:r>
            </w:hyperlink>
            <w:r>
              <w:rPr>
                <w:color w:val="392C69"/>
              </w:rPr>
              <w:t>)</w:t>
            </w:r>
          </w:p>
        </w:tc>
      </w:tr>
    </w:tbl>
    <w:p w:rsidR="00930CD8" w:rsidRDefault="00930CD8">
      <w:pPr>
        <w:pStyle w:val="ConsPlusNormal"/>
        <w:jc w:val="center"/>
      </w:pPr>
    </w:p>
    <w:p w:rsidR="00930CD8" w:rsidRDefault="00930CD8">
      <w:pPr>
        <w:pStyle w:val="ConsPlusTitle"/>
        <w:jc w:val="center"/>
        <w:outlineLvl w:val="1"/>
      </w:pPr>
      <w:r>
        <w:t>I. Оформление рецептурных бланков</w:t>
      </w:r>
    </w:p>
    <w:p w:rsidR="00930CD8" w:rsidRDefault="00930CD8">
      <w:pPr>
        <w:pStyle w:val="ConsPlusNormal"/>
        <w:ind w:firstLine="540"/>
        <w:jc w:val="both"/>
      </w:pPr>
    </w:p>
    <w:p w:rsidR="00930CD8" w:rsidRDefault="00930CD8">
      <w:pPr>
        <w:pStyle w:val="ConsPlusNormal"/>
        <w:ind w:firstLine="540"/>
        <w:jc w:val="both"/>
      </w:pPr>
      <w:r>
        <w:t xml:space="preserve">1. На рецептурных бланках </w:t>
      </w:r>
      <w:hyperlink w:anchor="P648" w:history="1">
        <w:r>
          <w:rPr>
            <w:color w:val="0000FF"/>
          </w:rPr>
          <w:t>формы N 107-1/у</w:t>
        </w:r>
      </w:hyperlink>
      <w:r>
        <w:t xml:space="preserve">, не имеющих номер и (или) серию, место для нанесения штрих-кода, </w:t>
      </w:r>
      <w:hyperlink w:anchor="P600" w:history="1">
        <w:r>
          <w:rPr>
            <w:color w:val="0000FF"/>
          </w:rPr>
          <w:t>N 148-1/у-88</w:t>
        </w:r>
      </w:hyperlink>
      <w:r>
        <w:t xml:space="preserve">, </w:t>
      </w:r>
      <w:hyperlink w:anchor="P701" w:history="1">
        <w:r>
          <w:rPr>
            <w:color w:val="0000FF"/>
          </w:rPr>
          <w:t>N 148-1/у-04(л)</w:t>
        </w:r>
      </w:hyperlink>
      <w:r>
        <w:t xml:space="preserve"> и </w:t>
      </w:r>
      <w:hyperlink w:anchor="P852" w:history="1">
        <w:r>
          <w:rPr>
            <w:color w:val="0000FF"/>
          </w:rPr>
          <w:t>N 148-1/у-06(л)</w:t>
        </w:r>
      </w:hyperlink>
      <w:r>
        <w:t xml:space="preserve"> в левом верхнем углу проставляется штамп медицинской организации с указанием ее наименования, адреса и телефона.</w:t>
      </w:r>
    </w:p>
    <w:p w:rsidR="00930CD8" w:rsidRDefault="00930CD8">
      <w:pPr>
        <w:pStyle w:val="ConsPlusNormal"/>
        <w:spacing w:before="220"/>
        <w:ind w:firstLine="540"/>
        <w:jc w:val="both"/>
      </w:pPr>
      <w:r>
        <w:t xml:space="preserve">Дополнительно на рецептурных бланках </w:t>
      </w:r>
      <w:hyperlink w:anchor="P648" w:history="1">
        <w:r>
          <w:rPr>
            <w:color w:val="0000FF"/>
          </w:rPr>
          <w:t>формы N 107-1/у</w:t>
        </w:r>
      </w:hyperlink>
      <w:r>
        <w:t xml:space="preserve">, имеющих номер и (или) серию, место для нанесения штрих-кода, </w:t>
      </w:r>
      <w:hyperlink w:anchor="P701" w:history="1">
        <w:r>
          <w:rPr>
            <w:color w:val="0000FF"/>
          </w:rPr>
          <w:t>N 148-1/у-04(л)</w:t>
        </w:r>
      </w:hyperlink>
      <w:r>
        <w:t xml:space="preserve"> и </w:t>
      </w:r>
      <w:hyperlink w:anchor="P852" w:history="1">
        <w:r>
          <w:rPr>
            <w:color w:val="0000FF"/>
          </w:rPr>
          <w:t>N 148-1/у-06(л)</w:t>
        </w:r>
      </w:hyperlink>
      <w:r>
        <w:t xml:space="preserve"> проставляется код медицинской организации.</w:t>
      </w:r>
    </w:p>
    <w:p w:rsidR="00930CD8" w:rsidRDefault="00930CD8">
      <w:pPr>
        <w:pStyle w:val="ConsPlusNormal"/>
        <w:spacing w:before="220"/>
        <w:ind w:firstLine="540"/>
        <w:jc w:val="both"/>
      </w:pPr>
      <w:r>
        <w:t xml:space="preserve">Серия рецептурного бланка </w:t>
      </w:r>
      <w:hyperlink w:anchor="P701" w:history="1">
        <w:r>
          <w:rPr>
            <w:color w:val="0000FF"/>
          </w:rPr>
          <w:t>формы N 148-1/у-04(л)</w:t>
        </w:r>
      </w:hyperlink>
      <w:r>
        <w:t xml:space="preserve"> и </w:t>
      </w:r>
      <w:hyperlink w:anchor="P852" w:history="1">
        <w:r>
          <w:rPr>
            <w:color w:val="0000FF"/>
          </w:rPr>
          <w:t>формы N 148-1/у-06(л)</w:t>
        </w:r>
      </w:hyperlink>
      <w:r>
        <w:t xml:space="preserve"> включает код субъекта Российской Федерации, соответствующий двум первым цифрам Общероссийского классификатора объектов административно-территориального деления </w:t>
      </w:r>
      <w:hyperlink r:id="rId117" w:history="1">
        <w:r>
          <w:rPr>
            <w:color w:val="0000FF"/>
          </w:rPr>
          <w:t>(ОКАТО)</w:t>
        </w:r>
      </w:hyperlink>
      <w:r>
        <w:t>.</w:t>
      </w:r>
    </w:p>
    <w:p w:rsidR="00930CD8" w:rsidRDefault="00930CD8">
      <w:pPr>
        <w:pStyle w:val="ConsPlusNormal"/>
        <w:spacing w:before="220"/>
        <w:ind w:firstLine="540"/>
        <w:jc w:val="both"/>
      </w:pPr>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индивидуального предпринимателя, номер и дата лицензии, наименование органа государственной власти, выдавшего лицензию.</w:t>
      </w:r>
    </w:p>
    <w:p w:rsidR="00930CD8" w:rsidRDefault="00930CD8">
      <w:pPr>
        <w:pStyle w:val="ConsPlusNormal"/>
        <w:jc w:val="both"/>
      </w:pPr>
      <w:r>
        <w:lastRenderedPageBreak/>
        <w:t xml:space="preserve">(в ред. </w:t>
      </w:r>
      <w:hyperlink r:id="rId118"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 xml:space="preserve">3. Рецептурные бланки </w:t>
      </w:r>
      <w:hyperlink w:anchor="P600" w:history="1">
        <w:r>
          <w:rPr>
            <w:color w:val="0000FF"/>
          </w:rPr>
          <w:t>форм N 148-1/у-88</w:t>
        </w:r>
      </w:hyperlink>
      <w:r>
        <w:t xml:space="preserve">, </w:t>
      </w:r>
      <w:hyperlink w:anchor="P648" w:history="1">
        <w:r>
          <w:rPr>
            <w:color w:val="0000FF"/>
          </w:rPr>
          <w:t>N 107-1/у</w:t>
        </w:r>
      </w:hyperlink>
      <w:r>
        <w:t xml:space="preserve"> и </w:t>
      </w:r>
      <w:hyperlink w:anchor="P701" w:history="1">
        <w:r>
          <w:rPr>
            <w:color w:val="0000FF"/>
          </w:rPr>
          <w:t>N 148-1/у-04(л)</w:t>
        </w:r>
      </w:hyperlink>
      <w:r>
        <w:t xml:space="preserve"> заполняются медицинским работником разборчиво, четко, чернилами или шариковой ручкой.</w:t>
      </w:r>
    </w:p>
    <w:p w:rsidR="00930CD8" w:rsidRDefault="00930CD8">
      <w:pPr>
        <w:pStyle w:val="ConsPlusNormal"/>
        <w:jc w:val="both"/>
      </w:pPr>
      <w:r>
        <w:t xml:space="preserve">(в ред. </w:t>
      </w:r>
      <w:hyperlink r:id="rId119"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4. Допускается оформление:</w:t>
      </w:r>
    </w:p>
    <w:p w:rsidR="00930CD8" w:rsidRDefault="00930CD8">
      <w:pPr>
        <w:pStyle w:val="ConsPlusNormal"/>
        <w:spacing w:before="220"/>
        <w:ind w:firstLine="540"/>
        <w:jc w:val="both"/>
      </w:pPr>
      <w:r>
        <w:t xml:space="preserve">1) всех реквизитов рецептурных бланков </w:t>
      </w:r>
      <w:hyperlink w:anchor="P648" w:history="1">
        <w:r>
          <w:rPr>
            <w:color w:val="0000FF"/>
          </w:rPr>
          <w:t>формы N 107-1/у</w:t>
        </w:r>
      </w:hyperlink>
      <w:r>
        <w:t xml:space="preserve">, имеющих номер и (или) серию, место для нанесения штрихкода, и </w:t>
      </w:r>
      <w:hyperlink w:anchor="P852" w:history="1">
        <w:r>
          <w:rPr>
            <w:color w:val="0000FF"/>
          </w:rPr>
          <w:t>формы N 148-1/у-06(л)</w:t>
        </w:r>
      </w:hyperlink>
      <w:r>
        <w:t xml:space="preserve"> с использованием компьютерных технологий;</w:t>
      </w:r>
    </w:p>
    <w:p w:rsidR="00930CD8" w:rsidRDefault="00930CD8">
      <w:pPr>
        <w:pStyle w:val="ConsPlusNormal"/>
        <w:spacing w:before="220"/>
        <w:ind w:firstLine="540"/>
        <w:jc w:val="both"/>
      </w:pPr>
      <w:r>
        <w:t xml:space="preserve">2) всех реквизитов (за исключением реквизита "Подпись лечащего врача") рецептурных бланков </w:t>
      </w:r>
      <w:hyperlink w:anchor="P600" w:history="1">
        <w:r>
          <w:rPr>
            <w:color w:val="0000FF"/>
          </w:rPr>
          <w:t>формы N 148-1/у-88</w:t>
        </w:r>
      </w:hyperlink>
      <w:r>
        <w:t xml:space="preserve"> и </w:t>
      </w:r>
      <w:hyperlink w:anchor="P648" w:history="1">
        <w:r>
          <w:rPr>
            <w:color w:val="0000FF"/>
          </w:rPr>
          <w:t>формы N 107-1/у</w:t>
        </w:r>
      </w:hyperlink>
      <w:r>
        <w:t xml:space="preserve"> (не имеющих номер и (или) серию, место для нанесения штрихкода) с использованием печатающих устройств.</w:t>
      </w:r>
    </w:p>
    <w:p w:rsidR="00930CD8" w:rsidRDefault="00930CD8">
      <w:pPr>
        <w:pStyle w:val="ConsPlusNormal"/>
        <w:jc w:val="both"/>
      </w:pPr>
      <w:r>
        <w:t xml:space="preserve">(п. 4 в ред. </w:t>
      </w:r>
      <w:hyperlink r:id="rId120"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5. Оформление рецептурных бланков </w:t>
      </w:r>
      <w:hyperlink w:anchor="P701" w:history="1">
        <w:r>
          <w:rPr>
            <w:color w:val="0000FF"/>
          </w:rPr>
          <w:t>формы N 148-1/у-04(л)</w:t>
        </w:r>
      </w:hyperlink>
      <w:r>
        <w:t xml:space="preserve"> и </w:t>
      </w:r>
      <w:hyperlink w:anchor="P852" w:history="1">
        <w:r>
          <w:rPr>
            <w:color w:val="0000FF"/>
          </w:rPr>
          <w:t>формы N 148-1/у-06 (л)</w:t>
        </w:r>
      </w:hyperlink>
      <w:r>
        <w:t xml:space="preserve"> включает в себя цифровое кодирование.</w:t>
      </w:r>
    </w:p>
    <w:p w:rsidR="00930CD8" w:rsidRDefault="00930CD8">
      <w:pPr>
        <w:pStyle w:val="ConsPlusNormal"/>
        <w:spacing w:before="220"/>
        <w:ind w:firstLine="540"/>
        <w:jc w:val="both"/>
      </w:pPr>
      <w:r>
        <w:t>Цифровое кодирование указанных рецептурных бланков включает в себя:</w:t>
      </w:r>
    </w:p>
    <w:p w:rsidR="00930CD8" w:rsidRDefault="00930CD8">
      <w:pPr>
        <w:pStyle w:val="ConsPlusNormal"/>
        <w:spacing w:before="220"/>
        <w:ind w:firstLine="540"/>
        <w:jc w:val="both"/>
      </w:pPr>
      <w:r>
        <w:t>1) код медицинской организации в соответствии с Основным государственным регистрационным номером (ОГРН), проставляемый при изготовлении рецептурных бланков;</w:t>
      </w:r>
    </w:p>
    <w:p w:rsidR="00930CD8" w:rsidRDefault="00930CD8">
      <w:pPr>
        <w:pStyle w:val="ConsPlusNormal"/>
        <w:spacing w:before="220"/>
        <w:ind w:firstLine="540"/>
        <w:jc w:val="both"/>
      </w:pPr>
      <w:r>
        <w:t xml:space="preserve">2) код категории граждан (SSS), имеющих право на получение лекарственных препаратов в соответствии со </w:t>
      </w:r>
      <w:hyperlink r:id="rId121" w:history="1">
        <w:r>
          <w:rPr>
            <w:color w:val="0000FF"/>
          </w:rPr>
          <w:t>статьей 6.1</w:t>
        </w:r>
      </w:hyperlink>
      <w:r>
        <w:t xml:space="preserve"> Федерального закона от 17 июля 1999 г. N 178-ФЗ "О государственной социальной помощи" &lt;1&gt;, и код нозологической формы (LLLLL) по МКБ-10, заполняемые лечащим врачом путем занесения каждой цифры в пустые ячейки, при этом точка проставляется в отдельной ячейке;</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&lt;1&gt; Собрание законодательства Российской Федерации, 1999, N 29, ст. 3699; 2004, N 35, ст. 3607.</w:t>
      </w:r>
    </w:p>
    <w:p w:rsidR="00930CD8" w:rsidRDefault="00930CD8">
      <w:pPr>
        <w:pStyle w:val="ConsPlusNormal"/>
        <w:ind w:firstLine="540"/>
        <w:jc w:val="both"/>
      </w:pPr>
    </w:p>
    <w:p w:rsidR="00930CD8" w:rsidRDefault="00930CD8">
      <w:pPr>
        <w:pStyle w:val="ConsPlusNormal"/>
        <w:ind w:firstLine="540"/>
        <w:jc w:val="both"/>
      </w:pPr>
      <w:r>
        <w:t>3) отметка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осуществляемая медицинским работником;</w:t>
      </w:r>
    </w:p>
    <w:p w:rsidR="00930CD8" w:rsidRDefault="00930CD8">
      <w:pPr>
        <w:pStyle w:val="ConsPlusNormal"/>
        <w:spacing w:before="220"/>
        <w:ind w:firstLine="540"/>
        <w:jc w:val="both"/>
      </w:pPr>
      <w:r>
        <w:t>4) код медицинского работника указывается медицинским работником в соответствии с установленным органом исполнительной власти субъекта Российской Федерации в области охраны здоровья граждан перечнем кодов медицинских работников, имеющих право на выписку лекарственных препаратов;</w:t>
      </w:r>
    </w:p>
    <w:p w:rsidR="00930CD8" w:rsidRDefault="00930CD8">
      <w:pPr>
        <w:pStyle w:val="ConsPlusNormal"/>
        <w:spacing w:before="220"/>
        <w:ind w:firstLine="540"/>
        <w:jc w:val="both"/>
      </w:pPr>
      <w:r>
        <w:t xml:space="preserve">5) код лекарственного препарата, проставляемый в аптечной организации при отпуске лекарственных препаратов, выписанных на рецептурных бланках </w:t>
      </w:r>
      <w:hyperlink w:anchor="P701" w:history="1">
        <w:r>
          <w:rPr>
            <w:color w:val="0000FF"/>
          </w:rPr>
          <w:t>формы N 148-1/у-04(л)</w:t>
        </w:r>
      </w:hyperlink>
      <w:r>
        <w:t xml:space="preserve"> и </w:t>
      </w:r>
      <w:hyperlink w:anchor="P852" w:history="1">
        <w:r>
          <w:rPr>
            <w:color w:val="0000FF"/>
          </w:rPr>
          <w:t>формы N 148-1/у-06(л)</w:t>
        </w:r>
      </w:hyperlink>
      <w:r>
        <w:t>.</w:t>
      </w:r>
    </w:p>
    <w:p w:rsidR="00930CD8" w:rsidRDefault="00930CD8">
      <w:pPr>
        <w:pStyle w:val="ConsPlusNormal"/>
        <w:spacing w:before="220"/>
        <w:ind w:firstLine="540"/>
        <w:jc w:val="both"/>
      </w:pPr>
      <w:r>
        <w:t xml:space="preserve">6. В рецептурных бланках </w:t>
      </w:r>
      <w:hyperlink w:anchor="P600" w:history="1">
        <w:r>
          <w:rPr>
            <w:color w:val="0000FF"/>
          </w:rPr>
          <w:t>формы N 148-1/у-88</w:t>
        </w:r>
      </w:hyperlink>
      <w:r>
        <w:t xml:space="preserve">, </w:t>
      </w:r>
      <w:hyperlink w:anchor="P648" w:history="1">
        <w:r>
          <w:rPr>
            <w:color w:val="0000FF"/>
          </w:rPr>
          <w:t>N 107-1/у</w:t>
        </w:r>
      </w:hyperlink>
      <w:r>
        <w:t xml:space="preserve">, </w:t>
      </w:r>
      <w:hyperlink w:anchor="P701" w:history="1">
        <w:r>
          <w:rPr>
            <w:color w:val="0000FF"/>
          </w:rPr>
          <w:t>формы N 148-1/у-04(л)</w:t>
        </w:r>
      </w:hyperlink>
      <w:r>
        <w:t xml:space="preserve"> и </w:t>
      </w:r>
      <w:hyperlink w:anchor="P852" w:history="1">
        <w:r>
          <w:rPr>
            <w:color w:val="0000FF"/>
          </w:rPr>
          <w:t>формы N 148-1/у-06(л)</w:t>
        </w:r>
      </w:hyperlink>
      <w:r>
        <w:t xml:space="preserve"> (далее - рецептурные бланки) в графах "Ф.И.О. пациента" указываются полностью фамилия, имя и отчество (при наличии) пациента.</w:t>
      </w:r>
    </w:p>
    <w:p w:rsidR="00930CD8" w:rsidRDefault="00930CD8">
      <w:pPr>
        <w:pStyle w:val="ConsPlusNormal"/>
        <w:jc w:val="both"/>
      </w:pPr>
      <w:r>
        <w:t xml:space="preserve">(в ред. </w:t>
      </w:r>
      <w:hyperlink r:id="rId122"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 xml:space="preserve">7. В рецептурных бланках </w:t>
      </w:r>
      <w:hyperlink w:anchor="P600" w:history="1">
        <w:r>
          <w:rPr>
            <w:color w:val="0000FF"/>
          </w:rPr>
          <w:t>формы N 148-1/у-88</w:t>
        </w:r>
      </w:hyperlink>
      <w:r>
        <w:t xml:space="preserve"> и </w:t>
      </w:r>
      <w:hyperlink w:anchor="P648" w:history="1">
        <w:r>
          <w:rPr>
            <w:color w:val="0000FF"/>
          </w:rPr>
          <w:t>формы N 107-1/у</w:t>
        </w:r>
      </w:hyperlink>
      <w:r>
        <w:t xml:space="preserve"> в графе "Возраст" указывается количество полных лет пациента, а для детей в возрасте до 1 года - количество полных </w:t>
      </w:r>
      <w:r>
        <w:lastRenderedPageBreak/>
        <w:t>месяцев.</w:t>
      </w:r>
    </w:p>
    <w:p w:rsidR="00930CD8" w:rsidRDefault="00930CD8">
      <w:pPr>
        <w:pStyle w:val="ConsPlusNormal"/>
        <w:jc w:val="both"/>
      </w:pPr>
      <w:r>
        <w:t xml:space="preserve">(в ред. </w:t>
      </w:r>
      <w:hyperlink r:id="rId123"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 xml:space="preserve">В рецептурных бланках </w:t>
      </w:r>
      <w:hyperlink w:anchor="P701" w:history="1">
        <w:r>
          <w:rPr>
            <w:color w:val="0000FF"/>
          </w:rPr>
          <w:t>формы N 148-1/у-04(л)</w:t>
        </w:r>
      </w:hyperlink>
      <w:r>
        <w:t xml:space="preserve"> и </w:t>
      </w:r>
      <w:hyperlink w:anchor="P852" w:history="1">
        <w:r>
          <w:rPr>
            <w:color w:val="0000FF"/>
          </w:rPr>
          <w:t>формы N 148-1/у-06(л)</w:t>
        </w:r>
      </w:hyperlink>
      <w:r>
        <w:t xml:space="preserve"> в графе "Дата рождения" указывается дата рождения пациента (число, месяц, год).</w:t>
      </w:r>
    </w:p>
    <w:p w:rsidR="00930CD8" w:rsidRDefault="00930CD8">
      <w:pPr>
        <w:pStyle w:val="ConsPlusNormal"/>
        <w:spacing w:before="220"/>
        <w:ind w:firstLine="540"/>
        <w:jc w:val="both"/>
      </w:pPr>
      <w:r>
        <w:t xml:space="preserve">8. В рецептурных бланках </w:t>
      </w:r>
      <w:hyperlink w:anchor="P701" w:history="1">
        <w:r>
          <w:rPr>
            <w:color w:val="0000FF"/>
          </w:rPr>
          <w:t>формы N 148-1/у-04(л)</w:t>
        </w:r>
      </w:hyperlink>
      <w:r>
        <w:t xml:space="preserve"> и </w:t>
      </w:r>
      <w:hyperlink w:anchor="P852" w:history="1">
        <w:r>
          <w:rPr>
            <w:color w:val="0000FF"/>
          </w:rPr>
          <w:t>формы N 148-1/у-06(л)</w:t>
        </w:r>
      </w:hyperlink>
      <w:r>
        <w:t xml:space="preserve"> в графах "СНИЛС" и "N полиса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930CD8" w:rsidRDefault="00930CD8">
      <w:pPr>
        <w:pStyle w:val="ConsPlusNormal"/>
        <w:jc w:val="both"/>
      </w:pPr>
      <w:r>
        <w:t xml:space="preserve">(в ред. </w:t>
      </w:r>
      <w:hyperlink r:id="rId124"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9. В рецептурных бланках </w:t>
      </w:r>
      <w:hyperlink w:anchor="P600" w:history="1">
        <w:r>
          <w:rPr>
            <w:color w:val="0000FF"/>
          </w:rPr>
          <w:t>формы N 148-1/у-88</w:t>
        </w:r>
      </w:hyperlink>
      <w:r>
        <w:t xml:space="preserve"> в графе "Адрес или номер медицинской карты пациента, получающего медицинскую помощь в амбулаторных условиях" указывается полный почтовый адрес места жительства (места пребывания или места фактического проживания) пациента или номер медицинской карты пациента, получающего медицинскую помощь в амбулаторных условиях &lt;2&gt;.</w:t>
      </w:r>
    </w:p>
    <w:p w:rsidR="00930CD8" w:rsidRDefault="00930CD8">
      <w:pPr>
        <w:pStyle w:val="ConsPlusNormal"/>
        <w:jc w:val="both"/>
      </w:pPr>
      <w:r>
        <w:t xml:space="preserve">(в ред. </w:t>
      </w:r>
      <w:hyperlink r:id="rId125"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w:t>
      </w:r>
    </w:p>
    <w:p w:rsidR="00930CD8" w:rsidRDefault="00930CD8">
      <w:pPr>
        <w:pStyle w:val="ConsPlusNormal"/>
        <w:spacing w:before="220"/>
        <w:ind w:firstLine="540"/>
        <w:jc w:val="both"/>
      </w:pPr>
      <w:r>
        <w:t xml:space="preserve">&lt;2&gt; </w:t>
      </w:r>
      <w:hyperlink r:id="rId126"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января 2015 г., регистрационный N 36160).</w:t>
      </w:r>
    </w:p>
    <w:p w:rsidR="00930CD8" w:rsidRDefault="00930CD8">
      <w:pPr>
        <w:pStyle w:val="ConsPlusNormal"/>
        <w:jc w:val="both"/>
      </w:pPr>
      <w:r>
        <w:t xml:space="preserve">(сноска введена </w:t>
      </w:r>
      <w:hyperlink r:id="rId127" w:history="1">
        <w:r>
          <w:rPr>
            <w:color w:val="0000FF"/>
          </w:rPr>
          <w:t>Приказом</w:t>
        </w:r>
      </w:hyperlink>
      <w:r>
        <w:t xml:space="preserve"> Минздрава России от 30.06.2015 N 386н)</w:t>
      </w:r>
    </w:p>
    <w:p w:rsidR="00930CD8" w:rsidRDefault="00930CD8">
      <w:pPr>
        <w:pStyle w:val="ConsPlusNormal"/>
        <w:ind w:firstLine="540"/>
        <w:jc w:val="both"/>
      </w:pPr>
    </w:p>
    <w:p w:rsidR="00930CD8" w:rsidRDefault="00930CD8">
      <w:pPr>
        <w:pStyle w:val="ConsPlusNormal"/>
        <w:ind w:firstLine="540"/>
        <w:jc w:val="both"/>
      </w:pPr>
      <w:r>
        <w:t xml:space="preserve">В рецептурных бланках </w:t>
      </w:r>
      <w:hyperlink w:anchor="P701" w:history="1">
        <w:r>
          <w:rPr>
            <w:color w:val="0000FF"/>
          </w:rPr>
          <w:t>формы N 148-1/у-04(л)</w:t>
        </w:r>
      </w:hyperlink>
      <w:r>
        <w:t xml:space="preserve"> и </w:t>
      </w:r>
      <w:hyperlink w:anchor="P852" w:history="1">
        <w:r>
          <w:rPr>
            <w:color w:val="0000FF"/>
          </w:rPr>
          <w:t>формы N 148-1/у-06(л)</w:t>
        </w:r>
      </w:hyperlink>
      <w:r>
        <w:t xml:space="preserve"> в графе "Номер медицинской карты пациента, получающего медицинскую помощь в амбулаторных условиях" указывается номер медицинской карты пациента, получающего медицинскую помощь в амбулаторных условиях.</w:t>
      </w:r>
    </w:p>
    <w:p w:rsidR="00930CD8" w:rsidRDefault="00930CD8">
      <w:pPr>
        <w:pStyle w:val="ConsPlusNormal"/>
        <w:jc w:val="both"/>
      </w:pPr>
      <w:r>
        <w:t xml:space="preserve">(п. 9 в ред. </w:t>
      </w:r>
      <w:hyperlink r:id="rId128"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10. В графе "Ф.И.О. лечащего врача" рецептурных бланков указываются полностью фамилия, имя, отчество (при наличии) медицинского работника, имеющего право назначения и выписывания лекарственных препаратов.</w:t>
      </w:r>
    </w:p>
    <w:p w:rsidR="00930CD8" w:rsidRDefault="00930CD8">
      <w:pPr>
        <w:pStyle w:val="ConsPlusNormal"/>
        <w:jc w:val="both"/>
      </w:pPr>
      <w:r>
        <w:t xml:space="preserve">(в ред. </w:t>
      </w:r>
      <w:hyperlink r:id="rId129"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11. В графе "Rp" рецептурных бланков указывается:</w:t>
      </w:r>
    </w:p>
    <w:p w:rsidR="00930CD8" w:rsidRDefault="00930CD8">
      <w:pPr>
        <w:pStyle w:val="ConsPlusNormal"/>
        <w:spacing w:before="220"/>
        <w:ind w:firstLine="540"/>
        <w:jc w:val="both"/>
      </w:pPr>
      <w:r>
        <w:t>1) на латинском языке наименование лекарственного препарата (международное непатентованное или группировочное, либо торговое), его дозировка, количество;</w:t>
      </w:r>
    </w:p>
    <w:p w:rsidR="00930CD8" w:rsidRDefault="00930CD8">
      <w:pPr>
        <w:pStyle w:val="ConsPlusNormal"/>
        <w:jc w:val="both"/>
      </w:pPr>
      <w:r>
        <w:t xml:space="preserve">(в ред. </w:t>
      </w:r>
      <w:hyperlink r:id="rId130" w:history="1">
        <w:r>
          <w:rPr>
            <w:color w:val="0000FF"/>
          </w:rPr>
          <w:t>Приказа</w:t>
        </w:r>
      </w:hyperlink>
      <w:r>
        <w:t xml:space="preserve"> Минздрава России от 21.04.2016 N 254н)</w:t>
      </w:r>
    </w:p>
    <w:p w:rsidR="00930CD8" w:rsidRDefault="00930CD8">
      <w:pPr>
        <w:pStyle w:val="ConsPlusNormal"/>
        <w:spacing w:before="220"/>
        <w:ind w:firstLine="540"/>
        <w:jc w:val="both"/>
      </w:pPr>
      <w:r>
        <w:t>2) на русском или русском и национальном языках способ применения лекарственного препарата.</w:t>
      </w:r>
    </w:p>
    <w:p w:rsidR="00930CD8" w:rsidRDefault="00930CD8">
      <w:pPr>
        <w:pStyle w:val="ConsPlusNormal"/>
        <w:spacing w:before="220"/>
        <w:ind w:firstLine="540"/>
        <w:jc w:val="both"/>
      </w:pPr>
      <w:r>
        <w:t>12. Запрещается ограничиваться общими указаниями, например, "Внутреннее", "Известно".</w:t>
      </w:r>
    </w:p>
    <w:p w:rsidR="00930CD8" w:rsidRDefault="00930CD8">
      <w:pPr>
        <w:pStyle w:val="ConsPlusNormal"/>
        <w:spacing w:before="220"/>
        <w:ind w:firstLine="540"/>
        <w:jc w:val="both"/>
      </w:pPr>
      <w:r>
        <w:t>Разрешаются только принятые правилами сокращения обозначений; твердые и сыпучие фармацевтические субстанции выписываются в граммах (0,001; 0,5; 1,0), жидкие - в миллилитрах, граммах и каплях.</w:t>
      </w:r>
    </w:p>
    <w:p w:rsidR="00930CD8" w:rsidRDefault="00930CD8">
      <w:pPr>
        <w:pStyle w:val="ConsPlusNormal"/>
        <w:spacing w:before="220"/>
        <w:ind w:firstLine="540"/>
        <w:jc w:val="both"/>
      </w:pPr>
      <w:r>
        <w:t>13. Рецепт, выписанный на рецептурном бланке, подписывается медицинским работником и заверяется его личной печатью.</w:t>
      </w:r>
    </w:p>
    <w:p w:rsidR="00930CD8" w:rsidRDefault="00930CD8">
      <w:pPr>
        <w:pStyle w:val="ConsPlusNormal"/>
        <w:spacing w:before="220"/>
        <w:ind w:firstLine="540"/>
        <w:jc w:val="both"/>
      </w:pPr>
      <w:r>
        <w:lastRenderedPageBreak/>
        <w:t xml:space="preserve">Дополнительно рецепт, выписанный на рецептурном бланке </w:t>
      </w:r>
      <w:hyperlink w:anchor="P600" w:history="1">
        <w:r>
          <w:rPr>
            <w:color w:val="0000FF"/>
          </w:rPr>
          <w:t>формы N 148-1/у-88</w:t>
        </w:r>
      </w:hyperlink>
      <w:r>
        <w:t xml:space="preserve">, </w:t>
      </w:r>
      <w:hyperlink w:anchor="P701" w:history="1">
        <w:r>
          <w:rPr>
            <w:color w:val="0000FF"/>
          </w:rPr>
          <w:t>формы N 148-1/у-04(л)</w:t>
        </w:r>
      </w:hyperlink>
      <w:r>
        <w:t xml:space="preserve"> и </w:t>
      </w:r>
      <w:hyperlink w:anchor="P852" w:history="1">
        <w:r>
          <w:rPr>
            <w:color w:val="0000FF"/>
          </w:rPr>
          <w:t>формы N 148-1/у-06(л)</w:t>
        </w:r>
      </w:hyperlink>
      <w:r>
        <w:t>, заверяется печатью медицинской организации "Для рецептов".</w:t>
      </w:r>
    </w:p>
    <w:p w:rsidR="00930CD8" w:rsidRDefault="00930CD8">
      <w:pPr>
        <w:pStyle w:val="ConsPlusNormal"/>
        <w:spacing w:before="220"/>
        <w:ind w:firstLine="540"/>
        <w:jc w:val="both"/>
      </w:pPr>
      <w:r>
        <w:t xml:space="preserve">14. На одном рецептурном бланке </w:t>
      </w:r>
      <w:hyperlink w:anchor="P600" w:history="1">
        <w:r>
          <w:rPr>
            <w:color w:val="0000FF"/>
          </w:rPr>
          <w:t>формы N 148-1/у-88</w:t>
        </w:r>
      </w:hyperlink>
      <w:r>
        <w:t xml:space="preserve">, </w:t>
      </w:r>
      <w:hyperlink w:anchor="P701" w:history="1">
        <w:r>
          <w:rPr>
            <w:color w:val="0000FF"/>
          </w:rPr>
          <w:t>формы N 148-1/у-04(л)</w:t>
        </w:r>
      </w:hyperlink>
      <w:r>
        <w:t xml:space="preserve"> и </w:t>
      </w:r>
      <w:hyperlink w:anchor="P852" w:history="1">
        <w:r>
          <w:rPr>
            <w:color w:val="0000FF"/>
          </w:rPr>
          <w:t>формы N 148-1/у-06(л)</w:t>
        </w:r>
      </w:hyperlink>
      <w:r>
        <w:t xml:space="preserve"> разрешается выписывать только одно наименование лекарственного препарата; на одном рецептурном бланке </w:t>
      </w:r>
      <w:hyperlink w:anchor="P648" w:history="1">
        <w:r>
          <w:rPr>
            <w:color w:val="0000FF"/>
          </w:rPr>
          <w:t>формы N 107-1/у</w:t>
        </w:r>
      </w:hyperlink>
      <w:r>
        <w:t xml:space="preserve"> - не более трех наименований лекарственных препаратов.</w:t>
      </w:r>
    </w:p>
    <w:p w:rsidR="00930CD8" w:rsidRDefault="00930CD8">
      <w:pPr>
        <w:pStyle w:val="ConsPlusNormal"/>
        <w:spacing w:before="220"/>
        <w:ind w:firstLine="540"/>
        <w:jc w:val="both"/>
      </w:pPr>
      <w:r>
        <w:t>15. Исправления в рецепте, выписанном на рецептурном бланке, не допускаются.</w:t>
      </w:r>
    </w:p>
    <w:p w:rsidR="00930CD8" w:rsidRDefault="00930CD8">
      <w:pPr>
        <w:pStyle w:val="ConsPlusNormal"/>
        <w:spacing w:before="220"/>
        <w:ind w:firstLine="540"/>
        <w:jc w:val="both"/>
      </w:pPr>
      <w:r>
        <w:t xml:space="preserve">16. Срок действия рецепта, выписанного на рецептурном бланке </w:t>
      </w:r>
      <w:hyperlink w:anchor="P600" w:history="1">
        <w:r>
          <w:rPr>
            <w:color w:val="0000FF"/>
          </w:rPr>
          <w:t>формы N 148-1/у-88</w:t>
        </w:r>
      </w:hyperlink>
      <w:r>
        <w:t xml:space="preserve"> (15 дней), </w:t>
      </w:r>
      <w:hyperlink w:anchor="P648" w:history="1">
        <w:r>
          <w:rPr>
            <w:color w:val="0000FF"/>
          </w:rPr>
          <w:t>формы N 107-1/у</w:t>
        </w:r>
      </w:hyperlink>
      <w:r>
        <w:t xml:space="preserve"> (60 дней, до 1 года), </w:t>
      </w:r>
      <w:hyperlink w:anchor="P701" w:history="1">
        <w:r>
          <w:rPr>
            <w:color w:val="0000FF"/>
          </w:rPr>
          <w:t>формы N 148-1/у-04(л)</w:t>
        </w:r>
      </w:hyperlink>
      <w:r>
        <w:t xml:space="preserve"> и </w:t>
      </w:r>
      <w:hyperlink w:anchor="P852" w:history="1">
        <w:r>
          <w:rPr>
            <w:color w:val="0000FF"/>
          </w:rPr>
          <w:t>формы N 148-1/у-06(л)</w:t>
        </w:r>
      </w:hyperlink>
      <w:r>
        <w:t xml:space="preserve"> (15 дней, 30 дней, 90 дней) указывается путем зачеркивания или подчеркивания.</w:t>
      </w:r>
    </w:p>
    <w:p w:rsidR="00930CD8" w:rsidRDefault="00930CD8">
      <w:pPr>
        <w:pStyle w:val="ConsPlusNormal"/>
        <w:jc w:val="both"/>
      </w:pPr>
      <w:r>
        <w:t xml:space="preserve">(в ред. Приказов Минздрава России от 30.06.2015 </w:t>
      </w:r>
      <w:hyperlink r:id="rId131" w:history="1">
        <w:r>
          <w:rPr>
            <w:color w:val="0000FF"/>
          </w:rPr>
          <w:t>N 386н</w:t>
        </w:r>
      </w:hyperlink>
      <w:r>
        <w:t xml:space="preserve">, от 21.04.2016 </w:t>
      </w:r>
      <w:hyperlink r:id="rId132" w:history="1">
        <w:r>
          <w:rPr>
            <w:color w:val="0000FF"/>
          </w:rPr>
          <w:t>N 254н</w:t>
        </w:r>
      </w:hyperlink>
      <w:r>
        <w:t>)</w:t>
      </w:r>
    </w:p>
    <w:p w:rsidR="00930CD8" w:rsidRDefault="00930CD8">
      <w:pPr>
        <w:pStyle w:val="ConsPlusNormal"/>
        <w:spacing w:before="220"/>
        <w:ind w:firstLine="540"/>
        <w:jc w:val="both"/>
      </w:pPr>
      <w:r>
        <w:t xml:space="preserve">17. На оборотной стороне рецептурного бланка </w:t>
      </w:r>
      <w:hyperlink w:anchor="P648" w:history="1">
        <w:r>
          <w:rPr>
            <w:color w:val="0000FF"/>
          </w:rPr>
          <w:t>формы N 107-1/у</w:t>
        </w:r>
      </w:hyperlink>
      <w:r>
        <w:t xml:space="preserve"> (за исключением рецептурного бланка, полностью заполняемого с использованием компьютерных технологий), рецептурного бланка </w:t>
      </w:r>
      <w:hyperlink w:anchor="P600" w:history="1">
        <w:r>
          <w:rPr>
            <w:color w:val="0000FF"/>
          </w:rPr>
          <w:t>формы N 148-1/у-88</w:t>
        </w:r>
      </w:hyperlink>
      <w:r>
        <w:t xml:space="preserve"> и </w:t>
      </w:r>
      <w:hyperlink w:anchor="P852" w:history="1">
        <w:r>
          <w:rPr>
            <w:color w:val="0000FF"/>
          </w:rPr>
          <w:t>формы N 148-1/у-06(л)</w:t>
        </w:r>
      </w:hyperlink>
      <w:r>
        <w:t xml:space="preserve"> печатается таблица следующего содержания:</w:t>
      </w:r>
    </w:p>
    <w:p w:rsidR="00930CD8" w:rsidRDefault="00930C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835"/>
        <w:gridCol w:w="2835"/>
      </w:tblGrid>
      <w:tr w:rsidR="00930CD8">
        <w:tc>
          <w:tcPr>
            <w:tcW w:w="2835" w:type="dxa"/>
          </w:tcPr>
          <w:p w:rsidR="00930CD8" w:rsidRDefault="00930CD8">
            <w:pPr>
              <w:pStyle w:val="ConsPlusNormal"/>
            </w:pPr>
            <w:r>
              <w:t>Приготовил</w:t>
            </w:r>
          </w:p>
        </w:tc>
        <w:tc>
          <w:tcPr>
            <w:tcW w:w="2835" w:type="dxa"/>
          </w:tcPr>
          <w:p w:rsidR="00930CD8" w:rsidRDefault="00930CD8">
            <w:pPr>
              <w:pStyle w:val="ConsPlusNormal"/>
            </w:pPr>
            <w:r>
              <w:t>Проверил</w:t>
            </w:r>
          </w:p>
        </w:tc>
        <w:tc>
          <w:tcPr>
            <w:tcW w:w="2835" w:type="dxa"/>
          </w:tcPr>
          <w:p w:rsidR="00930CD8" w:rsidRDefault="00930CD8">
            <w:pPr>
              <w:pStyle w:val="ConsPlusNormal"/>
            </w:pPr>
            <w:r>
              <w:t>Отпустил</w:t>
            </w:r>
          </w:p>
        </w:tc>
      </w:tr>
      <w:tr w:rsidR="00930CD8">
        <w:tc>
          <w:tcPr>
            <w:tcW w:w="2835" w:type="dxa"/>
          </w:tcPr>
          <w:p w:rsidR="00930CD8" w:rsidRDefault="00930CD8">
            <w:pPr>
              <w:pStyle w:val="ConsPlusNormal"/>
            </w:pPr>
          </w:p>
        </w:tc>
        <w:tc>
          <w:tcPr>
            <w:tcW w:w="2835" w:type="dxa"/>
          </w:tcPr>
          <w:p w:rsidR="00930CD8" w:rsidRDefault="00930CD8">
            <w:pPr>
              <w:pStyle w:val="ConsPlusNormal"/>
            </w:pPr>
          </w:p>
        </w:tc>
        <w:tc>
          <w:tcPr>
            <w:tcW w:w="2835" w:type="dxa"/>
          </w:tcPr>
          <w:p w:rsidR="00930CD8" w:rsidRDefault="00930CD8">
            <w:pPr>
              <w:pStyle w:val="ConsPlusNormal"/>
            </w:pPr>
          </w:p>
        </w:tc>
      </w:tr>
    </w:tbl>
    <w:p w:rsidR="00930CD8" w:rsidRDefault="00930CD8">
      <w:pPr>
        <w:pStyle w:val="ConsPlusNormal"/>
        <w:ind w:firstLine="540"/>
        <w:jc w:val="both"/>
      </w:pPr>
    </w:p>
    <w:p w:rsidR="00930CD8" w:rsidRDefault="00930CD8">
      <w:pPr>
        <w:pStyle w:val="ConsPlusNormal"/>
        <w:ind w:firstLine="540"/>
        <w:jc w:val="both"/>
      </w:pPr>
      <w:r>
        <w:t xml:space="preserve">18. При выписке лекарственного препарата по решению врачебной комиссии на обороте рецептурного бланка </w:t>
      </w:r>
      <w:hyperlink w:anchor="P648" w:history="1">
        <w:r>
          <w:rPr>
            <w:color w:val="0000FF"/>
          </w:rPr>
          <w:t>формы N 107-1/у</w:t>
        </w:r>
      </w:hyperlink>
      <w:r>
        <w:t xml:space="preserve">, </w:t>
      </w:r>
      <w:hyperlink w:anchor="P600" w:history="1">
        <w:r>
          <w:rPr>
            <w:color w:val="0000FF"/>
          </w:rPr>
          <w:t>формы N 148-1/у-88</w:t>
        </w:r>
      </w:hyperlink>
      <w:r>
        <w:t xml:space="preserve">, </w:t>
      </w:r>
      <w:hyperlink w:anchor="P701" w:history="1">
        <w:r>
          <w:rPr>
            <w:color w:val="0000FF"/>
          </w:rPr>
          <w:t>формы N 148-1/у-04(л)</w:t>
        </w:r>
      </w:hyperlink>
      <w:r>
        <w:t xml:space="preserve"> и </w:t>
      </w:r>
      <w:hyperlink w:anchor="P852" w:history="1">
        <w:r>
          <w:rPr>
            <w:color w:val="0000FF"/>
          </w:rPr>
          <w:t>формы N 148-1/у-06(л)</w:t>
        </w:r>
      </w:hyperlink>
      <w:r>
        <w:t xml:space="preserve"> ставится специальная отметка (штамп).</w:t>
      </w:r>
    </w:p>
    <w:p w:rsidR="00930CD8" w:rsidRDefault="00930CD8">
      <w:pPr>
        <w:pStyle w:val="ConsPlusNormal"/>
        <w:jc w:val="both"/>
      </w:pPr>
      <w:r>
        <w:t xml:space="preserve">(в ред. </w:t>
      </w:r>
      <w:hyperlink r:id="rId133" w:history="1">
        <w:r>
          <w:rPr>
            <w:color w:val="0000FF"/>
          </w:rPr>
          <w:t>Приказа</w:t>
        </w:r>
      </w:hyperlink>
      <w:r>
        <w:t xml:space="preserve"> Минздрава России от 30.06.2015 N 386н)</w:t>
      </w:r>
    </w:p>
    <w:p w:rsidR="00930CD8" w:rsidRDefault="00930CD8">
      <w:pPr>
        <w:pStyle w:val="ConsPlusNormal"/>
        <w:spacing w:before="220"/>
        <w:ind w:firstLine="540"/>
        <w:jc w:val="both"/>
      </w:pPr>
      <w:r>
        <w:t xml:space="preserve">19. На рецептурном бланке </w:t>
      </w:r>
      <w:hyperlink w:anchor="P701" w:history="1">
        <w:r>
          <w:rPr>
            <w:color w:val="0000FF"/>
          </w:rPr>
          <w:t>формы N 148-1/у-04(л)</w:t>
        </w:r>
      </w:hyperlink>
      <w:r>
        <w:t xml:space="preserve"> и </w:t>
      </w:r>
      <w:hyperlink w:anchor="P852" w:history="1">
        <w:r>
          <w:rPr>
            <w:color w:val="0000FF"/>
          </w:rPr>
          <w:t>формы N 148-1/у-06(л)</w:t>
        </w:r>
      </w:hyperlink>
      <w:r>
        <w:t xml:space="preserve"> внизу имеется линия отрыва, разделяющая рецептурный бланк и корешок.</w:t>
      </w:r>
    </w:p>
    <w:p w:rsidR="00930CD8" w:rsidRDefault="00930CD8">
      <w:pPr>
        <w:pStyle w:val="ConsPlusNormal"/>
        <w:spacing w:before="220"/>
        <w:ind w:firstLine="540"/>
        <w:jc w:val="both"/>
      </w:pPr>
      <w:r>
        <w:t>Корешок от рецепта, выписанного на указанном рецептурном бланке, выдается пациенту (лицу, его представляющему) в аптечной организации, на корешке делается отметка о наименовании лекарственного препарата, дозировке, количестве, способе применения, и он остается у пациента (лица, его представляющего).</w:t>
      </w:r>
    </w:p>
    <w:p w:rsidR="00930CD8" w:rsidRDefault="00930CD8">
      <w:pPr>
        <w:pStyle w:val="ConsPlusNormal"/>
        <w:spacing w:before="220"/>
        <w:ind w:firstLine="540"/>
        <w:jc w:val="both"/>
      </w:pPr>
      <w:r>
        <w:t xml:space="preserve">20. Оформление специального рецептурного бланка на наркотическое средство и психотропное вещество осуществляется в соответствии с </w:t>
      </w:r>
      <w:hyperlink r:id="rId134"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930CD8" w:rsidRDefault="00930CD8">
      <w:pPr>
        <w:pStyle w:val="ConsPlusNormal"/>
        <w:ind w:firstLine="540"/>
        <w:jc w:val="both"/>
      </w:pPr>
    </w:p>
    <w:p w:rsidR="00930CD8" w:rsidRDefault="00930CD8">
      <w:pPr>
        <w:pStyle w:val="ConsPlusTitle"/>
        <w:jc w:val="center"/>
        <w:outlineLvl w:val="1"/>
      </w:pPr>
      <w:r>
        <w:t>II. Учет рецептурных бланков</w:t>
      </w:r>
    </w:p>
    <w:p w:rsidR="00930CD8" w:rsidRDefault="00930CD8">
      <w:pPr>
        <w:pStyle w:val="ConsPlusNormal"/>
        <w:ind w:firstLine="540"/>
        <w:jc w:val="both"/>
      </w:pPr>
    </w:p>
    <w:p w:rsidR="00930CD8" w:rsidRDefault="00930CD8">
      <w:pPr>
        <w:pStyle w:val="ConsPlusNormal"/>
        <w:ind w:firstLine="540"/>
        <w:jc w:val="both"/>
      </w:pPr>
      <w:r>
        <w:t xml:space="preserve">21. Учет рецептурных бланков </w:t>
      </w:r>
      <w:hyperlink w:anchor="P648" w:history="1">
        <w:r>
          <w:rPr>
            <w:color w:val="0000FF"/>
          </w:rPr>
          <w:t>форм N 107-1/у</w:t>
        </w:r>
      </w:hyperlink>
      <w:r>
        <w:t xml:space="preserve">, </w:t>
      </w:r>
      <w:hyperlink w:anchor="P600" w:history="1">
        <w:r>
          <w:rPr>
            <w:color w:val="0000FF"/>
          </w:rPr>
          <w:t>N 148-1/у-88</w:t>
        </w:r>
      </w:hyperlink>
      <w:r>
        <w:t xml:space="preserve"> и </w:t>
      </w:r>
      <w:hyperlink w:anchor="P701" w:history="1">
        <w:r>
          <w:rPr>
            <w:color w:val="0000FF"/>
          </w:rPr>
          <w:t>N 148-1/у-04(л)</w:t>
        </w:r>
      </w:hyperlink>
      <w: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930CD8" w:rsidRDefault="00930CD8">
      <w:pPr>
        <w:pStyle w:val="ConsPlusNormal"/>
        <w:spacing w:before="220"/>
        <w:ind w:firstLine="540"/>
        <w:jc w:val="both"/>
      </w:pPr>
      <w:r>
        <w:t xml:space="preserve">22. Журнал учета рецептурных бланков </w:t>
      </w:r>
      <w:hyperlink w:anchor="P648" w:history="1">
        <w:r>
          <w:rPr>
            <w:color w:val="0000FF"/>
          </w:rPr>
          <w:t>формы N 107-1/у</w:t>
        </w:r>
      </w:hyperlink>
      <w:r>
        <w:t xml:space="preserve"> содержит следующие графы:</w:t>
      </w:r>
    </w:p>
    <w:p w:rsidR="00930CD8" w:rsidRDefault="00930CD8">
      <w:pPr>
        <w:pStyle w:val="ConsPlusNormal"/>
        <w:spacing w:before="220"/>
        <w:ind w:firstLine="540"/>
        <w:jc w:val="both"/>
      </w:pPr>
      <w:r>
        <w:t>1) номер по порядку;</w:t>
      </w:r>
    </w:p>
    <w:p w:rsidR="00930CD8" w:rsidRDefault="00930CD8">
      <w:pPr>
        <w:pStyle w:val="ConsPlusNormal"/>
        <w:spacing w:before="220"/>
        <w:ind w:firstLine="540"/>
        <w:jc w:val="both"/>
      </w:pPr>
      <w:r>
        <w:lastRenderedPageBreak/>
        <w:t>2) в разделе "Приход":</w:t>
      </w:r>
    </w:p>
    <w:p w:rsidR="00930CD8" w:rsidRDefault="00930CD8">
      <w:pPr>
        <w:pStyle w:val="ConsPlusNormal"/>
        <w:spacing w:before="220"/>
        <w:ind w:firstLine="540"/>
        <w:jc w:val="both"/>
      </w:pPr>
      <w:r>
        <w:t>а) дата регистрации приходного документа;</w:t>
      </w:r>
    </w:p>
    <w:p w:rsidR="00930CD8" w:rsidRDefault="00930CD8">
      <w:pPr>
        <w:pStyle w:val="ConsPlusNormal"/>
        <w:spacing w:before="220"/>
        <w:ind w:firstLine="540"/>
        <w:jc w:val="both"/>
      </w:pPr>
      <w:r>
        <w:t>б) номер и дата приходного документа, название поставщика;</w:t>
      </w:r>
    </w:p>
    <w:p w:rsidR="00930CD8" w:rsidRDefault="00930CD8">
      <w:pPr>
        <w:pStyle w:val="ConsPlusNormal"/>
        <w:spacing w:before="220"/>
        <w:ind w:firstLine="540"/>
        <w:jc w:val="both"/>
      </w:pPr>
      <w:r>
        <w:t>в) общее количество поступивших рецептурных бланков;</w:t>
      </w:r>
    </w:p>
    <w:p w:rsidR="00930CD8" w:rsidRDefault="00930CD8">
      <w:pPr>
        <w:pStyle w:val="ConsPlusNormal"/>
        <w:spacing w:before="220"/>
        <w:ind w:firstLine="540"/>
        <w:jc w:val="both"/>
      </w:pPr>
      <w:r>
        <w:t>г) Ф.И.О. и подпись ответственного медицинского работника, получившего рецептурные бланки от поставщика;</w:t>
      </w:r>
    </w:p>
    <w:p w:rsidR="00930CD8" w:rsidRDefault="00930CD8">
      <w:pPr>
        <w:pStyle w:val="ConsPlusNormal"/>
        <w:spacing w:before="220"/>
        <w:ind w:firstLine="540"/>
        <w:jc w:val="both"/>
      </w:pPr>
      <w:r>
        <w:t>3) в разделе "Расход":</w:t>
      </w:r>
    </w:p>
    <w:p w:rsidR="00930CD8" w:rsidRDefault="00930CD8">
      <w:pPr>
        <w:pStyle w:val="ConsPlusNormal"/>
        <w:spacing w:before="220"/>
        <w:ind w:firstLine="540"/>
        <w:jc w:val="both"/>
      </w:pPr>
      <w:r>
        <w:t>а) дата выдачи рецептурных бланков;</w:t>
      </w:r>
    </w:p>
    <w:p w:rsidR="00930CD8" w:rsidRDefault="00930CD8">
      <w:pPr>
        <w:pStyle w:val="ConsPlusNormal"/>
        <w:spacing w:before="220"/>
        <w:ind w:firstLine="540"/>
        <w:jc w:val="both"/>
      </w:pPr>
      <w:r>
        <w:t>б) количество выданных рецептурных бланков;</w:t>
      </w:r>
    </w:p>
    <w:p w:rsidR="00930CD8" w:rsidRDefault="00930CD8">
      <w:pPr>
        <w:pStyle w:val="ConsPlusNormal"/>
        <w:spacing w:before="220"/>
        <w:ind w:firstLine="540"/>
        <w:jc w:val="both"/>
      </w:pPr>
      <w:r>
        <w:t>в) Ф.И.О. ответственного медицинского работника, получившего рецептурные бланки;</w:t>
      </w:r>
    </w:p>
    <w:p w:rsidR="00930CD8" w:rsidRDefault="00930CD8">
      <w:pPr>
        <w:pStyle w:val="ConsPlusNormal"/>
        <w:spacing w:before="220"/>
        <w:ind w:firstLine="540"/>
        <w:jc w:val="both"/>
      </w:pPr>
      <w:r>
        <w:t>г) подпись ответственного медицинского работника, получившего рецептурные бланки;</w:t>
      </w:r>
    </w:p>
    <w:p w:rsidR="00930CD8" w:rsidRDefault="00930CD8">
      <w:pPr>
        <w:pStyle w:val="ConsPlusNormal"/>
        <w:spacing w:before="220"/>
        <w:ind w:firstLine="540"/>
        <w:jc w:val="both"/>
      </w:pPr>
      <w:r>
        <w:t>4) Ф.И.О. и подпись ответственного медицинского работника, выдавшего рецептурные бланки;</w:t>
      </w:r>
    </w:p>
    <w:p w:rsidR="00930CD8" w:rsidRDefault="00930CD8">
      <w:pPr>
        <w:pStyle w:val="ConsPlusNormal"/>
        <w:spacing w:before="220"/>
        <w:ind w:firstLine="540"/>
        <w:jc w:val="both"/>
      </w:pPr>
      <w:r>
        <w:t>5) остаток рецептурных бланков.</w:t>
      </w:r>
    </w:p>
    <w:p w:rsidR="00930CD8" w:rsidRDefault="00930CD8">
      <w:pPr>
        <w:pStyle w:val="ConsPlusNormal"/>
        <w:spacing w:before="220"/>
        <w:ind w:firstLine="540"/>
        <w:jc w:val="both"/>
      </w:pPr>
      <w:r>
        <w:t xml:space="preserve">23. Журнал учета рецептурных бланков </w:t>
      </w:r>
      <w:hyperlink w:anchor="P600" w:history="1">
        <w:r>
          <w:rPr>
            <w:color w:val="0000FF"/>
          </w:rPr>
          <w:t>форм N 148-1/у-88</w:t>
        </w:r>
      </w:hyperlink>
      <w:r>
        <w:t xml:space="preserve"> и </w:t>
      </w:r>
      <w:hyperlink w:anchor="P701" w:history="1">
        <w:r>
          <w:rPr>
            <w:color w:val="0000FF"/>
          </w:rPr>
          <w:t>N 148-1/у-04(л)</w:t>
        </w:r>
      </w:hyperlink>
      <w:r>
        <w:t xml:space="preserve"> содержит следующие графы:</w:t>
      </w:r>
    </w:p>
    <w:p w:rsidR="00930CD8" w:rsidRDefault="00930CD8">
      <w:pPr>
        <w:pStyle w:val="ConsPlusNormal"/>
        <w:spacing w:before="220"/>
        <w:ind w:firstLine="540"/>
        <w:jc w:val="both"/>
      </w:pPr>
      <w:r>
        <w:t>1) номер по порядку;</w:t>
      </w:r>
    </w:p>
    <w:p w:rsidR="00930CD8" w:rsidRDefault="00930CD8">
      <w:pPr>
        <w:pStyle w:val="ConsPlusNormal"/>
        <w:spacing w:before="220"/>
        <w:ind w:firstLine="540"/>
        <w:jc w:val="both"/>
      </w:pPr>
      <w:r>
        <w:t>2) в разделе "Приход":</w:t>
      </w:r>
    </w:p>
    <w:p w:rsidR="00930CD8" w:rsidRDefault="00930CD8">
      <w:pPr>
        <w:pStyle w:val="ConsPlusNormal"/>
        <w:spacing w:before="220"/>
        <w:ind w:firstLine="540"/>
        <w:jc w:val="both"/>
      </w:pPr>
      <w:r>
        <w:t>а) дата регистрации приходного документа;</w:t>
      </w:r>
    </w:p>
    <w:p w:rsidR="00930CD8" w:rsidRDefault="00930CD8">
      <w:pPr>
        <w:pStyle w:val="ConsPlusNormal"/>
        <w:spacing w:before="220"/>
        <w:ind w:firstLine="540"/>
        <w:jc w:val="both"/>
      </w:pPr>
      <w:r>
        <w:t>б) номер и дата приходного документа, название поставщика;</w:t>
      </w:r>
    </w:p>
    <w:p w:rsidR="00930CD8" w:rsidRDefault="00930CD8">
      <w:pPr>
        <w:pStyle w:val="ConsPlusNormal"/>
        <w:spacing w:before="220"/>
        <w:ind w:firstLine="540"/>
        <w:jc w:val="both"/>
      </w:pPr>
      <w:r>
        <w:t>в) общее количество поступивших рецептурных бланков;</w:t>
      </w:r>
    </w:p>
    <w:p w:rsidR="00930CD8" w:rsidRDefault="00930CD8">
      <w:pPr>
        <w:pStyle w:val="ConsPlusNormal"/>
        <w:spacing w:before="220"/>
        <w:ind w:firstLine="540"/>
        <w:jc w:val="both"/>
      </w:pPr>
      <w:r>
        <w:t>г) серии и номера рецептурных бланков;</w:t>
      </w:r>
    </w:p>
    <w:p w:rsidR="00930CD8" w:rsidRDefault="00930CD8">
      <w:pPr>
        <w:pStyle w:val="ConsPlusNormal"/>
        <w:spacing w:before="220"/>
        <w:ind w:firstLine="540"/>
        <w:jc w:val="both"/>
      </w:pPr>
      <w:r>
        <w:t>д) количество рецептурных бланков по сериям;</w:t>
      </w:r>
    </w:p>
    <w:p w:rsidR="00930CD8" w:rsidRDefault="00930CD8">
      <w:pPr>
        <w:pStyle w:val="ConsPlusNormal"/>
        <w:spacing w:before="220"/>
        <w:ind w:firstLine="540"/>
        <w:jc w:val="both"/>
      </w:pPr>
      <w:r>
        <w:t>и) Ф.И.О. и подпись ответственного медицинского работника, получившего рецептурные бланки от поставщика;</w:t>
      </w:r>
    </w:p>
    <w:p w:rsidR="00930CD8" w:rsidRDefault="00930CD8">
      <w:pPr>
        <w:pStyle w:val="ConsPlusNormal"/>
        <w:spacing w:before="220"/>
        <w:ind w:firstLine="540"/>
        <w:jc w:val="both"/>
      </w:pPr>
      <w:r>
        <w:t>3) в разделе "Расход":</w:t>
      </w:r>
    </w:p>
    <w:p w:rsidR="00930CD8" w:rsidRDefault="00930CD8">
      <w:pPr>
        <w:pStyle w:val="ConsPlusNormal"/>
        <w:spacing w:before="220"/>
        <w:ind w:firstLine="540"/>
        <w:jc w:val="both"/>
      </w:pPr>
      <w:r>
        <w:t>а) дата выдачи рецептурных бланков;</w:t>
      </w:r>
    </w:p>
    <w:p w:rsidR="00930CD8" w:rsidRDefault="00930CD8">
      <w:pPr>
        <w:pStyle w:val="ConsPlusNormal"/>
        <w:spacing w:before="220"/>
        <w:ind w:firstLine="540"/>
        <w:jc w:val="both"/>
      </w:pPr>
      <w:r>
        <w:t>б) серии и номера выданных рецептурных бланков;</w:t>
      </w:r>
    </w:p>
    <w:p w:rsidR="00930CD8" w:rsidRDefault="00930CD8">
      <w:pPr>
        <w:pStyle w:val="ConsPlusNormal"/>
        <w:spacing w:before="220"/>
        <w:ind w:firstLine="540"/>
        <w:jc w:val="both"/>
      </w:pPr>
      <w:r>
        <w:t>в) количество выданных рецептурных бланков;</w:t>
      </w:r>
    </w:p>
    <w:p w:rsidR="00930CD8" w:rsidRDefault="00930CD8">
      <w:pPr>
        <w:pStyle w:val="ConsPlusNormal"/>
        <w:spacing w:before="220"/>
        <w:ind w:firstLine="540"/>
        <w:jc w:val="both"/>
      </w:pPr>
      <w:r>
        <w:t>г) Ф.И.О. ответственного медицинского работника, получившего рецептурные бланки;</w:t>
      </w:r>
    </w:p>
    <w:p w:rsidR="00930CD8" w:rsidRDefault="00930CD8">
      <w:pPr>
        <w:pStyle w:val="ConsPlusNormal"/>
        <w:spacing w:before="220"/>
        <w:ind w:firstLine="540"/>
        <w:jc w:val="both"/>
      </w:pPr>
      <w:r>
        <w:t>д) подпись ответственного медицинского работника, получившего рецептурные бланки;</w:t>
      </w:r>
    </w:p>
    <w:p w:rsidR="00930CD8" w:rsidRDefault="00930CD8">
      <w:pPr>
        <w:pStyle w:val="ConsPlusNormal"/>
        <w:spacing w:before="220"/>
        <w:ind w:firstLine="540"/>
        <w:jc w:val="both"/>
      </w:pPr>
      <w:r>
        <w:t xml:space="preserve">4) Ф.И.О. и подпись ответственного медицинского работника, выдавшего рецептурные </w:t>
      </w:r>
      <w:r>
        <w:lastRenderedPageBreak/>
        <w:t>бланки;</w:t>
      </w:r>
    </w:p>
    <w:p w:rsidR="00930CD8" w:rsidRDefault="00930CD8">
      <w:pPr>
        <w:pStyle w:val="ConsPlusNormal"/>
        <w:spacing w:before="220"/>
        <w:ind w:firstLine="540"/>
        <w:jc w:val="both"/>
      </w:pPr>
      <w:r>
        <w:t>5) остаток рецептурных бланков.</w:t>
      </w:r>
    </w:p>
    <w:p w:rsidR="00930CD8" w:rsidRDefault="00930CD8">
      <w:pPr>
        <w:pStyle w:val="ConsPlusNormal"/>
        <w:spacing w:before="220"/>
        <w:ind w:firstLine="540"/>
        <w:jc w:val="both"/>
      </w:pPr>
      <w:r>
        <w:t xml:space="preserve">24. Учет специальных рецептурных бланков на наркотическое средство и психотропное вещество осуществляется в соответствии с </w:t>
      </w:r>
      <w:hyperlink r:id="rId135"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930CD8" w:rsidRDefault="00930CD8">
      <w:pPr>
        <w:pStyle w:val="ConsPlusNormal"/>
        <w:ind w:firstLine="540"/>
        <w:jc w:val="both"/>
      </w:pPr>
    </w:p>
    <w:p w:rsidR="00930CD8" w:rsidRDefault="00930CD8">
      <w:pPr>
        <w:pStyle w:val="ConsPlusTitle"/>
        <w:jc w:val="center"/>
        <w:outlineLvl w:val="1"/>
      </w:pPr>
      <w:r>
        <w:t>III. Хранение рецептурных бланков</w:t>
      </w:r>
    </w:p>
    <w:p w:rsidR="00930CD8" w:rsidRDefault="00930CD8">
      <w:pPr>
        <w:pStyle w:val="ConsPlusNormal"/>
        <w:ind w:firstLine="540"/>
        <w:jc w:val="both"/>
      </w:pPr>
    </w:p>
    <w:p w:rsidR="00930CD8" w:rsidRDefault="00930CD8">
      <w:pPr>
        <w:pStyle w:val="ConsPlusNormal"/>
        <w:ind w:firstLine="540"/>
        <w:jc w:val="both"/>
      </w:pPr>
      <w:r>
        <w:t>25. В каждой медицинской организации приказом руководителя назначается лицо, ответственное за хранение и учет всех видов рецептурных бланков.</w:t>
      </w:r>
    </w:p>
    <w:p w:rsidR="00930CD8" w:rsidRDefault="00930CD8">
      <w:pPr>
        <w:pStyle w:val="ConsPlusNormal"/>
        <w:spacing w:before="220"/>
        <w:ind w:firstLine="540"/>
        <w:jc w:val="both"/>
      </w:pPr>
      <w:r>
        <w:t>26. Рецептурные бланки, подлежащие учету, хранятся ответственным лицом, назначенным руководителем медицинской организации, под замком в металлическом шкафу (сейфе) или металлическом ящике.</w:t>
      </w:r>
    </w:p>
    <w:p w:rsidR="00930CD8" w:rsidRDefault="00930CD8">
      <w:pPr>
        <w:pStyle w:val="ConsPlusNormal"/>
        <w:spacing w:before="220"/>
        <w:ind w:firstLine="540"/>
        <w:jc w:val="both"/>
      </w:pPr>
      <w:r>
        <w:t>27. Индивидуальный предприниматель, имеющий лицензию на медицинскую деятельность, хранит рецептурные бланки, подлежащие учету, под замком в металлическом шкафу (сейфе) или металлическом ящике.</w:t>
      </w:r>
    </w:p>
    <w:p w:rsidR="00930CD8" w:rsidRDefault="00930CD8">
      <w:pPr>
        <w:pStyle w:val="ConsPlusNormal"/>
        <w:spacing w:before="220"/>
        <w:ind w:firstLine="540"/>
        <w:jc w:val="both"/>
      </w:pPr>
      <w:r>
        <w:t>28. Постоянно действующая комиссия, создаваемая в медицинской организации, проверяет состояние хранения, учета, фактическое наличие и расход рецептурных бланков, подлежащих учету, один раз в квартал.</w:t>
      </w:r>
    </w:p>
    <w:p w:rsidR="00930CD8" w:rsidRDefault="00930CD8">
      <w:pPr>
        <w:pStyle w:val="ConsPlusNormal"/>
        <w:spacing w:before="220"/>
        <w:ind w:firstLine="540"/>
        <w:jc w:val="both"/>
      </w:pPr>
      <w:r>
        <w:t>В случае несовпадения книжного остатка рецептурных бланков, подлежащих учету, с фактическим наличием лицо, ответственное за хранение и учет рецептурных бланков, несет ответственность, предусмотренную законодательством Российской Федерации.</w:t>
      </w:r>
    </w:p>
    <w:p w:rsidR="00930CD8" w:rsidRDefault="00930CD8">
      <w:pPr>
        <w:pStyle w:val="ConsPlusNormal"/>
        <w:spacing w:before="220"/>
        <w:ind w:firstLine="540"/>
        <w:jc w:val="both"/>
      </w:pPr>
      <w:r>
        <w:t>29. Рецептурные бланки, подлежащие учету, выдаются медицинским работникам, имеющим право выписывания рецептов, по распоряжению главного врача или его заместителя.</w:t>
      </w:r>
    </w:p>
    <w:p w:rsidR="00930CD8" w:rsidRDefault="00930CD8">
      <w:pPr>
        <w:pStyle w:val="ConsPlusNormal"/>
        <w:spacing w:before="220"/>
        <w:ind w:firstLine="540"/>
        <w:jc w:val="both"/>
      </w:pPr>
      <w:r>
        <w:t>Полученные рецептурные бланки, подлежащие учету, хранятся медицинскими работниками в помещениях, обеспечивающих их сохранность.</w:t>
      </w:r>
    </w:p>
    <w:p w:rsidR="00930CD8" w:rsidRDefault="00930CD8">
      <w:pPr>
        <w:pStyle w:val="ConsPlusNormal"/>
        <w:spacing w:before="220"/>
        <w:ind w:firstLine="540"/>
        <w:jc w:val="both"/>
      </w:pPr>
      <w:r>
        <w:t xml:space="preserve">30. Хранение специальных рецептурных бланков на наркотическое средство и психотропное вещество и выдача указанных рецептурных бланков медицинскому работнику осуществляется в соответствии с </w:t>
      </w:r>
      <w:hyperlink r:id="rId136" w:history="1">
        <w:r>
          <w:rPr>
            <w:color w:val="0000FF"/>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930CD8" w:rsidRDefault="00930CD8">
      <w:pPr>
        <w:pStyle w:val="ConsPlusNormal"/>
        <w:ind w:firstLine="540"/>
        <w:jc w:val="both"/>
      </w:pPr>
    </w:p>
    <w:p w:rsidR="00930CD8" w:rsidRDefault="00930CD8">
      <w:pPr>
        <w:pStyle w:val="ConsPlusNormal"/>
        <w:ind w:firstLine="540"/>
        <w:jc w:val="both"/>
      </w:pPr>
    </w:p>
    <w:p w:rsidR="00930CD8" w:rsidRDefault="00930CD8">
      <w:pPr>
        <w:pStyle w:val="ConsPlusNormal"/>
        <w:pBdr>
          <w:top w:val="single" w:sz="6" w:space="0" w:color="auto"/>
        </w:pBdr>
        <w:spacing w:before="100" w:after="100"/>
        <w:jc w:val="both"/>
        <w:rPr>
          <w:sz w:val="2"/>
          <w:szCs w:val="2"/>
        </w:rPr>
      </w:pPr>
    </w:p>
    <w:p w:rsidR="000A5B5E" w:rsidRDefault="000A5B5E">
      <w:bookmarkStart w:id="22" w:name="_GoBack"/>
      <w:bookmarkEnd w:id="22"/>
    </w:p>
    <w:sectPr w:rsidR="000A5B5E" w:rsidSect="00AC246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D8"/>
    <w:rsid w:val="000A5B5E"/>
    <w:rsid w:val="00930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E7BBC-5FBD-4A42-8B19-E0E05660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C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0C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0C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0C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0C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0C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0C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0C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4FBC1BB544F959100F807CBBC4B5DBEDD58087C99A3BE0B5EC86258332EB3281D1A8953FCAA7A4CEE48C932A65F209364BDFDBE32C10BCTEJ1P" TargetMode="External"/><Relationship Id="rId117" Type="http://schemas.openxmlformats.org/officeDocument/2006/relationships/hyperlink" Target="consultantplus://offline/ref=EF4FBC1BB544F959100F807CBBC4B5DBEDD68487C19D3BE0B5EC86258332EB3293D1F0993DC2B8A3CFF1DAC26FT3J9P" TargetMode="External"/><Relationship Id="rId21" Type="http://schemas.openxmlformats.org/officeDocument/2006/relationships/hyperlink" Target="consultantplus://offline/ref=EF4FBC1BB544F959100F807CBBC4B5DBECD48685CA973BE0B5EC86258332EB3281D1A8953FCAA6A2C5E48C932A65F209364BDFDBE32C10BCTEJ1P" TargetMode="External"/><Relationship Id="rId42" Type="http://schemas.openxmlformats.org/officeDocument/2006/relationships/hyperlink" Target="consultantplus://offline/ref=EF4FBC1BB544F959100F807CBBC4B5DBEDD58087C99A3BE0B5EC86258332EB3281D1A8953FCAA7A4CEE48C932A65F209364BDFDBE32C10BCTEJ1P" TargetMode="External"/><Relationship Id="rId47" Type="http://schemas.openxmlformats.org/officeDocument/2006/relationships/hyperlink" Target="consultantplus://offline/ref=EF4FBC1BB544F959100F807CBBC4B5DBEFDC8084C9963BE0B5EC86258332EB3281D1A8953FCAA6A1C1E48C932A65F209364BDFDBE32C10BCTEJ1P" TargetMode="External"/><Relationship Id="rId63" Type="http://schemas.openxmlformats.org/officeDocument/2006/relationships/hyperlink" Target="consultantplus://offline/ref=EF4FBC1BB544F959100F807CBBC4B5DBEFDC8084C9963BE0B5EC86258332EB3281D1A8953FCAA6A7C4E48C932A65F209364BDFDBE32C10BCTEJ1P" TargetMode="External"/><Relationship Id="rId68" Type="http://schemas.openxmlformats.org/officeDocument/2006/relationships/hyperlink" Target="consultantplus://offline/ref=EF4FBC1BB544F959100F807CBBC4B5DBEFDC8084C9963BE0B5EC86258332EB3281D1A8953FCAA6A7C5E48C932A65F209364BDFDBE32C10BCTEJ1P" TargetMode="External"/><Relationship Id="rId84" Type="http://schemas.openxmlformats.org/officeDocument/2006/relationships/hyperlink" Target="consultantplus://offline/ref=EF4FBC1BB544F959100F807CBBC4B5DBEFDC8084C9963BE0B5EC86258332EB3281D1A8953FCAA6A6C5E48C932A65F209364BDFDBE32C10BCTEJ1P" TargetMode="External"/><Relationship Id="rId89" Type="http://schemas.openxmlformats.org/officeDocument/2006/relationships/hyperlink" Target="consultantplus://offline/ref=EF4FBC1BB544F959100F807CBBC4B5DBEDD58087C99A3BE0B5EC86258332EB3281D1A8953FCAA7A4CEE48C932A65F209364BDFDBE32C10BCTEJ1P" TargetMode="External"/><Relationship Id="rId112" Type="http://schemas.openxmlformats.org/officeDocument/2006/relationships/hyperlink" Target="consultantplus://offline/ref=EF4FBC1BB544F959100F807CBBC4B5DBEFDC8084C9963BE0B5EC86258332EB3281D1A8953FCAA7A3CEE48C932A65F209364BDFDBE32C10BCTEJ1P" TargetMode="External"/><Relationship Id="rId133" Type="http://schemas.openxmlformats.org/officeDocument/2006/relationships/hyperlink" Target="consultantplus://offline/ref=EF4FBC1BB544F959100F807CBBC4B5DBEFDC8084C9963BE0B5EC86258332EB3281D1A8953FCAA7A1C1E48C932A65F209364BDFDBE32C10BCTEJ1P" TargetMode="External"/><Relationship Id="rId138" Type="http://schemas.openxmlformats.org/officeDocument/2006/relationships/theme" Target="theme/theme1.xml"/><Relationship Id="rId16" Type="http://schemas.openxmlformats.org/officeDocument/2006/relationships/hyperlink" Target="consultantplus://offline/ref=EF4FBC1BB544F959100F807CBBC4B5DBEDD58D83CF983BE0B5EC86258332EB3281D1A8953FCAA6A1CEE48C932A65F209364BDFDBE32C10BCTEJ1P" TargetMode="External"/><Relationship Id="rId107" Type="http://schemas.openxmlformats.org/officeDocument/2006/relationships/hyperlink" Target="consultantplus://offline/ref=EF4FBC1BB544F959100F807CBBC4B5DBEFDC8084C9963BE0B5EC86258332EB3281D1A8953FCAA7A3C2E48C932A65F209364BDFDBE32C10BCTEJ1P" TargetMode="External"/><Relationship Id="rId11" Type="http://schemas.openxmlformats.org/officeDocument/2006/relationships/hyperlink" Target="consultantplus://offline/ref=EF4FBC1BB544F959100F807CBBC4B5DBEDD6858CCD993BE0B5EC86258332EB3281D1A8953FCAA6A3C2E48C932A65F209364BDFDBE32C10BCTEJ1P" TargetMode="External"/><Relationship Id="rId32" Type="http://schemas.openxmlformats.org/officeDocument/2006/relationships/hyperlink" Target="consultantplus://offline/ref=EF4FBC1BB544F959100F807CBBC4B5DBEFDC8084C9963BE0B5EC86258332EB3281D1A8953FCAA6A2CFE48C932A65F209364BDFDBE32C10BCTEJ1P" TargetMode="External"/><Relationship Id="rId37" Type="http://schemas.openxmlformats.org/officeDocument/2006/relationships/hyperlink" Target="consultantplus://offline/ref=EF4FBC1BB544F959100F807CBBC4B5DBECDC8386C0983BE0B5EC86258332EB3281D1A8953FCAA6A0C6E48C932A65F209364BDFDBE32C10BCTEJ1P" TargetMode="External"/><Relationship Id="rId53" Type="http://schemas.openxmlformats.org/officeDocument/2006/relationships/hyperlink" Target="consultantplus://offline/ref=EF4FBC1BB544F959100F807CBBC4B5DBEFDC8084C9963BE0B5EC86258332EB3281D1A8953FCAA6A0C6E48C932A65F209364BDFDBE32C10BCTEJ1P" TargetMode="External"/><Relationship Id="rId58" Type="http://schemas.openxmlformats.org/officeDocument/2006/relationships/hyperlink" Target="consultantplus://offline/ref=EF4FBC1BB544F959100F807CBBC4B5DBEFDC8084C9963BE0B5EC86258332EB3281D1A8953FCAA6A0CEE48C932A65F209364BDFDBE32C10BCTEJ1P" TargetMode="External"/><Relationship Id="rId74" Type="http://schemas.openxmlformats.org/officeDocument/2006/relationships/hyperlink" Target="consultantplus://offline/ref=EF4FBC1BB544F959100F807CBBC4B5DBEFDC8084C9963BE0B5EC86258332EB3281D1A8953FCAA6A7C0E48C932A65F209364BDFDBE32C10BCTEJ1P" TargetMode="External"/><Relationship Id="rId79" Type="http://schemas.openxmlformats.org/officeDocument/2006/relationships/hyperlink" Target="consultantplus://offline/ref=EF4FBC1BB544F959100F807CBBC4B5DBEFDC8084C9963BE0B5EC86258332EB3281D1A8953FCAA6A6C7E48C932A65F209364BDFDBE32C10BCTEJ1P" TargetMode="External"/><Relationship Id="rId102" Type="http://schemas.openxmlformats.org/officeDocument/2006/relationships/hyperlink" Target="consultantplus://offline/ref=EF4FBC1BB544F959100F807CBBC4B5DBEFDC8084C9963BE0B5EC86258332EB3281D1A8953FCAA6AACFE48C932A65F209364BDFDBE32C10BCTEJ1P" TargetMode="External"/><Relationship Id="rId123" Type="http://schemas.openxmlformats.org/officeDocument/2006/relationships/hyperlink" Target="consultantplus://offline/ref=EF4FBC1BB544F959100F807CBBC4B5DBECD48685CA973BE0B5EC86258332EB3281D1A8953FCAA6A0C0E48C932A65F209364BDFDBE32C10BCTEJ1P" TargetMode="External"/><Relationship Id="rId128" Type="http://schemas.openxmlformats.org/officeDocument/2006/relationships/hyperlink" Target="consultantplus://offline/ref=EF4FBC1BB544F959100F807CBBC4B5DBEFDC8084C9963BE0B5EC86258332EB3281D1A8953FCAA7A2C1E48C932A65F209364BDFDBE32C10BCTEJ1P" TargetMode="External"/><Relationship Id="rId5" Type="http://schemas.openxmlformats.org/officeDocument/2006/relationships/hyperlink" Target="consultantplus://offline/ref=EF4FBC1BB544F959100F807CBBC4B5DBEFD18283CA9E3BE0B5EC86258332EB3281D1A8953FCAA6A3C0E48C932A65F209364BDFDBE32C10BCTEJ1P" TargetMode="External"/><Relationship Id="rId90" Type="http://schemas.openxmlformats.org/officeDocument/2006/relationships/hyperlink" Target="consultantplus://offline/ref=EF4FBC1BB544F959100F807CBBC4B5DBEFDC8084C9963BE0B5EC86258332EB3281D1A8953FCAA6A5C7E48C932A65F209364BDFDBE32C10BCTEJ1P" TargetMode="External"/><Relationship Id="rId95" Type="http://schemas.openxmlformats.org/officeDocument/2006/relationships/hyperlink" Target="consultantplus://offline/ref=EF4FBC1BB544F959100F807CBBC4B5DBEFDC8084C9963BE0B5EC86258332EB3281D1A8953FCAA6A5C7E48C932A65F209364BDFDBE32C10BCTEJ1P" TargetMode="External"/><Relationship Id="rId14" Type="http://schemas.openxmlformats.org/officeDocument/2006/relationships/hyperlink" Target="consultantplus://offline/ref=EF4FBC1BB544F959100F807CBBC4B5DBECD48685CA973BE0B5EC86258332EB3281D1A8953FCAA6A2C4E48C932A65F209364BDFDBE32C10BCTEJ1P" TargetMode="External"/><Relationship Id="rId22" Type="http://schemas.openxmlformats.org/officeDocument/2006/relationships/hyperlink" Target="consultantplus://offline/ref=EF4FBC1BB544F959100F807CBBC4B5DBECD48685CA973BE0B5EC86258332EB3281D1A8953FCAA6A2C0E48C932A65F209364BDFDBE32C10BCTEJ1P" TargetMode="External"/><Relationship Id="rId27" Type="http://schemas.openxmlformats.org/officeDocument/2006/relationships/hyperlink" Target="consultantplus://offline/ref=EF4FBC1BB544F959100F807CBBC4B5DBECDC8386C0983BE0B5EC86258332EB3281D1A8953FCAA6A1CEE48C932A65F209364BDFDBE32C10BCTEJ1P" TargetMode="External"/><Relationship Id="rId30" Type="http://schemas.openxmlformats.org/officeDocument/2006/relationships/hyperlink" Target="consultantplus://offline/ref=EF4FBC1BB544F959100F807CBBC4B5DBEFDC8084C9963BE0B5EC86258332EB3281D1A8953FCAA6A2C1E48C932A65F209364BDFDBE32C10BCTEJ1P" TargetMode="External"/><Relationship Id="rId35" Type="http://schemas.openxmlformats.org/officeDocument/2006/relationships/hyperlink" Target="consultantplus://offline/ref=EF4FBC1BB544F959100F807CBBC4B5DBEDD58087C99A3BE0B5EC86258332EB3281D1A8953FCAA5A2C3E48C932A65F209364BDFDBE32C10BCTEJ1P" TargetMode="External"/><Relationship Id="rId43" Type="http://schemas.openxmlformats.org/officeDocument/2006/relationships/hyperlink" Target="consultantplus://offline/ref=EF4FBC1BB544F959100F807CBBC4B5DBECDC8381C19A3BE0B5EC86258332EB3281D1A8953FCAA6A2C2E48C932A65F209364BDFDBE32C10BCTEJ1P" TargetMode="External"/><Relationship Id="rId48" Type="http://schemas.openxmlformats.org/officeDocument/2006/relationships/hyperlink" Target="consultantplus://offline/ref=EF4FBC1BB544F959100F807CBBC4B5DBEDD58087C99A3BE0B5EC86258332EB3281D1A8953FCAA7A4CEE48C932A65F209364BDFDBE32C10BCTEJ1P" TargetMode="External"/><Relationship Id="rId56" Type="http://schemas.openxmlformats.org/officeDocument/2006/relationships/hyperlink" Target="consultantplus://offline/ref=EF4FBC1BB544F959100F807CBBC4B5DBECD48685CA973BE0B5EC86258332EB3281D1A8953FCAA6A2C1E48C932A65F209364BDFDBE32C10BCTEJ1P" TargetMode="External"/><Relationship Id="rId64" Type="http://schemas.openxmlformats.org/officeDocument/2006/relationships/hyperlink" Target="consultantplus://offline/ref=EF4FBC1BB544F959100F807CBBC4B5DBEDD58785C09B3BE0B5EC86258332EB3281D1A8953FCAA6A2C4E48C932A65F209364BDFDBE32C10BCTEJ1P" TargetMode="External"/><Relationship Id="rId69" Type="http://schemas.openxmlformats.org/officeDocument/2006/relationships/hyperlink" Target="consultantplus://offline/ref=EF4FBC1BB544F959100F807CBBC4B5DBEDD58087C99A3BE0B5EC86258332EB3281D1A8953FCAA7A4CEE48C932A65F209364BDFDBE32C10BCTEJ1P" TargetMode="External"/><Relationship Id="rId77" Type="http://schemas.openxmlformats.org/officeDocument/2006/relationships/hyperlink" Target="consultantplus://offline/ref=EF4FBC1BB544F959100F807CBBC4B5DBEFDC8084C9963BE0B5EC86258332EB3281D1A8953FCAA6A7CFE48C932A65F209364BDFDBE32C10BCTEJ1P" TargetMode="External"/><Relationship Id="rId100" Type="http://schemas.openxmlformats.org/officeDocument/2006/relationships/hyperlink" Target="consultantplus://offline/ref=EF4FBC1BB544F959100F807CBBC4B5DBECD48685CA973BE0B5EC86258332EB3281D1A8953FCAA6A1C4E48C932A65F209364BDFDBE32C10BCTEJ1P" TargetMode="External"/><Relationship Id="rId105" Type="http://schemas.openxmlformats.org/officeDocument/2006/relationships/hyperlink" Target="consultantplus://offline/ref=EF4FBC1BB544F959100F807CBBC4B5DBEFDC8084C9963BE0B5EC86258332EB3281D1A8953FCAA7A3C7E48C932A65F209364BDFDBE32C10BCTEJ1P" TargetMode="External"/><Relationship Id="rId113" Type="http://schemas.openxmlformats.org/officeDocument/2006/relationships/hyperlink" Target="consultantplus://offline/ref=EF4FBC1BB544F959100F807CBBC4B5DBECD48685CA973BE0B5EC86258332EB3281D1A8953FCAA6A0C7E48C932A65F209364BDFDBE32C10BCTEJ1P" TargetMode="External"/><Relationship Id="rId118" Type="http://schemas.openxmlformats.org/officeDocument/2006/relationships/hyperlink" Target="consultantplus://offline/ref=EF4FBC1BB544F959100F807CBBC4B5DBECD48685CA973BE0B5EC86258332EB3281D1A8953FCAA6A0C5E48C932A65F209364BDFDBE32C10BCTEJ1P" TargetMode="External"/><Relationship Id="rId126" Type="http://schemas.openxmlformats.org/officeDocument/2006/relationships/hyperlink" Target="consultantplus://offline/ref=EF4FBC1BB544F959100F807CBBC4B5DBECDD8184C1973BE0B5EC86258332EB3293D1F0993DC2B8A3CFF1DAC26FT3J9P" TargetMode="External"/><Relationship Id="rId134" Type="http://schemas.openxmlformats.org/officeDocument/2006/relationships/hyperlink" Target="consultantplus://offline/ref=EF4FBC1BB544F959100F807CBBC4B5DBECDC8381C19B3BE0B5EC86258332EB3293D1F0993DC2B8A3CFF1DAC26FT3J9P" TargetMode="External"/><Relationship Id="rId8" Type="http://schemas.openxmlformats.org/officeDocument/2006/relationships/hyperlink" Target="consultantplus://offline/ref=EF4FBC1BB544F959100F807CBBC4B5DBECDC8386C0983BE0B5EC86258332EB3281D1A8953FCAA6A1C1E48C932A65F209364BDFDBE32C10BCTEJ1P" TargetMode="External"/><Relationship Id="rId51" Type="http://schemas.openxmlformats.org/officeDocument/2006/relationships/hyperlink" Target="consultantplus://offline/ref=EF4FBC1BB544F959100F807CBBC4B5DBEDD58087C99A3BE0B5EC86258332EB3281D1A8953FCAA5A2C3E48C932A65F209364BDFDBE32C10BCTEJ1P" TargetMode="External"/><Relationship Id="rId72" Type="http://schemas.openxmlformats.org/officeDocument/2006/relationships/hyperlink" Target="consultantplus://offline/ref=EF4FBC1BB544F959100F807CBBC4B5DBEDD58087C99A3BE0B5EC86258332EB3281D1A8953FCAA7A4CEE48C932A65F209364BDFDBE32C10BCTEJ1P" TargetMode="External"/><Relationship Id="rId80" Type="http://schemas.openxmlformats.org/officeDocument/2006/relationships/hyperlink" Target="consultantplus://offline/ref=EF4FBC1BB544F959100F807CBBC4B5DBEDD58785C09B3BE0B5EC86258332EB3281D1A8953FCEA4A2C3E48C932A65F209364BDFDBE32C10BCTEJ1P" TargetMode="External"/><Relationship Id="rId85" Type="http://schemas.openxmlformats.org/officeDocument/2006/relationships/hyperlink" Target="consultantplus://offline/ref=EF4FBC1BB544F959100F807CBBC4B5DBEFDC8084C9963BE0B5EC86258332EB3281D1A8953FCAA6A6C3E48C932A65F209364BDFDBE32C10BCTEJ1P" TargetMode="External"/><Relationship Id="rId93" Type="http://schemas.openxmlformats.org/officeDocument/2006/relationships/hyperlink" Target="consultantplus://offline/ref=EF4FBC1BB544F959100F807CBBC4B5DBEDD58087C99A3BE0B5EC86258332EB3281D1A8953FCAA7A4CEE48C932A65F209364BDFDBE32C10BCTEJ1P" TargetMode="External"/><Relationship Id="rId98" Type="http://schemas.openxmlformats.org/officeDocument/2006/relationships/hyperlink" Target="consultantplus://offline/ref=EF4FBC1BB544F959100F807CBBC4B5DBECDC8386C0983BE0B5EC86258332EB3281D1A8953FCAA6A0C5E48C932A65F209364BDFDBE32C10BCTEJ1P" TargetMode="External"/><Relationship Id="rId121" Type="http://schemas.openxmlformats.org/officeDocument/2006/relationships/hyperlink" Target="consultantplus://offline/ref=EF4FBC1BB544F959100F807CBBC4B5DBEDD68580CE9E3BE0B5EC86258332EB3281D1A8963FC1F2F282BAD5C0662EFF022057DFD3TFJ4P" TargetMode="External"/><Relationship Id="rId3" Type="http://schemas.openxmlformats.org/officeDocument/2006/relationships/webSettings" Target="webSettings.xml"/><Relationship Id="rId12" Type="http://schemas.openxmlformats.org/officeDocument/2006/relationships/hyperlink" Target="consultantplus://offline/ref=EF4FBC1BB544F959100F807CBBC4B5DBEFD18283CA9E3BE0B5EC86258332EB3281D1A8953FCAA6A2CEE48C932A65F209364BDFDBE32C10BCTEJ1P" TargetMode="External"/><Relationship Id="rId17" Type="http://schemas.openxmlformats.org/officeDocument/2006/relationships/hyperlink" Target="consultantplus://offline/ref=EF4FBC1BB544F959100F807CBBC4B5DBECDC8381C1963BE0B5EC86258332EB3281D1A8953FCAA6A3CFE48C932A65F209364BDFDBE32C10BCTEJ1P" TargetMode="External"/><Relationship Id="rId25" Type="http://schemas.openxmlformats.org/officeDocument/2006/relationships/hyperlink" Target="consultantplus://offline/ref=EF4FBC1BB544F959100F807CBBC4B5DBEFDC8084C9963BE0B5EC86258332EB3281D1A8953FCAA6A2C3E48C932A65F209364BDFDBE32C10BCTEJ1P" TargetMode="External"/><Relationship Id="rId33" Type="http://schemas.openxmlformats.org/officeDocument/2006/relationships/hyperlink" Target="consultantplus://offline/ref=EF4FBC1BB544F959100F807CBBC4B5DBECDC8386C0983BE0B5EC86258332EB3281D1A8953FCAA6A1CFE48C932A65F209364BDFDBE32C10BCTEJ1P" TargetMode="External"/><Relationship Id="rId38" Type="http://schemas.openxmlformats.org/officeDocument/2006/relationships/hyperlink" Target="consultantplus://offline/ref=EF4FBC1BB544F959100F807CBBC4B5DBEFDC8084C9963BE0B5EC86258332EB3281D1A8953FCAA6A1C5E48C932A65F209364BDFDBE32C10BCTEJ1P" TargetMode="External"/><Relationship Id="rId46" Type="http://schemas.openxmlformats.org/officeDocument/2006/relationships/hyperlink" Target="consultantplus://offline/ref=EF4FBC1BB544F959100F807CBBC4B5DBEFDC8084C9963BE0B5EC86258332EB3281D1A8953FCAA6A1C0E48C932A65F209364BDFDBE32C10BCTEJ1P" TargetMode="External"/><Relationship Id="rId59" Type="http://schemas.openxmlformats.org/officeDocument/2006/relationships/hyperlink" Target="consultantplus://offline/ref=EF4FBC1BB544F959100F807CBBC4B5DBEFDC8084C9963BE0B5EC86258332EB3281D1A8953FCAA6A0CFE48C932A65F209364BDFDBE32C10BCTEJ1P" TargetMode="External"/><Relationship Id="rId67" Type="http://schemas.openxmlformats.org/officeDocument/2006/relationships/hyperlink" Target="consultantplus://offline/ref=EF4FBC1BB544F959100F807CBBC4B5DBEDD58087C99A3BE0B5EC86258332EB3281D1A8953FCAA5A2C3E48C932A65F209364BDFDBE32C10BCTEJ1P" TargetMode="External"/><Relationship Id="rId103" Type="http://schemas.openxmlformats.org/officeDocument/2006/relationships/hyperlink" Target="consultantplus://offline/ref=EF4FBC1BB544F959100F807CBBC4B5DBEFDC8084C9963BE0B5EC86258332EB3281D1A8953FCAA7A3C6E48C932A65F209364BDFDBE32C10BCTEJ1P" TargetMode="External"/><Relationship Id="rId108" Type="http://schemas.openxmlformats.org/officeDocument/2006/relationships/hyperlink" Target="consultantplus://offline/ref=EF4FBC1BB544F959100F807CBBC4B5DBEDD68487CA973BE0B5EC86258332EB3293D1F0993DC2B8A3CFF1DAC26FT3J9P" TargetMode="External"/><Relationship Id="rId116" Type="http://schemas.openxmlformats.org/officeDocument/2006/relationships/hyperlink" Target="consultantplus://offline/ref=EF4FBC1BB544F959100F807CBBC4B5DBECD48685CA973BE0B5EC86258332EB3281D1A8953FCAA6A0C4E48C932A65F209364BDFDBE32C10BCTEJ1P" TargetMode="External"/><Relationship Id="rId124" Type="http://schemas.openxmlformats.org/officeDocument/2006/relationships/hyperlink" Target="consultantplus://offline/ref=EF4FBC1BB544F959100F807CBBC4B5DBEFDC8084C9963BE0B5EC86258332EB3281D1A8953FCAA7A2C0E48C932A65F209364BDFDBE32C10BCTEJ1P" TargetMode="External"/><Relationship Id="rId129" Type="http://schemas.openxmlformats.org/officeDocument/2006/relationships/hyperlink" Target="consultantplus://offline/ref=EF4FBC1BB544F959100F807CBBC4B5DBEFDC8084C9963BE0B5EC86258332EB3281D1A8953FCAA7A1C5E48C932A65F209364BDFDBE32C10BCTEJ1P" TargetMode="External"/><Relationship Id="rId137" Type="http://schemas.openxmlformats.org/officeDocument/2006/relationships/fontTable" Target="fontTable.xml"/><Relationship Id="rId20" Type="http://schemas.openxmlformats.org/officeDocument/2006/relationships/hyperlink" Target="consultantplus://offline/ref=EF4FBC1BB544F959100F807CBBC4B5DBEFD08586CA9E3BE0B5EC86258332EB3281D1A8953FCFADF797AB8DCF6C38E10B374BDDD2FCT2J7P" TargetMode="External"/><Relationship Id="rId41" Type="http://schemas.openxmlformats.org/officeDocument/2006/relationships/hyperlink" Target="consultantplus://offline/ref=EF4FBC1BB544F959100F807CBBC4B5DBEDD58087C99A3BE0B5EC86258332EB3281D1A8953FCAA7A4CEE48C932A65F209364BDFDBE32C10BCTEJ1P" TargetMode="External"/><Relationship Id="rId54" Type="http://schemas.openxmlformats.org/officeDocument/2006/relationships/hyperlink" Target="consultantplus://offline/ref=EF4FBC1BB544F959100F807CBBC4B5DBEFDC8084C9963BE0B5EC86258332EB3281D1A8953FCAA6A0C4E48C932A65F209364BDFDBE32C10BCTEJ1P" TargetMode="External"/><Relationship Id="rId62" Type="http://schemas.openxmlformats.org/officeDocument/2006/relationships/hyperlink" Target="consultantplus://offline/ref=EF4FBC1BB544F959100F807CBBC4B5DBEFD68787C19F3BE0B5EC86258332EB3293D1F0993DC2B8A3CFF1DAC26FT3J9P" TargetMode="External"/><Relationship Id="rId70" Type="http://schemas.openxmlformats.org/officeDocument/2006/relationships/hyperlink" Target="consultantplus://offline/ref=EF4FBC1BB544F959100F807CBBC4B5DBEDD58087C99A3BE0B5EC86258332EB3281D1A8953FCAA5A2C3E48C932A65F209364BDFDBE32C10BCTEJ1P" TargetMode="External"/><Relationship Id="rId75" Type="http://schemas.openxmlformats.org/officeDocument/2006/relationships/hyperlink" Target="consultantplus://offline/ref=EF4FBC1BB544F959100F807CBBC4B5DBEFD08582C99F3BE0B5EC86258332EB3281D1A8953FCAA6A3C3E48C932A65F209364BDFDBE32C10BCTEJ1P" TargetMode="External"/><Relationship Id="rId83" Type="http://schemas.openxmlformats.org/officeDocument/2006/relationships/hyperlink" Target="consultantplus://offline/ref=EF4FBC1BB544F959100F807CBBC4B5DBEFDC8084C9963BE0B5EC86258332EB3281D1A8953FCAA6A6C5E48C932A65F209364BDFDBE32C10BCTEJ1P" TargetMode="External"/><Relationship Id="rId88" Type="http://schemas.openxmlformats.org/officeDocument/2006/relationships/hyperlink" Target="consultantplus://offline/ref=EF4FBC1BB544F959100F807CBBC4B5DBEFDC8084C9963BE0B5EC86258332EB3281D1A8953FCAA6A6CFE48C932A65F209364BDFDBE32C10BCTEJ1P" TargetMode="External"/><Relationship Id="rId91" Type="http://schemas.openxmlformats.org/officeDocument/2006/relationships/hyperlink" Target="consultantplus://offline/ref=EF4FBC1BB544F959100F807CBBC4B5DBECD48685CA973BE0B5EC86258332EB3281D1A8953FCAA6A2CFE48C932A65F209364BDFDBE32C10BCTEJ1P" TargetMode="External"/><Relationship Id="rId96" Type="http://schemas.openxmlformats.org/officeDocument/2006/relationships/hyperlink" Target="consultantplus://offline/ref=EF4FBC1BB544F959100F807CBBC4B5DBECD48685CA973BE0B5EC86258332EB3281D1A8953FCAA6A1C6E48C932A65F209364BDFDBE32C10BCTEJ1P" TargetMode="External"/><Relationship Id="rId111" Type="http://schemas.openxmlformats.org/officeDocument/2006/relationships/hyperlink" Target="consultantplus://offline/ref=EF4FBC1BB544F959100F807CBBC4B5DBEDD68487CA973BE0B5EC86258332EB3293D1F0993DC2B8A3CFF1DAC26FT3J9P" TargetMode="External"/><Relationship Id="rId132" Type="http://schemas.openxmlformats.org/officeDocument/2006/relationships/hyperlink" Target="consultantplus://offline/ref=EF4FBC1BB544F959100F807CBBC4B5DBECD48685CA973BE0B5EC86258332EB3281D1A8953FCAA6A0CFE48C932A65F209364BDFDBE32C10BCTEJ1P" TargetMode="External"/><Relationship Id="rId1" Type="http://schemas.openxmlformats.org/officeDocument/2006/relationships/styles" Target="styles.xml"/><Relationship Id="rId6" Type="http://schemas.openxmlformats.org/officeDocument/2006/relationships/hyperlink" Target="consultantplus://offline/ref=EF4FBC1BB544F959100F807CBBC4B5DBEFDC8084C9963BE0B5EC86258332EB3281D1A8953FCAA6A3C0E48C932A65F209364BDFDBE32C10BCTEJ1P" TargetMode="External"/><Relationship Id="rId15" Type="http://schemas.openxmlformats.org/officeDocument/2006/relationships/hyperlink" Target="consultantplus://offline/ref=EF4FBC1BB544F959100F807CBBC4B5DBECDC8386C0983BE0B5EC86258332EB3281D1A8953FCAA6A1C1E48C932A65F209364BDFDBE32C10BCTEJ1P" TargetMode="External"/><Relationship Id="rId23" Type="http://schemas.openxmlformats.org/officeDocument/2006/relationships/hyperlink" Target="consultantplus://offline/ref=EF4FBC1BB544F959100F807CBBC4B5DBE7DD8283C99566EABDB58A27843DB4258698A4943FCAA6A7CDBB89863B3DFD032055D6CCFF2E11TBJ4P" TargetMode="External"/><Relationship Id="rId28" Type="http://schemas.openxmlformats.org/officeDocument/2006/relationships/hyperlink" Target="consultantplus://offline/ref=EF4FBC1BB544F959100F807CBBC4B5DBEDD58087C99A3BE0B5EC86258332EB3281D1A8953FCAA7A4CEE48C932A65F209364BDFDBE32C10BCTEJ1P" TargetMode="External"/><Relationship Id="rId36" Type="http://schemas.openxmlformats.org/officeDocument/2006/relationships/hyperlink" Target="consultantplus://offline/ref=EF4FBC1BB544F959100F807CBBC4B5DBEFDC8084C9963BE0B5EC86258332EB3281D1A8953FCAA6A1C7E48C932A65F209364BDFDBE32C10BCTEJ1P" TargetMode="External"/><Relationship Id="rId49" Type="http://schemas.openxmlformats.org/officeDocument/2006/relationships/hyperlink" Target="consultantplus://offline/ref=EF4FBC1BB544F959100F807CBBC4B5DBEDD58087C99A3BE0B5EC86258332EB3281D1A8953FCAA5A2C3E48C932A65F209364BDFDBE32C10BCTEJ1P" TargetMode="External"/><Relationship Id="rId57" Type="http://schemas.openxmlformats.org/officeDocument/2006/relationships/hyperlink" Target="consultantplus://offline/ref=EF4FBC1BB544F959100F807CBBC4B5DBEFDC8084C9963BE0B5EC86258332EB3281D1A8953FCAA6A0C1E48C932A65F209364BDFDBE32C10BCTEJ1P" TargetMode="External"/><Relationship Id="rId106" Type="http://schemas.openxmlformats.org/officeDocument/2006/relationships/hyperlink" Target="consultantplus://offline/ref=EF4FBC1BB544F959100F807CBBC4B5DBEDD68487CA973BE0B5EC86258332EB3293D1F0993DC2B8A3CFF1DAC26FT3J9P" TargetMode="External"/><Relationship Id="rId114" Type="http://schemas.openxmlformats.org/officeDocument/2006/relationships/hyperlink" Target="consultantplus://offline/ref=EF4FBC1BB544F959100F807CBBC4B5DBEDD68487CA973BE0B5EC86258332EB3293D1F0993DC2B8A3CFF1DAC26FT3J9P" TargetMode="External"/><Relationship Id="rId119" Type="http://schemas.openxmlformats.org/officeDocument/2006/relationships/hyperlink" Target="consultantplus://offline/ref=EF4FBC1BB544F959100F807CBBC4B5DBECD48685CA973BE0B5EC86258332EB3281D1A8953FCAA6A0C2E48C932A65F209364BDFDBE32C10BCTEJ1P" TargetMode="External"/><Relationship Id="rId127" Type="http://schemas.openxmlformats.org/officeDocument/2006/relationships/hyperlink" Target="consultantplus://offline/ref=EF4FBC1BB544F959100F807CBBC4B5DBEFDC8084C9963BE0B5EC86258332EB3281D1A8953FCAA7A1C7E48C932A65F209364BDFDBE32C10BCTEJ1P" TargetMode="External"/><Relationship Id="rId10" Type="http://schemas.openxmlformats.org/officeDocument/2006/relationships/hyperlink" Target="consultantplus://offline/ref=EF4FBC1BB544F959100F807CBBC4B5DBEDD58286C0983BE0B5EC86258332EB3281D1A8953FCAA7AAC1E48C932A65F209364BDFDBE32C10BCTEJ1P" TargetMode="External"/><Relationship Id="rId31" Type="http://schemas.openxmlformats.org/officeDocument/2006/relationships/hyperlink" Target="consultantplus://offline/ref=EF4FBC1BB544F959100F807CBBC4B5DBEDD58087C99A3BE0B5EC86258332EB3281D1A8953FCAA7A4CEE48C932A65F209364BDFDBE32C10BCTEJ1P" TargetMode="External"/><Relationship Id="rId44" Type="http://schemas.openxmlformats.org/officeDocument/2006/relationships/hyperlink" Target="consultantplus://offline/ref=EF4FBC1BB544F959100F807CBBC4B5DBEDD58087C99A3BE0B5EC86258332EB3281D1A8953FCAA7A4CEE48C932A65F209364BDFDBE32C10BCTEJ1P" TargetMode="External"/><Relationship Id="rId52" Type="http://schemas.openxmlformats.org/officeDocument/2006/relationships/hyperlink" Target="consultantplus://offline/ref=EF4FBC1BB544F959100F807CBBC4B5DBEFDC8084C9963BE0B5EC86258332EB3281D1A8953FCAA6A1CEE48C932A65F209364BDFDBE32C10BCTEJ1P" TargetMode="External"/><Relationship Id="rId60" Type="http://schemas.openxmlformats.org/officeDocument/2006/relationships/hyperlink" Target="consultantplus://offline/ref=EF4FBC1BB544F959100F807CBBC4B5DBEFDC8084C9963BE0B5EC86258332EB3281D1A8953FCAA6A7C7E48C932A65F209364BDFDBE32C10BCTEJ1P" TargetMode="External"/><Relationship Id="rId65" Type="http://schemas.openxmlformats.org/officeDocument/2006/relationships/hyperlink" Target="consultantplus://offline/ref=EF4FBC1BB544F959100F807CBBC4B5DBEFD78287C8973BE0B5EC86258332EB3293D1F0993DC2B8A3CFF1DAC26FT3J9P" TargetMode="External"/><Relationship Id="rId73" Type="http://schemas.openxmlformats.org/officeDocument/2006/relationships/hyperlink" Target="consultantplus://offline/ref=EF4FBC1BB544F959100F807CBBC4B5DBEDD58087C99A3BE0B5EC86258332EB3281D1A8953FCAA5A2C3E48C932A65F209364BDFDBE32C10BCTEJ1P" TargetMode="External"/><Relationship Id="rId78" Type="http://schemas.openxmlformats.org/officeDocument/2006/relationships/hyperlink" Target="consultantplus://offline/ref=EF4FBC1BB544F959100F807CBBC4B5DBEFD38787CA9E3BE0B5EC86258332EB3293D1F0993DC2B8A3CFF1DAC26FT3J9P" TargetMode="External"/><Relationship Id="rId81" Type="http://schemas.openxmlformats.org/officeDocument/2006/relationships/hyperlink" Target="consultantplus://offline/ref=EF4FBC1BB544F959100F807CBBC4B5DBEDD18185CB9566EABDB58A27843DB4258698A4943FCAA5A5CDBB89863B3DFD032055D6CCFF2E11TBJ4P" TargetMode="External"/><Relationship Id="rId86" Type="http://schemas.openxmlformats.org/officeDocument/2006/relationships/hyperlink" Target="consultantplus://offline/ref=EF4FBC1BB544F959100F807CBBC4B5DBEDD58583C09D3BE0B5EC86258332EB3293D1F0993DC2B8A3CFF1DAC26FT3J9P" TargetMode="External"/><Relationship Id="rId94" Type="http://schemas.openxmlformats.org/officeDocument/2006/relationships/hyperlink" Target="consultantplus://offline/ref=EF4FBC1BB544F959100F807CBBC4B5DBEDD58087C99A3BE0B5EC86258332EB3281D1A8953FCAA5A2C3E48C932A65F209364BDFDBE32C10BCTEJ1P" TargetMode="External"/><Relationship Id="rId99" Type="http://schemas.openxmlformats.org/officeDocument/2006/relationships/hyperlink" Target="consultantplus://offline/ref=EF4FBC1BB544F959100F807CBBC4B5DBEFDC8084C9963BE0B5EC86258332EB3281D1A8953FCAA6AACFE48C932A65F209364BDFDBE32C10BCTEJ1P" TargetMode="External"/><Relationship Id="rId101" Type="http://schemas.openxmlformats.org/officeDocument/2006/relationships/hyperlink" Target="consultantplus://offline/ref=EF4FBC1BB544F959100F807CBBC4B5DBECD48685CA973BE0B5EC86258332EB3281D1A8953FCAA6A1C4E48C932A65F209364BDFDBE32C10BCTEJ1P" TargetMode="External"/><Relationship Id="rId122" Type="http://schemas.openxmlformats.org/officeDocument/2006/relationships/hyperlink" Target="consultantplus://offline/ref=EF4FBC1BB544F959100F807CBBC4B5DBECD48685CA973BE0B5EC86258332EB3281D1A8953FCAA6A0C3E48C932A65F209364BDFDBE32C10BCTEJ1P" TargetMode="External"/><Relationship Id="rId130" Type="http://schemas.openxmlformats.org/officeDocument/2006/relationships/hyperlink" Target="consultantplus://offline/ref=EF4FBC1BB544F959100F807CBBC4B5DBECD48685CA973BE0B5EC86258332EB3281D1A8953FCAA6A0CEE48C932A65F209364BDFDBE32C10BCTEJ1P" TargetMode="External"/><Relationship Id="rId135" Type="http://schemas.openxmlformats.org/officeDocument/2006/relationships/hyperlink" Target="consultantplus://offline/ref=EF4FBC1BB544F959100F807CBBC4B5DBECDC8381C19B3BE0B5EC86258332EB3293D1F0993DC2B8A3CFF1DAC26FT3J9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F4FBC1BB544F959100F807CBBC4B5DBEDD58D83CF983BE0B5EC86258332EB3281D1A8953FCAA7A6C5E48C932A65F209364BDFDBE32C10BCTEJ1P" TargetMode="External"/><Relationship Id="rId13" Type="http://schemas.openxmlformats.org/officeDocument/2006/relationships/hyperlink" Target="consultantplus://offline/ref=EF4FBC1BB544F959100F807CBBC4B5DBEFDC8084C9963BE0B5EC86258332EB3281D1A8953FCAA6A2C7E48C932A65F209364BDFDBE32C10BCTEJ1P" TargetMode="External"/><Relationship Id="rId18" Type="http://schemas.openxmlformats.org/officeDocument/2006/relationships/hyperlink" Target="consultantplus://offline/ref=EF4FBC1BB544F959100F807CBBC4B5DBEFDC8084C9963BE0B5EC86258332EB3281D1A8953FCAA6A2C4E48C932A65F209364BDFDBE32C10BCTEJ1P" TargetMode="External"/><Relationship Id="rId39" Type="http://schemas.openxmlformats.org/officeDocument/2006/relationships/hyperlink" Target="consultantplus://offline/ref=EF4FBC1BB544F959100F807CBBC4B5DBEFDC8084C9963BE0B5EC86258332EB3281D1A8953FCAA6A1C2E48C932A65F209364BDFDBE32C10BCTEJ1P" TargetMode="External"/><Relationship Id="rId109" Type="http://schemas.openxmlformats.org/officeDocument/2006/relationships/hyperlink" Target="consultantplus://offline/ref=EF4FBC1BB544F959100F807CBBC4B5DBEFDC8084C9963BE0B5EC86258332EB3281D1A8953FCAA7A3C3E48C932A65F209364BDFDBE32C10BCTEJ1P" TargetMode="External"/><Relationship Id="rId34" Type="http://schemas.openxmlformats.org/officeDocument/2006/relationships/hyperlink" Target="consultantplus://offline/ref=EF4FBC1BB544F959100F807CBBC4B5DBEDD58087C99A3BE0B5EC86258332EB3281D1A8953FCAA7A4CEE48C932A65F209364BDFDBE32C10BCTEJ1P" TargetMode="External"/><Relationship Id="rId50" Type="http://schemas.openxmlformats.org/officeDocument/2006/relationships/hyperlink" Target="consultantplus://offline/ref=EF4FBC1BB544F959100F807CBBC4B5DBEDD58087C99A3BE0B5EC86258332EB3281D1A8953FCAA7A4CEE48C932A65F209364BDFDBE32C10BCTEJ1P" TargetMode="External"/><Relationship Id="rId55" Type="http://schemas.openxmlformats.org/officeDocument/2006/relationships/hyperlink" Target="consultantplus://offline/ref=EF4FBC1BB544F959100F807CBBC4B5DBEFDC8084C9963BE0B5EC86258332EB3281D1A8953FCAA6A0C3E48C932A65F209364BDFDBE32C10BCTEJ1P" TargetMode="External"/><Relationship Id="rId76" Type="http://schemas.openxmlformats.org/officeDocument/2006/relationships/hyperlink" Target="consultantplus://offline/ref=EF4FBC1BB544F959100F807CBBC4B5DBEDD58785C09B3BE0B5EC86258332EB3281D1A8953FC8A3AAC5E48C932A65F209364BDFDBE32C10BCTEJ1P" TargetMode="External"/><Relationship Id="rId97" Type="http://schemas.openxmlformats.org/officeDocument/2006/relationships/hyperlink" Target="consultantplus://offline/ref=EF4FBC1BB544F959100F807CBBC4B5DBECDC8386C0983BE0B5EC86258332EB3281D1A8953FCAA6A0C4E48C932A65F209364BDFDBE32C10BCTEJ1P" TargetMode="External"/><Relationship Id="rId104" Type="http://schemas.openxmlformats.org/officeDocument/2006/relationships/hyperlink" Target="consultantplus://offline/ref=EF4FBC1BB544F959100F807CBBC4B5DBECD48685CA973BE0B5EC86258332EB3281D1A8953FCAA6A1CFE48C932A65F209364BDFDBE32C10BCTEJ1P" TargetMode="External"/><Relationship Id="rId120" Type="http://schemas.openxmlformats.org/officeDocument/2006/relationships/hyperlink" Target="consultantplus://offline/ref=EF4FBC1BB544F959100F807CBBC4B5DBEFDC8084C9963BE0B5EC86258332EB3281D1A8953FCAA7A2C4E48C932A65F209364BDFDBE32C10BCTEJ1P" TargetMode="External"/><Relationship Id="rId125" Type="http://schemas.openxmlformats.org/officeDocument/2006/relationships/hyperlink" Target="consultantplus://offline/ref=EF4FBC1BB544F959100F807CBBC4B5DBECD48685CA973BE0B5EC86258332EB3281D1A8953FCAA6A0C1E48C932A65F209364BDFDBE32C10BCTEJ1P" TargetMode="External"/><Relationship Id="rId7" Type="http://schemas.openxmlformats.org/officeDocument/2006/relationships/hyperlink" Target="consultantplus://offline/ref=EF4FBC1BB544F959100F807CBBC4B5DBECD48685CA973BE0B5EC86258332EB3281D1A8953FCAA6A3C0E48C932A65F209364BDFDBE32C10BCTEJ1P" TargetMode="External"/><Relationship Id="rId71" Type="http://schemas.openxmlformats.org/officeDocument/2006/relationships/hyperlink" Target="consultantplus://offline/ref=EF4FBC1BB544F959100F807CBBC4B5DBEFDC8084C9963BE0B5EC86258332EB3281D1A8953FCAA6A7C2E48C932A65F209364BDFDBE32C10BCTEJ1P" TargetMode="External"/><Relationship Id="rId92" Type="http://schemas.openxmlformats.org/officeDocument/2006/relationships/hyperlink" Target="consultantplus://offline/ref=EF4FBC1BB544F959100F807CBBC4B5DBECDC8386C0983BE0B5EC86258332EB3281D1A8953FCAA6A0C7E48C932A65F209364BDFDBE32C10BCTEJ1P" TargetMode="External"/><Relationship Id="rId2" Type="http://schemas.openxmlformats.org/officeDocument/2006/relationships/settings" Target="settings.xml"/><Relationship Id="rId29" Type="http://schemas.openxmlformats.org/officeDocument/2006/relationships/hyperlink" Target="consultantplus://offline/ref=EF4FBC1BB544F959100F807CBBC4B5DBEDD58087C99A3BE0B5EC86258332EB3281D1A8953FCAA5A2C3E48C932A65F209364BDFDBE32C10BCTEJ1P" TargetMode="External"/><Relationship Id="rId24" Type="http://schemas.openxmlformats.org/officeDocument/2006/relationships/hyperlink" Target="consultantplus://offline/ref=EF4FBC1BB544F959100F807CBBC4B5DBEDD58D83CF983BE0B5EC86258332EB3281D1A8953FCAA4A6C2E48C932A65F209364BDFDBE32C10BCTEJ1P" TargetMode="External"/><Relationship Id="rId40" Type="http://schemas.openxmlformats.org/officeDocument/2006/relationships/hyperlink" Target="consultantplus://offline/ref=EF4FBC1BB544F959100F807CBBC4B5DBECDC8381C19A3BE0B5EC86258332EB3281D1A8953FCAA6A1C6E48C932A65F209364BDFDBE32C10BCTEJ1P" TargetMode="External"/><Relationship Id="rId45" Type="http://schemas.openxmlformats.org/officeDocument/2006/relationships/hyperlink" Target="consultantplus://offline/ref=EF4FBC1BB544F959100F807CBBC4B5DBEDD58087C99A3BE0B5EC86258332EB3281D1A8953FCAA5A2C3E48C932A65F209364BDFDBE32C10BCTEJ1P" TargetMode="External"/><Relationship Id="rId66" Type="http://schemas.openxmlformats.org/officeDocument/2006/relationships/hyperlink" Target="consultantplus://offline/ref=EF4FBC1BB544F959100F807CBBC4B5DBEDD58087C99A3BE0B5EC86258332EB3281D1A8953FCAA7A4CEE48C932A65F209364BDFDBE32C10BCTEJ1P" TargetMode="External"/><Relationship Id="rId87" Type="http://schemas.openxmlformats.org/officeDocument/2006/relationships/hyperlink" Target="consultantplus://offline/ref=EF4FBC1BB544F959100F807CBBC4B5DBEFDC8084C9963BE0B5EC86258332EB3281D1A8953FCAA6A6C1E48C932A65F209364BDFDBE32C10BCTEJ1P" TargetMode="External"/><Relationship Id="rId110" Type="http://schemas.openxmlformats.org/officeDocument/2006/relationships/hyperlink" Target="consultantplus://offline/ref=EF4FBC1BB544F959100F807CBBC4B5DBECD48685CA973BE0B5EC86258332EB3281D1A8953FCAA6A0C6E48C932A65F209364BDFDBE32C10BCTEJ1P" TargetMode="External"/><Relationship Id="rId115" Type="http://schemas.openxmlformats.org/officeDocument/2006/relationships/hyperlink" Target="consultantplus://offline/ref=EF4FBC1BB544F959100F807CBBC4B5DBEFDC8084C9963BE0B5EC86258332EB3281D1A8953FCAA7A2C7E48C932A65F209364BDFDBE32C10BCTEJ1P" TargetMode="External"/><Relationship Id="rId131" Type="http://schemas.openxmlformats.org/officeDocument/2006/relationships/hyperlink" Target="consultantplus://offline/ref=EF4FBC1BB544F959100F807CBBC4B5DBEFDC8084C9963BE0B5EC86258332EB3281D1A8953FCAA7A1C2E48C932A65F209364BDFDBE32C10BCTEJ1P" TargetMode="External"/><Relationship Id="rId136" Type="http://schemas.openxmlformats.org/officeDocument/2006/relationships/hyperlink" Target="consultantplus://offline/ref=EF4FBC1BB544F959100F807CBBC4B5DBECDC8381C19B3BE0B5EC86258332EB3293D1F0993DC2B8A3CFF1DAC26FT3J9P" TargetMode="External"/><Relationship Id="rId61" Type="http://schemas.openxmlformats.org/officeDocument/2006/relationships/hyperlink" Target="consultantplus://offline/ref=EF4FBC1BB544F959100F807CBBC4B5DBEDD58785C09B3BE0B5EC86258332EB3281D1A8953FCAA6A2C4E48C932A65F209364BDFDBE32C10BCTEJ1P" TargetMode="External"/><Relationship Id="rId82" Type="http://schemas.openxmlformats.org/officeDocument/2006/relationships/hyperlink" Target="consultantplus://offline/ref=EF4FBC1BB544F959100F807CBBC4B5DBEDD18185CB9566EABDB58A27843DB4258698A4943FCDA6ABCDBB89863B3DFD032055D6CCFF2E11TBJ4P" TargetMode="External"/><Relationship Id="rId19" Type="http://schemas.openxmlformats.org/officeDocument/2006/relationships/hyperlink" Target="consultantplus://offline/ref=EF4FBC1BB544F959100F807CBBC4B5DBEFD18283CA9E3BE0B5EC86258332EB3281D1A8953FCAA6A2CEE48C932A65F209364BDFDBE32C10BCTEJ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13354</Words>
  <Characters>76119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2019-09-28T15:09:00Z</dcterms:created>
  <dcterms:modified xsi:type="dcterms:W3CDTF">2019-09-28T15:11:00Z</dcterms:modified>
</cp:coreProperties>
</file>