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МИНИСТЕРСТВО ЗДРАВООХРАНЕНИЯ РЕСПУБЛИКИ ДАГЕСТАН</w:t>
      </w:r>
    </w:p>
    <w:p>
      <w:pPr>
        <w:widowControl w:val="o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октября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года объявляет конкурс </w:t>
      </w:r>
      <w:r>
        <w:rPr>
          <w:rFonts w:ascii="Times New Roman" w:hAnsi="Times New Roman"/>
          <w:b/>
          <w:sz w:val="28"/>
          <w:szCs w:val="28"/>
        </w:rPr>
        <w:t xml:space="preserve">на право замещения вакантных должностей руководителей государственных учреждений, подведомственных</w:t>
      </w:r>
      <w:r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>
      <w:pPr>
        <w:widowControl w:val="o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Дагестан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Конкурс на право замещения вакантной должности руководителя будет проводиться по следующим учреждениям:</w:t>
      </w:r>
    </w:p>
    <w:p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          государственное бюджетное учреждение Республики Дагестан </w:t>
      </w:r>
      <w:r>
        <w:rPr>
          <w:rFonts w:ascii="Times New Roman" w:hAnsi="Times New Roman"/>
          <w:color w:val="000000"/>
          <w:sz w:val="28"/>
          <w:szCs w:val="28"/>
        </w:rPr>
        <w:t xml:space="preserve">«Республиканская клиническая больница № 2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eastAsia="Calibri"/>
          <w:sz w:val="28"/>
          <w:szCs w:val="28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ab/>
        <w:t xml:space="preserve">государственное бюджетное учреждение Республики Дагестан </w:t>
      </w:r>
      <w:r>
        <w:rPr>
          <w:rFonts w:ascii="Times New Roman" w:hAnsi="Times New Roman"/>
          <w:color w:val="000000"/>
          <w:sz w:val="28"/>
          <w:szCs w:val="28"/>
        </w:rPr>
        <w:t xml:space="preserve">«Поликлиника № 2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eastAsia="Calibri"/>
          <w:sz w:val="28"/>
          <w:szCs w:val="28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ab/>
        <w:t xml:space="preserve">государственное бюджетное учреждение Республики Дагестан </w:t>
      </w:r>
      <w:r>
        <w:rPr>
          <w:rFonts w:ascii="Times New Roman" w:hAnsi="Times New Roman"/>
          <w:color w:val="000000"/>
          <w:sz w:val="28"/>
          <w:szCs w:val="28"/>
        </w:rPr>
        <w:t xml:space="preserve">«Ахтынская центральная районная больница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eastAsia="Calibri"/>
          <w:sz w:val="28"/>
          <w:szCs w:val="28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          государственное бюджетное учреждение Республики Дагестан «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Республиканский детский реабилитационный центр»;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ab/>
        <w:t xml:space="preserve">государственное бюджетное учреждение Республики Дагестан «</w:t>
      </w:r>
      <w:r>
        <w:rPr>
          <w:rFonts w:ascii="Times New Roman" w:hAnsi="Times New Roman"/>
          <w:color w:val="000000"/>
          <w:sz w:val="28"/>
          <w:szCs w:val="28"/>
        </w:rPr>
        <w:t xml:space="preserve">Перинатальный центр г. Хасавюрта»;</w:t>
      </w:r>
    </w:p>
    <w:p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ab/>
        <w:t xml:space="preserve">государственное бюджетное учреждение Республики Дагестан </w:t>
      </w:r>
      <w:r>
        <w:rPr>
          <w:rFonts w:ascii="Times New Roman" w:hAnsi="Times New Roman"/>
          <w:color w:val="000000"/>
          <w:sz w:val="28"/>
          <w:szCs w:val="28"/>
        </w:rPr>
        <w:t xml:space="preserve">«Чародинская центральная районная больница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eastAsia="Calibri"/>
          <w:sz w:val="28"/>
          <w:szCs w:val="28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          государственное бюджетное учреждение Республики Дагестан </w:t>
      </w:r>
      <w:r>
        <w:rPr>
          <w:rFonts w:ascii="Times New Roman" w:hAnsi="Times New Roman"/>
          <w:color w:val="000000"/>
          <w:sz w:val="28"/>
          <w:szCs w:val="28"/>
        </w:rPr>
        <w:t xml:space="preserve">«Гунибская центральная районная больница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eastAsia="Calibri"/>
          <w:sz w:val="28"/>
          <w:szCs w:val="28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ab/>
        <w:t xml:space="preserve">  государственное бюджетное учреждение Республики Дагестан </w:t>
      </w:r>
      <w:r>
        <w:rPr>
          <w:rFonts w:ascii="Times New Roman" w:hAnsi="Times New Roman"/>
          <w:color w:val="000000"/>
          <w:sz w:val="28"/>
          <w:szCs w:val="28"/>
        </w:rPr>
        <w:t xml:space="preserve">«Кизилюртовский межрайонный противотуберкулезный диспансер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eastAsia="Calibri"/>
          <w:sz w:val="28"/>
          <w:szCs w:val="28"/>
        </w:rPr>
        <w:t xml:space="preserve">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Федерации, владеющий государственным языком Российской Федерации, соответствующий следующим </w:t>
      </w:r>
      <w:r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Высшее профессиональное образование по специальности "Лечебное дело", "Педиатрия", "Медико</w:t>
      </w:r>
      <w:r>
        <w:rPr>
          <w:rFonts w:ascii="Times New Roman" w:hAnsi="Times New Roman"/>
          <w:sz w:val="28"/>
          <w:szCs w:val="28"/>
          <w:lang w:eastAsia="ru-RU"/>
        </w:rPr>
        <w:t xml:space="preserve">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имеют права на участие в конкурсе на замещение должности руководителя учреждения граждане: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признанные недееспособными или ограниченно дееспособными решением суда, вступившим в законную силу;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лишенные права заниматься медицинской деятельностью в течение срока, определенного решением суда, вступившим в законную силу;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осужденные и содержащиеся в местах лишения свободы по приговору суда, имеющие не снятую (непогашенную) судимость;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представившие подложные документы или заведомо ложные сведения.</w:t>
      </w:r>
    </w:p>
    <w:p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личное заявление о желании участия в конкурс;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заполненная и подписанная анкета с приложением фотографии;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>
        <w:rPr>
          <w:rFonts w:ascii="Times New Roman" w:hAnsi="Times New Roman"/>
          <w:sz w:val="28"/>
          <w:szCs w:val="28"/>
          <w:lang w:eastAsia="ru-RU"/>
        </w:rPr>
        <w:t xml:space="preserve">трудовой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согласие н</w:t>
      </w:r>
      <w:r>
        <w:rPr>
          <w:rFonts w:ascii="Times New Roman" w:hAnsi="Times New Roman"/>
          <w:sz w:val="28"/>
          <w:szCs w:val="28"/>
          <w:lang w:eastAsia="ru-RU"/>
        </w:rPr>
        <w:t xml:space="preserve">а обработку персональных данных;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справка об отсутствии судимости;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справка о доходах по форме БК.</w:t>
      </w:r>
    </w:p>
    <w:p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Конкурсанты должны знать: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 xml:space="preserve">Конституцию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принимаются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октября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отказа кандидату в участии в конкурсе.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     Адрес места приема заявлений и документов: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367020, Республика Дагестан, г. Махачкала, ул. Абубакарова, д. 10, первый этаж.   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Pr>
      <w:rFonts w:cs="Times New Roman"/>
      <w:b/>
      <w:bCs/>
    </w:rPr>
  </w:style>
  <w:style w:type="character" w:styleId="a5">
    <w:name w:val="Hyperlink"/>
    <w:uiPriority w:val="99"/>
    <w:semiHidden/>
    <w:unhideWhenUsed/>
    <w:rPr>
      <w:rFonts w:cs="Times New Roman"/>
      <w:color w:val="0000ff"/>
      <w:u w:val="single"/>
    </w:rPr>
  </w:style>
  <w:style w:type="character" w:styleId="upper" w:customStyle="1">
    <w:name w:val="upper"/>
    <w:basedOn w:val="a0"/>
  </w:style>
  <w:style w:type="character" w:styleId="apple-converted-space" w:customStyle="1">
    <w:name w:val="apple-converted-space"/>
    <w:basedOn w:val="a0"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link w:val="a6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4590</Characters>
  <CharactersWithSpaces>5385</CharactersWithSpaces>
  <Company>Microsoft</Company>
  <DocSecurity>0</DocSecurity>
  <HyperlinksChanged>false</HyperlinksChanged>
  <Lines>38</Lines>
  <LinksUpToDate>false</LinksUpToDate>
  <Pages>1</Pages>
  <Paragraphs>10</Paragraphs>
  <ScaleCrop>false</ScaleCrop>
  <SharedDoc>false</SharedDoc>
  <Template>Normal</Template>
  <TotalTime>317</TotalTime>
  <Words>805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seferbekov_n</cp:lastModifiedBy>
  <cp:revision>26</cp:revision>
  <cp:lastPrinted>2023-01-26T09:07:00Z</cp:lastPrinted>
  <dcterms:created xsi:type="dcterms:W3CDTF">2018-12-04T13:03:00Z</dcterms:created>
  <dcterms:modified xsi:type="dcterms:W3CDTF">2025-09-10T14:50:00Z</dcterms:modified>
</cp:coreProperties>
</file>