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74FE" w14:textId="77777777" w:rsid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ОБЩЕСТВЕННОЕ ОБСУЖДЕНИЕ</w:t>
      </w:r>
    </w:p>
    <w:p w14:paraId="5EFB8AF5" w14:textId="77777777" w:rsidR="00553663" w:rsidRDefault="00553663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F329E0">
        <w:rPr>
          <w:rFonts w:eastAsia="Calibri"/>
          <w:b/>
          <w:sz w:val="28"/>
          <w:szCs w:val="28"/>
          <w:lang w:eastAsia="en-US"/>
        </w:rPr>
        <w:t>роекта «о внесении изменений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4C4BD06" w14:textId="730ED17C" w:rsidR="00553663" w:rsidRDefault="00553663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</w:t>
      </w:r>
      <w:r w:rsidRPr="00F329E0">
        <w:rPr>
          <w:rFonts w:eastAsia="Calibri"/>
          <w:b/>
          <w:sz w:val="28"/>
          <w:szCs w:val="28"/>
          <w:lang w:eastAsia="en-US"/>
        </w:rPr>
        <w:t xml:space="preserve"> государственную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Республики Дагестан </w:t>
      </w:r>
    </w:p>
    <w:p w14:paraId="7077C9BD" w14:textId="221F1C6B" w:rsidR="008D6F26" w:rsidRPr="00F329E0" w:rsidRDefault="00F329E0" w:rsidP="00F329E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329E0">
        <w:rPr>
          <w:rFonts w:eastAsia="Calibri"/>
          <w:b/>
          <w:sz w:val="28"/>
          <w:szCs w:val="28"/>
          <w:lang w:eastAsia="en-US"/>
        </w:rPr>
        <w:t>«</w:t>
      </w:r>
      <w:r w:rsidR="00553663">
        <w:rPr>
          <w:rFonts w:eastAsia="Calibri"/>
          <w:b/>
          <w:sz w:val="28"/>
          <w:szCs w:val="28"/>
          <w:lang w:eastAsia="en-US"/>
        </w:rPr>
        <w:t xml:space="preserve">Развитие </w:t>
      </w:r>
      <w:r w:rsidR="00553663" w:rsidRPr="00F329E0">
        <w:rPr>
          <w:rFonts w:eastAsia="Calibri"/>
          <w:b/>
          <w:sz w:val="28"/>
          <w:szCs w:val="28"/>
          <w:lang w:eastAsia="en-US"/>
        </w:rPr>
        <w:t xml:space="preserve">здравоохранения </w:t>
      </w:r>
      <w:r w:rsidR="00553663">
        <w:rPr>
          <w:rFonts w:eastAsia="Calibri"/>
          <w:b/>
          <w:sz w:val="28"/>
          <w:szCs w:val="28"/>
          <w:lang w:eastAsia="en-US"/>
        </w:rPr>
        <w:t>в Р</w:t>
      </w:r>
      <w:r w:rsidR="00553663" w:rsidRPr="00F329E0">
        <w:rPr>
          <w:rFonts w:eastAsia="Calibri"/>
          <w:b/>
          <w:sz w:val="28"/>
          <w:szCs w:val="28"/>
          <w:lang w:eastAsia="en-US"/>
        </w:rPr>
        <w:t>еспублик</w:t>
      </w:r>
      <w:r w:rsidR="00553663">
        <w:rPr>
          <w:rFonts w:eastAsia="Calibri"/>
          <w:b/>
          <w:sz w:val="28"/>
          <w:szCs w:val="28"/>
          <w:lang w:eastAsia="en-US"/>
        </w:rPr>
        <w:t>е</w:t>
      </w:r>
      <w:r w:rsidR="00553663" w:rsidRPr="00F329E0">
        <w:rPr>
          <w:rFonts w:eastAsia="Calibri"/>
          <w:b/>
          <w:sz w:val="28"/>
          <w:szCs w:val="28"/>
          <w:lang w:eastAsia="en-US"/>
        </w:rPr>
        <w:t xml:space="preserve"> </w:t>
      </w:r>
      <w:r w:rsidR="00553663">
        <w:rPr>
          <w:rFonts w:eastAsia="Calibri"/>
          <w:b/>
          <w:sz w:val="28"/>
          <w:szCs w:val="28"/>
          <w:lang w:eastAsia="en-US"/>
        </w:rPr>
        <w:t>Д</w:t>
      </w:r>
      <w:r w:rsidR="00553663" w:rsidRPr="00F329E0">
        <w:rPr>
          <w:rFonts w:eastAsia="Calibri"/>
          <w:b/>
          <w:sz w:val="28"/>
          <w:szCs w:val="28"/>
          <w:lang w:eastAsia="en-US"/>
        </w:rPr>
        <w:t>агестан»</w:t>
      </w:r>
    </w:p>
    <w:p w14:paraId="3E835A7C" w14:textId="77777777" w:rsidR="00F329E0" w:rsidRDefault="00F329E0" w:rsidP="00B1129D">
      <w:pPr>
        <w:ind w:firstLine="708"/>
        <w:jc w:val="both"/>
        <w:rPr>
          <w:rFonts w:eastAsia="Calibri"/>
          <w:sz w:val="28"/>
          <w:szCs w:val="25"/>
          <w:lang w:eastAsia="en-US"/>
        </w:rPr>
      </w:pPr>
    </w:p>
    <w:p w14:paraId="50332694" w14:textId="6B6E793B" w:rsidR="00B1129D" w:rsidRDefault="00B1129D" w:rsidP="00F329E0">
      <w:pPr>
        <w:ind w:firstLine="708"/>
        <w:jc w:val="both"/>
        <w:rPr>
          <w:rFonts w:eastAsia="Calibri"/>
          <w:bCs/>
          <w:iCs/>
          <w:sz w:val="28"/>
          <w:szCs w:val="25"/>
          <w:lang w:eastAsia="en-US"/>
        </w:rPr>
      </w:pPr>
      <w:r>
        <w:rPr>
          <w:rFonts w:eastAsia="Calibri"/>
          <w:sz w:val="28"/>
          <w:szCs w:val="25"/>
          <w:lang w:eastAsia="en-US"/>
        </w:rPr>
        <w:t>Министерство здравоохранения Республики Дагестан</w:t>
      </w:r>
      <w:r w:rsidR="001B21CB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 xml:space="preserve">выносит на общественное обсуждение планируемые изменения в </w:t>
      </w:r>
      <w:r w:rsidR="001B21CB">
        <w:rPr>
          <w:rFonts w:eastAsia="Calibri"/>
          <w:sz w:val="28"/>
          <w:szCs w:val="25"/>
          <w:lang w:eastAsia="en-US"/>
        </w:rPr>
        <w:t>государственная</w:t>
      </w:r>
      <w:r>
        <w:rPr>
          <w:rFonts w:eastAsia="Calibri"/>
          <w:sz w:val="28"/>
          <w:szCs w:val="25"/>
          <w:lang w:eastAsia="en-US"/>
        </w:rPr>
        <w:t xml:space="preserve"> программу </w:t>
      </w:r>
      <w:r w:rsidR="00690D22">
        <w:rPr>
          <w:rFonts w:eastAsia="Calibri"/>
          <w:sz w:val="28"/>
          <w:szCs w:val="25"/>
          <w:lang w:eastAsia="en-US"/>
        </w:rPr>
        <w:t xml:space="preserve">Республики Дагестан </w:t>
      </w:r>
      <w:r>
        <w:rPr>
          <w:rFonts w:eastAsia="Calibri"/>
          <w:sz w:val="28"/>
          <w:szCs w:val="25"/>
          <w:lang w:eastAsia="en-US"/>
        </w:rPr>
        <w:t>«</w:t>
      </w:r>
      <w:r w:rsidR="00CF7466">
        <w:rPr>
          <w:rFonts w:eastAsia="Calibri"/>
          <w:sz w:val="28"/>
          <w:szCs w:val="25"/>
          <w:lang w:eastAsia="en-US"/>
        </w:rPr>
        <w:t xml:space="preserve">Развитие </w:t>
      </w:r>
      <w:r>
        <w:rPr>
          <w:rFonts w:eastAsia="Calibri"/>
          <w:sz w:val="28"/>
          <w:szCs w:val="25"/>
          <w:lang w:eastAsia="en-US"/>
        </w:rPr>
        <w:t xml:space="preserve">здравоохранения </w:t>
      </w:r>
      <w:r w:rsidR="00CF7466">
        <w:rPr>
          <w:rFonts w:eastAsia="Calibri"/>
          <w:sz w:val="28"/>
          <w:szCs w:val="25"/>
          <w:lang w:eastAsia="en-US"/>
        </w:rPr>
        <w:t xml:space="preserve">в </w:t>
      </w:r>
      <w:r>
        <w:rPr>
          <w:rFonts w:eastAsia="Calibri"/>
          <w:sz w:val="28"/>
          <w:szCs w:val="25"/>
          <w:lang w:eastAsia="en-US"/>
        </w:rPr>
        <w:t>Республик</w:t>
      </w:r>
      <w:r w:rsidR="00CF7466">
        <w:rPr>
          <w:rFonts w:eastAsia="Calibri"/>
          <w:sz w:val="28"/>
          <w:szCs w:val="25"/>
          <w:lang w:eastAsia="en-US"/>
        </w:rPr>
        <w:t>е</w:t>
      </w:r>
      <w:r>
        <w:rPr>
          <w:rFonts w:eastAsia="Calibri"/>
          <w:sz w:val="28"/>
          <w:szCs w:val="25"/>
          <w:lang w:eastAsia="en-US"/>
        </w:rPr>
        <w:t xml:space="preserve"> Дагестан»</w:t>
      </w:r>
      <w:r w:rsidR="003B29D0">
        <w:rPr>
          <w:rFonts w:eastAsia="Calibri"/>
          <w:sz w:val="28"/>
          <w:szCs w:val="25"/>
          <w:lang w:eastAsia="en-US"/>
        </w:rPr>
        <w:t>, утвержденную</w:t>
      </w:r>
      <w:r>
        <w:rPr>
          <w:rFonts w:eastAsia="Calibri"/>
          <w:sz w:val="28"/>
          <w:szCs w:val="25"/>
          <w:lang w:eastAsia="en-US"/>
        </w:rPr>
        <w:t xml:space="preserve"> </w:t>
      </w:r>
      <w:r w:rsidRPr="00B1129D">
        <w:rPr>
          <w:rFonts w:eastAsia="Calibri"/>
          <w:sz w:val="28"/>
          <w:szCs w:val="25"/>
          <w:lang w:eastAsia="en-US"/>
        </w:rPr>
        <w:t>Постановление</w:t>
      </w:r>
      <w:r>
        <w:rPr>
          <w:rFonts w:eastAsia="Calibri"/>
          <w:sz w:val="28"/>
          <w:szCs w:val="25"/>
          <w:lang w:eastAsia="en-US"/>
        </w:rPr>
        <w:t>м</w:t>
      </w:r>
      <w:r w:rsidRPr="00B1129D">
        <w:rPr>
          <w:rFonts w:eastAsia="Calibri"/>
          <w:sz w:val="28"/>
          <w:szCs w:val="25"/>
          <w:lang w:eastAsia="en-US"/>
        </w:rPr>
        <w:t xml:space="preserve"> </w:t>
      </w:r>
      <w:r w:rsidR="009A5CC7">
        <w:rPr>
          <w:rFonts w:eastAsia="Calibri"/>
          <w:sz w:val="28"/>
          <w:szCs w:val="25"/>
          <w:lang w:eastAsia="en-US"/>
        </w:rPr>
        <w:t>Правительства Р</w:t>
      </w:r>
      <w:r w:rsidR="00CF7466">
        <w:rPr>
          <w:rFonts w:eastAsia="Calibri"/>
          <w:sz w:val="28"/>
          <w:szCs w:val="25"/>
          <w:lang w:eastAsia="en-US"/>
        </w:rPr>
        <w:t xml:space="preserve">еспублики </w:t>
      </w:r>
      <w:r w:rsidR="009A5CC7">
        <w:rPr>
          <w:rFonts w:eastAsia="Calibri"/>
          <w:sz w:val="28"/>
          <w:szCs w:val="25"/>
          <w:lang w:eastAsia="en-US"/>
        </w:rPr>
        <w:t>Д</w:t>
      </w:r>
      <w:r w:rsidR="00CF7466">
        <w:rPr>
          <w:rFonts w:eastAsia="Calibri"/>
          <w:sz w:val="28"/>
          <w:szCs w:val="25"/>
          <w:lang w:eastAsia="en-US"/>
        </w:rPr>
        <w:t>агестан</w:t>
      </w:r>
      <w:r w:rsidR="009A5CC7">
        <w:rPr>
          <w:rFonts w:eastAsia="Calibri"/>
          <w:sz w:val="28"/>
          <w:szCs w:val="25"/>
          <w:lang w:eastAsia="en-US"/>
        </w:rPr>
        <w:t xml:space="preserve"> </w:t>
      </w:r>
      <w:r w:rsidR="00690D22">
        <w:rPr>
          <w:rFonts w:eastAsia="Calibri"/>
          <w:sz w:val="28"/>
          <w:szCs w:val="25"/>
          <w:lang w:eastAsia="en-US"/>
        </w:rPr>
        <w:br/>
      </w:r>
      <w:r w:rsidR="009A5CC7">
        <w:rPr>
          <w:rFonts w:eastAsia="Calibri"/>
          <w:sz w:val="28"/>
          <w:szCs w:val="25"/>
          <w:lang w:eastAsia="en-US"/>
        </w:rPr>
        <w:t xml:space="preserve">от </w:t>
      </w:r>
      <w:r w:rsidR="00CF7466" w:rsidRPr="00CF7466">
        <w:rPr>
          <w:rFonts w:eastAsia="Calibri"/>
          <w:sz w:val="28"/>
          <w:szCs w:val="25"/>
          <w:lang w:eastAsia="en-US"/>
        </w:rPr>
        <w:t>22.12.2014</w:t>
      </w:r>
      <w:r w:rsidR="00CF7466">
        <w:rPr>
          <w:rFonts w:eastAsia="Calibri"/>
          <w:sz w:val="28"/>
          <w:szCs w:val="25"/>
          <w:lang w:eastAsia="en-US"/>
        </w:rPr>
        <w:t xml:space="preserve"> года</w:t>
      </w:r>
      <w:r w:rsidR="00CF7466" w:rsidRPr="00CF7466">
        <w:rPr>
          <w:rFonts w:eastAsia="Calibri"/>
          <w:sz w:val="28"/>
          <w:szCs w:val="25"/>
          <w:lang w:eastAsia="en-US"/>
        </w:rPr>
        <w:t xml:space="preserve"> </w:t>
      </w:r>
      <w:r w:rsidR="00CF7466">
        <w:rPr>
          <w:rFonts w:eastAsia="Calibri"/>
          <w:sz w:val="28"/>
          <w:szCs w:val="25"/>
          <w:lang w:eastAsia="en-US"/>
        </w:rPr>
        <w:t>№</w:t>
      </w:r>
      <w:r w:rsidR="00CF7466" w:rsidRPr="00CF7466">
        <w:rPr>
          <w:rFonts w:eastAsia="Calibri"/>
          <w:sz w:val="28"/>
          <w:szCs w:val="25"/>
          <w:lang w:eastAsia="en-US"/>
        </w:rPr>
        <w:t xml:space="preserve"> 662</w:t>
      </w:r>
      <w:r w:rsidR="009A5CC7">
        <w:rPr>
          <w:rFonts w:eastAsia="Calibri"/>
          <w:sz w:val="28"/>
          <w:szCs w:val="25"/>
          <w:lang w:eastAsia="en-US"/>
        </w:rPr>
        <w:t>.</w:t>
      </w:r>
    </w:p>
    <w:p w14:paraId="2F15DB3F" w14:textId="721543B2" w:rsidR="005569EA" w:rsidRPr="009A3CA1" w:rsidRDefault="009A5CC7" w:rsidP="0098724A">
      <w:pPr>
        <w:pBdr>
          <w:bottom w:val="single" w:sz="6" w:space="31" w:color="FFFFFF"/>
        </w:pBd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Данным проектом планируется замена </w:t>
      </w:r>
      <w:r w:rsidR="00F329E0">
        <w:rPr>
          <w:rFonts w:eastAsia="Calibri"/>
          <w:iCs/>
          <w:sz w:val="28"/>
          <w:szCs w:val="28"/>
          <w:lang w:eastAsia="en-US"/>
        </w:rPr>
        <w:t>ниже</w:t>
      </w:r>
      <w:r>
        <w:rPr>
          <w:rFonts w:eastAsia="Calibri"/>
          <w:iCs/>
          <w:sz w:val="28"/>
          <w:szCs w:val="28"/>
          <w:lang w:eastAsia="en-US"/>
        </w:rPr>
        <w:t>следующих населенных пунктов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для реализации мероприятий по проведению </w:t>
      </w:r>
      <w:bookmarkStart w:id="0" w:name="_Hlk163839577"/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приобретения и монтаж</w:t>
      </w:r>
      <w:r w:rsidR="00D5423B">
        <w:rPr>
          <w:rFonts w:eastAsia="Calibri"/>
          <w:b/>
          <w:i/>
          <w:iCs/>
          <w:sz w:val="28"/>
          <w:szCs w:val="28"/>
          <w:u w:val="single"/>
          <w:lang w:eastAsia="en-US"/>
        </w:rPr>
        <w:t>а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 </w:t>
      </w:r>
      <w:r w:rsidR="00170DD8">
        <w:rPr>
          <w:rFonts w:eastAsia="Calibri"/>
          <w:b/>
          <w:i/>
          <w:iCs/>
          <w:sz w:val="28"/>
          <w:szCs w:val="28"/>
          <w:u w:val="single"/>
          <w:lang w:eastAsia="en-US"/>
        </w:rPr>
        <w:t xml:space="preserve">быстровозводимых </w:t>
      </w:r>
      <w:r w:rsidR="009A3CA1" w:rsidRPr="005569EA">
        <w:rPr>
          <w:rFonts w:eastAsia="Calibri"/>
          <w:b/>
          <w:i/>
          <w:iCs/>
          <w:sz w:val="28"/>
          <w:szCs w:val="28"/>
          <w:u w:val="single"/>
          <w:lang w:eastAsia="en-US"/>
        </w:rPr>
        <w:t>модульных конструкций</w:t>
      </w:r>
      <w:r w:rsidR="009A3CA1" w:rsidRPr="009A3CA1">
        <w:rPr>
          <w:rFonts w:eastAsia="Calibri"/>
          <w:iCs/>
          <w:sz w:val="28"/>
          <w:szCs w:val="28"/>
          <w:lang w:eastAsia="en-US"/>
        </w:rPr>
        <w:t xml:space="preserve"> медицинских организаций</w:t>
      </w:r>
      <w:r w:rsidR="00910D13">
        <w:rPr>
          <w:rFonts w:eastAsia="Calibri"/>
          <w:iCs/>
          <w:sz w:val="28"/>
          <w:szCs w:val="28"/>
          <w:lang w:eastAsia="en-US"/>
        </w:rPr>
        <w:t>:</w:t>
      </w:r>
      <w:bookmarkEnd w:id="0"/>
    </w:p>
    <w:tbl>
      <w:tblPr>
        <w:tblW w:w="5439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88"/>
        <w:gridCol w:w="1520"/>
        <w:gridCol w:w="2130"/>
        <w:gridCol w:w="1615"/>
        <w:gridCol w:w="1477"/>
        <w:gridCol w:w="1852"/>
        <w:gridCol w:w="13"/>
      </w:tblGrid>
      <w:tr w:rsidR="009A3CA1" w:rsidRPr="009A3CA1" w14:paraId="3D808F7F" w14:textId="77777777" w:rsidTr="00210CD7">
        <w:trPr>
          <w:trHeight w:val="525"/>
        </w:trPr>
        <w:tc>
          <w:tcPr>
            <w:tcW w:w="5000" w:type="pct"/>
            <w:gridSpan w:val="8"/>
            <w:shd w:val="clear" w:color="000000" w:fill="D9D9D9"/>
            <w:vAlign w:val="center"/>
            <w:hideMark/>
          </w:tcPr>
          <w:p w14:paraId="7488C1D2" w14:textId="70149F48" w:rsidR="009A3CA1" w:rsidRPr="009A3CA1" w:rsidRDefault="009A3CA1" w:rsidP="009A3CA1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1" w:name="_Hlk163839549"/>
            <w:r w:rsidRPr="009A3CA1">
              <w:rPr>
                <w:b/>
                <w:bCs/>
                <w:sz w:val="40"/>
                <w:szCs w:val="40"/>
              </w:rPr>
              <w:t>20</w:t>
            </w:r>
            <w:r w:rsidR="0017687C">
              <w:rPr>
                <w:b/>
                <w:bCs/>
                <w:sz w:val="40"/>
                <w:szCs w:val="40"/>
              </w:rPr>
              <w:t>24-2025</w:t>
            </w:r>
            <w:r w:rsidRPr="009A3CA1">
              <w:rPr>
                <w:b/>
                <w:bCs/>
                <w:sz w:val="40"/>
                <w:szCs w:val="40"/>
              </w:rPr>
              <w:t xml:space="preserve"> год</w:t>
            </w:r>
            <w:r w:rsidR="0017687C">
              <w:rPr>
                <w:b/>
                <w:bCs/>
                <w:sz w:val="40"/>
                <w:szCs w:val="40"/>
              </w:rPr>
              <w:t>ы</w:t>
            </w:r>
          </w:p>
        </w:tc>
      </w:tr>
      <w:tr w:rsidR="00210CD7" w:rsidRPr="009A3CA1" w14:paraId="03C1F0BC" w14:textId="77777777" w:rsidTr="0098724A">
        <w:trPr>
          <w:gridAfter w:val="1"/>
          <w:wAfter w:w="6" w:type="pct"/>
          <w:trHeight w:val="635"/>
        </w:trPr>
        <w:tc>
          <w:tcPr>
            <w:tcW w:w="2701" w:type="pct"/>
            <w:gridSpan w:val="4"/>
            <w:shd w:val="clear" w:color="000000" w:fill="D9D9D9"/>
            <w:vAlign w:val="center"/>
            <w:hideMark/>
          </w:tcPr>
          <w:p w14:paraId="080DDEDF" w14:textId="011F727F" w:rsidR="00210CD7" w:rsidRPr="009A3CA1" w:rsidRDefault="00210CD7" w:rsidP="00210CD7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вошедшие в программу</w:t>
            </w:r>
          </w:p>
        </w:tc>
        <w:tc>
          <w:tcPr>
            <w:tcW w:w="2293" w:type="pct"/>
            <w:gridSpan w:val="3"/>
            <w:shd w:val="clear" w:color="000000" w:fill="D9D9D9"/>
            <w:vAlign w:val="center"/>
            <w:hideMark/>
          </w:tcPr>
          <w:p w14:paraId="172BBB6D" w14:textId="77777777" w:rsidR="00210CD7" w:rsidRPr="009A3CA1" w:rsidRDefault="00210CD7" w:rsidP="009A3CA1">
            <w:pPr>
              <w:jc w:val="center"/>
              <w:rPr>
                <w:sz w:val="22"/>
                <w:szCs w:val="22"/>
              </w:rPr>
            </w:pPr>
            <w:r w:rsidRPr="009A3CA1">
              <w:rPr>
                <w:sz w:val="22"/>
                <w:szCs w:val="22"/>
              </w:rPr>
              <w:t>Объекты, взамен вошедших в программу</w:t>
            </w:r>
          </w:p>
        </w:tc>
      </w:tr>
      <w:tr w:rsidR="00784E6B" w:rsidRPr="009A3CA1" w14:paraId="4D908285" w14:textId="77777777" w:rsidTr="00210CD7">
        <w:trPr>
          <w:gridAfter w:val="1"/>
          <w:wAfter w:w="6" w:type="pct"/>
          <w:trHeight w:val="915"/>
        </w:trPr>
        <w:tc>
          <w:tcPr>
            <w:tcW w:w="318" w:type="pct"/>
            <w:shd w:val="clear" w:color="000000" w:fill="D9D9D9"/>
            <w:vAlign w:val="center"/>
            <w:hideMark/>
          </w:tcPr>
          <w:p w14:paraId="06CD090D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690" w:type="pct"/>
            <w:shd w:val="clear" w:color="000000" w:fill="D9D9D9"/>
            <w:vAlign w:val="center"/>
            <w:hideMark/>
          </w:tcPr>
          <w:p w14:paraId="02E0F5C4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0B4122F8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988" w:type="pct"/>
            <w:shd w:val="clear" w:color="000000" w:fill="D9D9D9"/>
            <w:vAlign w:val="center"/>
            <w:hideMark/>
          </w:tcPr>
          <w:p w14:paraId="5CE73180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749" w:type="pct"/>
            <w:shd w:val="clear" w:color="000000" w:fill="D9D9D9"/>
            <w:vAlign w:val="center"/>
            <w:hideMark/>
          </w:tcPr>
          <w:p w14:paraId="2C62EF2E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685" w:type="pct"/>
            <w:shd w:val="clear" w:color="000000" w:fill="D9D9D9"/>
            <w:vAlign w:val="center"/>
            <w:hideMark/>
          </w:tcPr>
          <w:p w14:paraId="6A7E93A5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Наименование объекта (ВА, ОВОП, ФАП, ФП)</w:t>
            </w:r>
          </w:p>
        </w:tc>
        <w:tc>
          <w:tcPr>
            <w:tcW w:w="859" w:type="pct"/>
            <w:shd w:val="clear" w:color="000000" w:fill="D9D9D9"/>
            <w:vAlign w:val="center"/>
            <w:hideMark/>
          </w:tcPr>
          <w:p w14:paraId="14F31C47" w14:textId="77777777" w:rsidR="009A3CA1" w:rsidRPr="009A3CA1" w:rsidRDefault="009A3CA1" w:rsidP="009A3CA1">
            <w:pPr>
              <w:jc w:val="center"/>
              <w:rPr>
                <w:sz w:val="16"/>
                <w:szCs w:val="16"/>
              </w:rPr>
            </w:pPr>
            <w:r w:rsidRPr="009A3CA1">
              <w:rPr>
                <w:sz w:val="16"/>
                <w:szCs w:val="16"/>
              </w:rPr>
              <w:t>Адрес объекта</w:t>
            </w:r>
          </w:p>
        </w:tc>
      </w:tr>
      <w:tr w:rsidR="00784E6B" w:rsidRPr="009A3CA1" w14:paraId="2F0B90D8" w14:textId="77777777" w:rsidTr="00210CD7">
        <w:trPr>
          <w:gridAfter w:val="1"/>
          <w:wAfter w:w="6" w:type="pct"/>
          <w:trHeight w:val="798"/>
        </w:trPr>
        <w:tc>
          <w:tcPr>
            <w:tcW w:w="318" w:type="pct"/>
            <w:shd w:val="clear" w:color="auto" w:fill="auto"/>
            <w:hideMark/>
          </w:tcPr>
          <w:p w14:paraId="3BEC0108" w14:textId="703AC38C" w:rsidR="0017687C" w:rsidRPr="00CE5627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19.</w:t>
            </w:r>
          </w:p>
        </w:tc>
        <w:tc>
          <w:tcPr>
            <w:tcW w:w="690" w:type="pct"/>
            <w:shd w:val="clear" w:color="auto" w:fill="auto"/>
            <w:hideMark/>
          </w:tcPr>
          <w:p w14:paraId="67F06C24" w14:textId="7AE0EE4E" w:rsidR="0017687C" w:rsidRPr="00CE5627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"Ахвахская ЦРБ"</w:t>
            </w:r>
          </w:p>
        </w:tc>
        <w:tc>
          <w:tcPr>
            <w:tcW w:w="705" w:type="pct"/>
            <w:shd w:val="clear" w:color="auto" w:fill="auto"/>
            <w:hideMark/>
          </w:tcPr>
          <w:p w14:paraId="0D7191EC" w14:textId="35BBD9A6" w:rsidR="0017687C" w:rsidRPr="00CE5627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ВА (приспособленное помещение)</w:t>
            </w:r>
          </w:p>
        </w:tc>
        <w:tc>
          <w:tcPr>
            <w:tcW w:w="988" w:type="pct"/>
            <w:shd w:val="clear" w:color="auto" w:fill="auto"/>
            <w:hideMark/>
          </w:tcPr>
          <w:p w14:paraId="58F7D357" w14:textId="54A8978F" w:rsidR="0017687C" w:rsidRPr="00CE5627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Республика Дагестан, Ахвахский р-н, с. Кудиябросо, ул. Кудиябросинская, 1а</w:t>
            </w:r>
          </w:p>
        </w:tc>
        <w:tc>
          <w:tcPr>
            <w:tcW w:w="749" w:type="pct"/>
            <w:shd w:val="clear" w:color="auto" w:fill="auto"/>
          </w:tcPr>
          <w:p w14:paraId="36738AD2" w14:textId="7D6DF107" w:rsidR="0017687C" w:rsidRPr="005569EA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ГБУ РД "Ахвахская ЦРБ"</w:t>
            </w:r>
          </w:p>
        </w:tc>
        <w:tc>
          <w:tcPr>
            <w:tcW w:w="685" w:type="pct"/>
            <w:shd w:val="clear" w:color="auto" w:fill="auto"/>
          </w:tcPr>
          <w:p w14:paraId="09A16871" w14:textId="77570811" w:rsidR="0017687C" w:rsidRPr="005569EA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ВА</w:t>
            </w:r>
          </w:p>
        </w:tc>
        <w:tc>
          <w:tcPr>
            <w:tcW w:w="859" w:type="pct"/>
            <w:shd w:val="clear" w:color="auto" w:fill="auto"/>
          </w:tcPr>
          <w:p w14:paraId="23EB672F" w14:textId="77777777" w:rsidR="0079452C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 xml:space="preserve">Республика Дагестан, Ахвахский р-н, </w:t>
            </w:r>
          </w:p>
          <w:p w14:paraId="10307BD7" w14:textId="2F712D80" w:rsidR="0017687C" w:rsidRPr="005569EA" w:rsidRDefault="0017687C" w:rsidP="0017687C">
            <w:pPr>
              <w:jc w:val="center"/>
              <w:rPr>
                <w:sz w:val="16"/>
                <w:szCs w:val="16"/>
              </w:rPr>
            </w:pPr>
            <w:r w:rsidRPr="0017687C">
              <w:rPr>
                <w:sz w:val="16"/>
                <w:szCs w:val="16"/>
              </w:rPr>
              <w:t>с. Местерух, ул. Местерухская, 1а</w:t>
            </w:r>
          </w:p>
        </w:tc>
      </w:tr>
      <w:tr w:rsidR="0098724A" w:rsidRPr="009A3CA1" w14:paraId="708D538A" w14:textId="77777777" w:rsidTr="00DE639C">
        <w:trPr>
          <w:gridAfter w:val="1"/>
          <w:wAfter w:w="6" w:type="pct"/>
          <w:trHeight w:val="707"/>
        </w:trPr>
        <w:tc>
          <w:tcPr>
            <w:tcW w:w="318" w:type="pct"/>
            <w:shd w:val="clear" w:color="auto" w:fill="auto"/>
          </w:tcPr>
          <w:p w14:paraId="3346B4E5" w14:textId="0A523487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784E6B">
              <w:rPr>
                <w:sz w:val="16"/>
                <w:szCs w:val="16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7974" w14:textId="5BCE7529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98724A">
              <w:rPr>
                <w:sz w:val="16"/>
                <w:szCs w:val="16"/>
              </w:rPr>
              <w:t>ГБУ РД "Гунибская ЦРБ"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E1CD3" w14:textId="11324A78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98724A">
              <w:rPr>
                <w:sz w:val="16"/>
                <w:szCs w:val="16"/>
              </w:rPr>
              <w:t>УБ (приспособленное помещение)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A1A5" w14:textId="5C021D8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98724A">
              <w:rPr>
                <w:sz w:val="16"/>
                <w:szCs w:val="16"/>
              </w:rPr>
              <w:t>Республика Дагестан, Гунибский р-н, с. Кудали, ул. Кудалинская, 2</w:t>
            </w:r>
          </w:p>
        </w:tc>
        <w:tc>
          <w:tcPr>
            <w:tcW w:w="749" w:type="pct"/>
            <w:shd w:val="clear" w:color="auto" w:fill="auto"/>
          </w:tcPr>
          <w:p w14:paraId="289A0C5D" w14:textId="6921B5DE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"Гунибская ЦРБ"</w:t>
            </w:r>
          </w:p>
        </w:tc>
        <w:tc>
          <w:tcPr>
            <w:tcW w:w="685" w:type="pct"/>
            <w:shd w:val="clear" w:color="auto" w:fill="auto"/>
          </w:tcPr>
          <w:p w14:paraId="38D901F6" w14:textId="0A25095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 </w:t>
            </w:r>
            <w:r w:rsidRPr="00784E6B">
              <w:rPr>
                <w:sz w:val="16"/>
                <w:szCs w:val="16"/>
              </w:rPr>
              <w:t>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3CDE78A8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Гунибский р-н, </w:t>
            </w:r>
          </w:p>
          <w:p w14:paraId="782CFA5A" w14:textId="6F20B815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С</w:t>
            </w:r>
            <w:r>
              <w:rPr>
                <w:sz w:val="16"/>
                <w:szCs w:val="16"/>
              </w:rPr>
              <w:t>а</w:t>
            </w:r>
            <w:r w:rsidRPr="00784E6B">
              <w:rPr>
                <w:sz w:val="16"/>
                <w:szCs w:val="16"/>
              </w:rPr>
              <w:t>лта</w:t>
            </w:r>
          </w:p>
        </w:tc>
      </w:tr>
      <w:tr w:rsidR="0098724A" w:rsidRPr="009A3CA1" w14:paraId="34C983F7" w14:textId="77777777" w:rsidTr="00210CD7">
        <w:trPr>
          <w:gridAfter w:val="1"/>
          <w:wAfter w:w="6" w:type="pct"/>
          <w:trHeight w:val="707"/>
        </w:trPr>
        <w:tc>
          <w:tcPr>
            <w:tcW w:w="318" w:type="pct"/>
            <w:shd w:val="clear" w:color="auto" w:fill="auto"/>
          </w:tcPr>
          <w:p w14:paraId="35568DF2" w14:textId="5FC9B1DF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44.</w:t>
            </w:r>
          </w:p>
        </w:tc>
        <w:tc>
          <w:tcPr>
            <w:tcW w:w="690" w:type="pct"/>
            <w:shd w:val="clear" w:color="auto" w:fill="auto"/>
          </w:tcPr>
          <w:p w14:paraId="54905062" w14:textId="57B9B24B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"Гунибская ЦРБ"</w:t>
            </w:r>
          </w:p>
        </w:tc>
        <w:tc>
          <w:tcPr>
            <w:tcW w:w="705" w:type="pct"/>
            <w:shd w:val="clear" w:color="auto" w:fill="auto"/>
          </w:tcPr>
          <w:p w14:paraId="3F68A6C7" w14:textId="09F9D1DF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2CD2FEB4" w14:textId="4FF51DB2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Гунибский р-н, с. Коммуна, ул. Чох-Коммунская, 1</w:t>
            </w:r>
          </w:p>
        </w:tc>
        <w:tc>
          <w:tcPr>
            <w:tcW w:w="749" w:type="pct"/>
            <w:shd w:val="clear" w:color="auto" w:fill="auto"/>
          </w:tcPr>
          <w:p w14:paraId="35821423" w14:textId="09810CA9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"Гунибская ЦРБ"</w:t>
            </w:r>
          </w:p>
        </w:tc>
        <w:tc>
          <w:tcPr>
            <w:tcW w:w="685" w:type="pct"/>
            <w:shd w:val="clear" w:color="auto" w:fill="auto"/>
          </w:tcPr>
          <w:p w14:paraId="5A4B46E6" w14:textId="36CF5E73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4C673E50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Гунибский р-н, </w:t>
            </w:r>
          </w:p>
          <w:p w14:paraId="14EBCAA3" w14:textId="2FCE696A" w:rsidR="0098724A" w:rsidRPr="00784E6B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Силта</w:t>
            </w:r>
          </w:p>
        </w:tc>
      </w:tr>
      <w:tr w:rsidR="0098724A" w:rsidRPr="009A3CA1" w14:paraId="1BC5333C" w14:textId="77777777" w:rsidTr="00210CD7">
        <w:trPr>
          <w:gridAfter w:val="1"/>
          <w:wAfter w:w="6" w:type="pct"/>
          <w:trHeight w:val="688"/>
        </w:trPr>
        <w:tc>
          <w:tcPr>
            <w:tcW w:w="318" w:type="pct"/>
            <w:shd w:val="clear" w:color="auto" w:fill="auto"/>
          </w:tcPr>
          <w:p w14:paraId="5C9087FB" w14:textId="5F40254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71.</w:t>
            </w:r>
          </w:p>
        </w:tc>
        <w:tc>
          <w:tcPr>
            <w:tcW w:w="690" w:type="pct"/>
            <w:shd w:val="clear" w:color="auto" w:fill="auto"/>
          </w:tcPr>
          <w:p w14:paraId="2FBD9D73" w14:textId="3AE2D21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"Кизлярская ЦРБ"</w:t>
            </w:r>
          </w:p>
        </w:tc>
        <w:tc>
          <w:tcPr>
            <w:tcW w:w="705" w:type="pct"/>
            <w:shd w:val="clear" w:color="auto" w:fill="auto"/>
          </w:tcPr>
          <w:p w14:paraId="184E0285" w14:textId="2AA25FCC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988" w:type="pct"/>
            <w:shd w:val="clear" w:color="auto" w:fill="auto"/>
          </w:tcPr>
          <w:p w14:paraId="03C37592" w14:textId="3241EBBA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Кизлярский р-н, с. Мулла-Али, ул. Садовая, 2</w:t>
            </w:r>
          </w:p>
        </w:tc>
        <w:tc>
          <w:tcPr>
            <w:tcW w:w="749" w:type="pct"/>
            <w:shd w:val="clear" w:color="auto" w:fill="auto"/>
          </w:tcPr>
          <w:p w14:paraId="7C821FED" w14:textId="3B2C855E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"Кизлярская ЦРБ"</w:t>
            </w:r>
          </w:p>
        </w:tc>
        <w:tc>
          <w:tcPr>
            <w:tcW w:w="685" w:type="pct"/>
            <w:shd w:val="clear" w:color="auto" w:fill="auto"/>
          </w:tcPr>
          <w:p w14:paraId="270FC8A7" w14:textId="36054DC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ВА (аварийное здание)</w:t>
            </w:r>
          </w:p>
        </w:tc>
        <w:tc>
          <w:tcPr>
            <w:tcW w:w="859" w:type="pct"/>
            <w:shd w:val="clear" w:color="auto" w:fill="auto"/>
          </w:tcPr>
          <w:p w14:paraId="2B0A6682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Кизлярский р-н, </w:t>
            </w:r>
          </w:p>
          <w:p w14:paraId="23916465" w14:textId="3DC78A1E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Новый Бирюзяк</w:t>
            </w:r>
          </w:p>
        </w:tc>
      </w:tr>
      <w:tr w:rsidR="0098724A" w:rsidRPr="009A3CA1" w14:paraId="20EA2852" w14:textId="77777777" w:rsidTr="00210CD7">
        <w:trPr>
          <w:gridAfter w:val="1"/>
          <w:wAfter w:w="6" w:type="pct"/>
          <w:trHeight w:val="840"/>
        </w:trPr>
        <w:tc>
          <w:tcPr>
            <w:tcW w:w="318" w:type="pct"/>
            <w:shd w:val="clear" w:color="auto" w:fill="auto"/>
          </w:tcPr>
          <w:p w14:paraId="4E0F7780" w14:textId="3E14B621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72.</w:t>
            </w:r>
          </w:p>
        </w:tc>
        <w:tc>
          <w:tcPr>
            <w:tcW w:w="690" w:type="pct"/>
            <w:shd w:val="clear" w:color="auto" w:fill="auto"/>
          </w:tcPr>
          <w:p w14:paraId="42685133" w14:textId="3B9BDF57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"Кизлярская ЦРБ"</w:t>
            </w:r>
          </w:p>
        </w:tc>
        <w:tc>
          <w:tcPr>
            <w:tcW w:w="705" w:type="pct"/>
            <w:shd w:val="clear" w:color="auto" w:fill="auto"/>
          </w:tcPr>
          <w:p w14:paraId="36FFFA5A" w14:textId="65D3CDCB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15342CF5" w14:textId="098ABFA3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Кизлярский р-н, с. Ефимовка, ул. 40 лет ВЛКСМ, 12</w:t>
            </w:r>
          </w:p>
        </w:tc>
        <w:tc>
          <w:tcPr>
            <w:tcW w:w="749" w:type="pct"/>
            <w:shd w:val="clear" w:color="auto" w:fill="auto"/>
          </w:tcPr>
          <w:p w14:paraId="0DAD79D1" w14:textId="211C869C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"Шамильская ЦРБ"</w:t>
            </w:r>
          </w:p>
        </w:tc>
        <w:tc>
          <w:tcPr>
            <w:tcW w:w="685" w:type="pct"/>
            <w:shd w:val="clear" w:color="auto" w:fill="auto"/>
          </w:tcPr>
          <w:p w14:paraId="5326ECFD" w14:textId="5E64CD4F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738FB737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Шамильский р-н, </w:t>
            </w:r>
          </w:p>
          <w:p w14:paraId="175E8A3E" w14:textId="5992E608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с.Верхний Батлух</w:t>
            </w:r>
          </w:p>
        </w:tc>
      </w:tr>
      <w:tr w:rsidR="0098724A" w:rsidRPr="009A3CA1" w14:paraId="7AB05283" w14:textId="77777777" w:rsidTr="00210CD7">
        <w:trPr>
          <w:gridAfter w:val="1"/>
          <w:wAfter w:w="6" w:type="pct"/>
          <w:trHeight w:val="696"/>
        </w:trPr>
        <w:tc>
          <w:tcPr>
            <w:tcW w:w="318" w:type="pct"/>
            <w:shd w:val="clear" w:color="auto" w:fill="auto"/>
          </w:tcPr>
          <w:p w14:paraId="64905E19" w14:textId="1C5A9C0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84.</w:t>
            </w:r>
          </w:p>
        </w:tc>
        <w:tc>
          <w:tcPr>
            <w:tcW w:w="690" w:type="pct"/>
            <w:shd w:val="clear" w:color="auto" w:fill="auto"/>
          </w:tcPr>
          <w:p w14:paraId="1176D0FB" w14:textId="5B2160BC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"Курахская ЦРБ"</w:t>
            </w:r>
          </w:p>
        </w:tc>
        <w:tc>
          <w:tcPr>
            <w:tcW w:w="705" w:type="pct"/>
            <w:shd w:val="clear" w:color="auto" w:fill="auto"/>
          </w:tcPr>
          <w:p w14:paraId="163BF63E" w14:textId="2A88E71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15625FD3" w14:textId="6116FCB4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Курахский р-н, с. Хвередж, ул. Центральная, 7</w:t>
            </w:r>
          </w:p>
        </w:tc>
        <w:tc>
          <w:tcPr>
            <w:tcW w:w="749" w:type="pct"/>
            <w:shd w:val="clear" w:color="auto" w:fill="auto"/>
          </w:tcPr>
          <w:p w14:paraId="7A02D713" w14:textId="3FB8E4D5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"Курахская ЦРБ"</w:t>
            </w:r>
          </w:p>
        </w:tc>
        <w:tc>
          <w:tcPr>
            <w:tcW w:w="685" w:type="pct"/>
            <w:shd w:val="clear" w:color="auto" w:fill="auto"/>
          </w:tcPr>
          <w:p w14:paraId="5A01E14C" w14:textId="332F9BFE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536BC5CA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Курахский р-н, </w:t>
            </w:r>
          </w:p>
          <w:p w14:paraId="152D01F2" w14:textId="490B5940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Кутул</w:t>
            </w:r>
          </w:p>
        </w:tc>
      </w:tr>
      <w:tr w:rsidR="0098724A" w:rsidRPr="009A3CA1" w14:paraId="741E23F7" w14:textId="77777777" w:rsidTr="00210CD7">
        <w:trPr>
          <w:gridAfter w:val="1"/>
          <w:wAfter w:w="6" w:type="pct"/>
          <w:trHeight w:val="706"/>
        </w:trPr>
        <w:tc>
          <w:tcPr>
            <w:tcW w:w="318" w:type="pct"/>
            <w:shd w:val="clear" w:color="auto" w:fill="auto"/>
          </w:tcPr>
          <w:p w14:paraId="75EEE5BF" w14:textId="226A79C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104.</w:t>
            </w:r>
          </w:p>
        </w:tc>
        <w:tc>
          <w:tcPr>
            <w:tcW w:w="690" w:type="pct"/>
            <w:shd w:val="clear" w:color="auto" w:fill="auto"/>
          </w:tcPr>
          <w:p w14:paraId="68F0D0BD" w14:textId="69CE651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"Рутульская ЦРБ"</w:t>
            </w:r>
          </w:p>
        </w:tc>
        <w:tc>
          <w:tcPr>
            <w:tcW w:w="705" w:type="pct"/>
            <w:shd w:val="clear" w:color="auto" w:fill="auto"/>
          </w:tcPr>
          <w:p w14:paraId="7984C257" w14:textId="2E09EE9D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75208215" w14:textId="4E13D82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Рутульский р-н, с. Кусур, ул. Верхняя, 3</w:t>
            </w:r>
          </w:p>
        </w:tc>
        <w:tc>
          <w:tcPr>
            <w:tcW w:w="749" w:type="pct"/>
            <w:shd w:val="clear" w:color="auto" w:fill="auto"/>
          </w:tcPr>
          <w:p w14:paraId="7B2B50D8" w14:textId="42E49428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"Рутульская ЦРБ"</w:t>
            </w:r>
          </w:p>
        </w:tc>
        <w:tc>
          <w:tcPr>
            <w:tcW w:w="685" w:type="pct"/>
            <w:shd w:val="clear" w:color="auto" w:fill="auto"/>
          </w:tcPr>
          <w:p w14:paraId="47C959FE" w14:textId="5614A2E3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76DA3E70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Рутульский р-н, </w:t>
            </w:r>
          </w:p>
          <w:p w14:paraId="128E31EE" w14:textId="6B74B1EA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Шиназ</w:t>
            </w:r>
          </w:p>
        </w:tc>
      </w:tr>
      <w:tr w:rsidR="0098724A" w:rsidRPr="009A3CA1" w14:paraId="4BFE0D69" w14:textId="77777777" w:rsidTr="00210CD7">
        <w:trPr>
          <w:gridAfter w:val="1"/>
          <w:wAfter w:w="6" w:type="pct"/>
          <w:trHeight w:val="702"/>
        </w:trPr>
        <w:tc>
          <w:tcPr>
            <w:tcW w:w="318" w:type="pct"/>
            <w:shd w:val="clear" w:color="auto" w:fill="auto"/>
          </w:tcPr>
          <w:p w14:paraId="16E4ACB0" w14:textId="33BBAAEF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125.</w:t>
            </w:r>
          </w:p>
        </w:tc>
        <w:tc>
          <w:tcPr>
            <w:tcW w:w="690" w:type="pct"/>
            <w:shd w:val="clear" w:color="auto" w:fill="auto"/>
          </w:tcPr>
          <w:p w14:paraId="5DC1AB83" w14:textId="41996E1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"Тляратинская ЦРБ"</w:t>
            </w:r>
          </w:p>
        </w:tc>
        <w:tc>
          <w:tcPr>
            <w:tcW w:w="705" w:type="pct"/>
            <w:shd w:val="clear" w:color="auto" w:fill="auto"/>
          </w:tcPr>
          <w:p w14:paraId="69DD96AE" w14:textId="362124F9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988" w:type="pct"/>
            <w:shd w:val="clear" w:color="auto" w:fill="auto"/>
          </w:tcPr>
          <w:p w14:paraId="74EA8619" w14:textId="30943C46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Тляратинский р-н, с. Хиндах</w:t>
            </w:r>
          </w:p>
        </w:tc>
        <w:tc>
          <w:tcPr>
            <w:tcW w:w="749" w:type="pct"/>
            <w:shd w:val="clear" w:color="auto" w:fill="auto"/>
          </w:tcPr>
          <w:p w14:paraId="642754B5" w14:textId="0EBADAFE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"Тляратинская ЦРБ"</w:t>
            </w:r>
          </w:p>
        </w:tc>
        <w:tc>
          <w:tcPr>
            <w:tcW w:w="685" w:type="pct"/>
            <w:shd w:val="clear" w:color="auto" w:fill="auto"/>
          </w:tcPr>
          <w:p w14:paraId="53E985AF" w14:textId="31700603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(арендованное помещение)</w:t>
            </w:r>
          </w:p>
        </w:tc>
        <w:tc>
          <w:tcPr>
            <w:tcW w:w="859" w:type="pct"/>
            <w:shd w:val="clear" w:color="auto" w:fill="auto"/>
          </w:tcPr>
          <w:p w14:paraId="1283E194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Тляратинский р-н, </w:t>
            </w:r>
          </w:p>
          <w:p w14:paraId="40BA73EC" w14:textId="2D9A4633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с. Никар</w:t>
            </w:r>
          </w:p>
        </w:tc>
      </w:tr>
      <w:tr w:rsidR="0098724A" w:rsidRPr="009A3CA1" w14:paraId="6241952F" w14:textId="77777777" w:rsidTr="00210CD7">
        <w:trPr>
          <w:gridAfter w:val="1"/>
          <w:wAfter w:w="6" w:type="pct"/>
          <w:trHeight w:val="841"/>
        </w:trPr>
        <w:tc>
          <w:tcPr>
            <w:tcW w:w="318" w:type="pct"/>
            <w:shd w:val="clear" w:color="auto" w:fill="auto"/>
          </w:tcPr>
          <w:p w14:paraId="1B2578D8" w14:textId="19556ADA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134.</w:t>
            </w:r>
          </w:p>
        </w:tc>
        <w:tc>
          <w:tcPr>
            <w:tcW w:w="690" w:type="pct"/>
            <w:shd w:val="clear" w:color="auto" w:fill="auto"/>
          </w:tcPr>
          <w:p w14:paraId="0799B3C4" w14:textId="7CF0F63F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705" w:type="pct"/>
            <w:shd w:val="clear" w:color="auto" w:fill="auto"/>
          </w:tcPr>
          <w:p w14:paraId="2E9209A5" w14:textId="4323D2E9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3388D58F" w14:textId="505F1095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Республика Дагестан, Хунзахский р-н, с. Химакоро, ул. Химакоринская, 10</w:t>
            </w:r>
          </w:p>
        </w:tc>
        <w:tc>
          <w:tcPr>
            <w:tcW w:w="749" w:type="pct"/>
            <w:shd w:val="clear" w:color="auto" w:fill="auto"/>
          </w:tcPr>
          <w:p w14:paraId="2375A7E4" w14:textId="23BEDAD0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85" w:type="pct"/>
            <w:shd w:val="clear" w:color="auto" w:fill="auto"/>
          </w:tcPr>
          <w:p w14:paraId="73B6A09B" w14:textId="6BDD1D19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6D70F86C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Республика Дагестан, Хунзахский р-н, </w:t>
            </w:r>
          </w:p>
          <w:p w14:paraId="403C3ECA" w14:textId="6DCD2741" w:rsidR="0098724A" w:rsidRPr="00CE5627" w:rsidRDefault="0098724A" w:rsidP="0098724A">
            <w:pPr>
              <w:jc w:val="center"/>
              <w:rPr>
                <w:sz w:val="16"/>
                <w:szCs w:val="16"/>
              </w:rPr>
            </w:pPr>
            <w:r w:rsidRPr="00784E6B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Сиух</w:t>
            </w:r>
          </w:p>
        </w:tc>
      </w:tr>
      <w:tr w:rsidR="0098724A" w:rsidRPr="009A3CA1" w14:paraId="300E9F96" w14:textId="77777777" w:rsidTr="00210CD7">
        <w:trPr>
          <w:gridAfter w:val="1"/>
          <w:wAfter w:w="6" w:type="pct"/>
          <w:trHeight w:val="841"/>
        </w:trPr>
        <w:tc>
          <w:tcPr>
            <w:tcW w:w="318" w:type="pct"/>
            <w:shd w:val="clear" w:color="auto" w:fill="auto"/>
          </w:tcPr>
          <w:p w14:paraId="62C2ACF7" w14:textId="55211B85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135.</w:t>
            </w:r>
          </w:p>
        </w:tc>
        <w:tc>
          <w:tcPr>
            <w:tcW w:w="690" w:type="pct"/>
            <w:shd w:val="clear" w:color="auto" w:fill="auto"/>
          </w:tcPr>
          <w:p w14:paraId="61725885" w14:textId="72299F8B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705" w:type="pct"/>
            <w:shd w:val="clear" w:color="auto" w:fill="auto"/>
          </w:tcPr>
          <w:p w14:paraId="7ABAC985" w14:textId="41DA9CB8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988" w:type="pct"/>
            <w:shd w:val="clear" w:color="auto" w:fill="auto"/>
          </w:tcPr>
          <w:p w14:paraId="6AD1E009" w14:textId="7ABB172E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Республика Дагестан, Хунзахский р-н, с. Хини, ул. Далгата Омарова, 10</w:t>
            </w:r>
          </w:p>
        </w:tc>
        <w:tc>
          <w:tcPr>
            <w:tcW w:w="749" w:type="pct"/>
            <w:shd w:val="clear" w:color="auto" w:fill="auto"/>
          </w:tcPr>
          <w:p w14:paraId="108CA8B1" w14:textId="5A0B5EDF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ГБУ РД "Хунзахская ЦРБ"</w:t>
            </w:r>
          </w:p>
        </w:tc>
        <w:tc>
          <w:tcPr>
            <w:tcW w:w="685" w:type="pct"/>
            <w:shd w:val="clear" w:color="auto" w:fill="auto"/>
          </w:tcPr>
          <w:p w14:paraId="7F3045AB" w14:textId="01437A37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ФАП (приспособленное помещение)</w:t>
            </w:r>
          </w:p>
        </w:tc>
        <w:tc>
          <w:tcPr>
            <w:tcW w:w="859" w:type="pct"/>
            <w:shd w:val="clear" w:color="auto" w:fill="auto"/>
          </w:tcPr>
          <w:p w14:paraId="2268F44F" w14:textId="77777777" w:rsidR="0098724A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 xml:space="preserve">Республика Дагестан, Хунзахский р-н, </w:t>
            </w:r>
          </w:p>
          <w:p w14:paraId="79EDBA3D" w14:textId="21F72C3D" w:rsidR="0098724A" w:rsidRPr="00A36148" w:rsidRDefault="0098724A" w:rsidP="0098724A">
            <w:pPr>
              <w:jc w:val="center"/>
              <w:rPr>
                <w:sz w:val="16"/>
                <w:szCs w:val="16"/>
              </w:rPr>
            </w:pPr>
            <w:r w:rsidRPr="00A36148">
              <w:rPr>
                <w:sz w:val="16"/>
                <w:szCs w:val="16"/>
              </w:rPr>
              <w:t>с. Буцра, ул.Ибрагима -Даци 6</w:t>
            </w:r>
          </w:p>
        </w:tc>
      </w:tr>
    </w:tbl>
    <w:bookmarkEnd w:id="1"/>
    <w:p w14:paraId="495DC92D" w14:textId="02F3F179" w:rsidR="00D5423B" w:rsidRPr="0098724A" w:rsidRDefault="009A3CA1" w:rsidP="009A3CA1">
      <w:pPr>
        <w:pBdr>
          <w:bottom w:val="single" w:sz="6" w:space="31" w:color="FFFFFF"/>
        </w:pBdr>
        <w:ind w:firstLine="709"/>
        <w:contextualSpacing/>
        <w:jc w:val="both"/>
        <w:rPr>
          <w:bCs/>
          <w:iCs/>
          <w:sz w:val="28"/>
          <w:szCs w:val="28"/>
        </w:rPr>
      </w:pPr>
      <w:r w:rsidRPr="0098724A">
        <w:rPr>
          <w:bCs/>
          <w:iCs/>
          <w:sz w:val="28"/>
          <w:szCs w:val="28"/>
        </w:rPr>
        <w:lastRenderedPageBreak/>
        <w:t xml:space="preserve">В проекте изменений, вносимых в программу </w:t>
      </w:r>
      <w:r w:rsidR="00A36148" w:rsidRPr="0098724A">
        <w:rPr>
          <w:bCs/>
          <w:iCs/>
          <w:sz w:val="28"/>
          <w:szCs w:val="28"/>
        </w:rPr>
        <w:t>развития</w:t>
      </w:r>
      <w:r w:rsidR="002D4F6A" w:rsidRPr="0098724A">
        <w:rPr>
          <w:bCs/>
          <w:iCs/>
          <w:sz w:val="28"/>
          <w:szCs w:val="28"/>
        </w:rPr>
        <w:t xml:space="preserve"> здравоохранения РД, </w:t>
      </w:r>
      <w:r w:rsidR="0022519C" w:rsidRPr="0098724A">
        <w:rPr>
          <w:bCs/>
          <w:iCs/>
          <w:sz w:val="28"/>
          <w:szCs w:val="28"/>
        </w:rPr>
        <w:t>в 20</w:t>
      </w:r>
      <w:r w:rsidR="00CE5627" w:rsidRPr="0098724A">
        <w:rPr>
          <w:bCs/>
          <w:iCs/>
          <w:sz w:val="28"/>
          <w:szCs w:val="28"/>
        </w:rPr>
        <w:t>2</w:t>
      </w:r>
      <w:r w:rsidR="00784E6B" w:rsidRPr="0098724A">
        <w:rPr>
          <w:bCs/>
          <w:iCs/>
          <w:sz w:val="28"/>
          <w:szCs w:val="28"/>
        </w:rPr>
        <w:t>5</w:t>
      </w:r>
      <w:r w:rsidR="0022519C" w:rsidRPr="0098724A">
        <w:rPr>
          <w:bCs/>
          <w:iCs/>
          <w:sz w:val="28"/>
          <w:szCs w:val="28"/>
        </w:rPr>
        <w:t xml:space="preserve"> году </w:t>
      </w:r>
      <w:r w:rsidR="002D4F6A" w:rsidRPr="0098724A">
        <w:rPr>
          <w:bCs/>
          <w:iCs/>
          <w:sz w:val="28"/>
          <w:szCs w:val="28"/>
        </w:rPr>
        <w:t xml:space="preserve">в рамках мероприятий </w:t>
      </w:r>
      <w:r w:rsidR="00865AE9" w:rsidRPr="0098724A">
        <w:rPr>
          <w:bCs/>
          <w:iCs/>
          <w:sz w:val="28"/>
          <w:szCs w:val="28"/>
        </w:rPr>
        <w:t xml:space="preserve">) </w:t>
      </w:r>
      <w:r w:rsidR="00865AE9" w:rsidRPr="0098724A">
        <w:rPr>
          <w:bCs/>
          <w:iCs/>
          <w:sz w:val="28"/>
          <w:szCs w:val="28"/>
          <w:u w:val="single"/>
        </w:rPr>
        <w:t>по приобретению и монтажу БМК</w:t>
      </w:r>
      <w:r w:rsidR="00865AE9" w:rsidRPr="0098724A">
        <w:rPr>
          <w:bCs/>
          <w:iCs/>
          <w:sz w:val="28"/>
          <w:szCs w:val="28"/>
        </w:rPr>
        <w:t xml:space="preserve"> </w:t>
      </w:r>
      <w:r w:rsidR="00D5423B" w:rsidRPr="0098724A">
        <w:rPr>
          <w:bCs/>
          <w:iCs/>
          <w:sz w:val="28"/>
          <w:szCs w:val="28"/>
        </w:rPr>
        <w:t>планируется замена</w:t>
      </w:r>
      <w:r w:rsidR="002D4F6A" w:rsidRPr="0098724A">
        <w:rPr>
          <w:bCs/>
          <w:iCs/>
          <w:sz w:val="28"/>
          <w:szCs w:val="28"/>
        </w:rPr>
        <w:t xml:space="preserve"> </w:t>
      </w:r>
      <w:r w:rsidR="0098724A">
        <w:rPr>
          <w:bCs/>
          <w:iCs/>
          <w:sz w:val="28"/>
          <w:szCs w:val="28"/>
        </w:rPr>
        <w:t xml:space="preserve">(исключение) </w:t>
      </w:r>
      <w:r w:rsidR="0098724A" w:rsidRPr="0098724A">
        <w:rPr>
          <w:bCs/>
          <w:iCs/>
          <w:sz w:val="28"/>
          <w:szCs w:val="28"/>
        </w:rPr>
        <w:t>10</w:t>
      </w:r>
      <w:r w:rsidR="00A36148" w:rsidRPr="0098724A">
        <w:rPr>
          <w:bCs/>
          <w:iCs/>
          <w:sz w:val="28"/>
          <w:szCs w:val="28"/>
        </w:rPr>
        <w:t>-ти</w:t>
      </w:r>
      <w:r w:rsidRPr="0098724A">
        <w:rPr>
          <w:bCs/>
          <w:iCs/>
          <w:sz w:val="28"/>
          <w:szCs w:val="28"/>
        </w:rPr>
        <w:t xml:space="preserve"> объект</w:t>
      </w:r>
      <w:r w:rsidR="00A36148" w:rsidRPr="0098724A">
        <w:rPr>
          <w:bCs/>
          <w:iCs/>
          <w:sz w:val="28"/>
          <w:szCs w:val="28"/>
        </w:rPr>
        <w:t xml:space="preserve">ов </w:t>
      </w:r>
      <w:r w:rsidR="0098724A">
        <w:rPr>
          <w:bCs/>
          <w:iCs/>
          <w:sz w:val="28"/>
          <w:szCs w:val="28"/>
        </w:rPr>
        <w:t xml:space="preserve">здравоохранения </w:t>
      </w:r>
      <w:r w:rsidR="00A36148" w:rsidRPr="0098724A">
        <w:rPr>
          <w:bCs/>
          <w:iCs/>
          <w:sz w:val="28"/>
          <w:szCs w:val="28"/>
        </w:rPr>
        <w:t xml:space="preserve">(1 объект - 2024 года и </w:t>
      </w:r>
      <w:r w:rsidR="0098724A">
        <w:rPr>
          <w:bCs/>
          <w:iCs/>
          <w:sz w:val="28"/>
          <w:szCs w:val="28"/>
        </w:rPr>
        <w:br/>
      </w:r>
      <w:r w:rsidR="0098724A" w:rsidRPr="0098724A">
        <w:rPr>
          <w:bCs/>
          <w:iCs/>
          <w:sz w:val="28"/>
          <w:szCs w:val="28"/>
        </w:rPr>
        <w:t>9</w:t>
      </w:r>
      <w:r w:rsidR="00A36148" w:rsidRPr="0098724A">
        <w:rPr>
          <w:bCs/>
          <w:iCs/>
          <w:sz w:val="28"/>
          <w:szCs w:val="28"/>
        </w:rPr>
        <w:t xml:space="preserve"> объектов – 2025 года)</w:t>
      </w:r>
      <w:r w:rsidR="0098724A">
        <w:rPr>
          <w:bCs/>
          <w:iCs/>
          <w:sz w:val="28"/>
          <w:szCs w:val="28"/>
        </w:rPr>
        <w:t xml:space="preserve">. По каждому объекту имеется обоснование о целесообразности </w:t>
      </w:r>
      <w:r w:rsidR="0098724A">
        <w:rPr>
          <w:bCs/>
          <w:iCs/>
          <w:sz w:val="28"/>
          <w:szCs w:val="28"/>
        </w:rPr>
        <w:t>замены (исключения) объекта</w:t>
      </w:r>
      <w:r w:rsidR="0098724A">
        <w:rPr>
          <w:bCs/>
          <w:iCs/>
          <w:sz w:val="28"/>
          <w:szCs w:val="28"/>
        </w:rPr>
        <w:t xml:space="preserve"> и обращение главного врача медицинского учреждения о необходимости принятия соответствующего </w:t>
      </w:r>
      <w:bookmarkStart w:id="2" w:name="_GoBack"/>
      <w:bookmarkEnd w:id="2"/>
      <w:r w:rsidR="0098724A">
        <w:rPr>
          <w:bCs/>
          <w:iCs/>
          <w:sz w:val="28"/>
          <w:szCs w:val="28"/>
        </w:rPr>
        <w:t>решения.</w:t>
      </w:r>
    </w:p>
    <w:p w14:paraId="47A7DE31" w14:textId="77777777" w:rsidR="00EF25D5" w:rsidRPr="003D12BE" w:rsidRDefault="008647B3" w:rsidP="0085512C">
      <w:pPr>
        <w:pBdr>
          <w:bottom w:val="single" w:sz="6" w:space="31" w:color="FFFFFF"/>
        </w:pBdr>
        <w:ind w:firstLine="709"/>
        <w:contextualSpacing/>
        <w:jc w:val="both"/>
        <w:rPr>
          <w:sz w:val="16"/>
          <w:szCs w:val="16"/>
        </w:rPr>
      </w:pPr>
      <w:r w:rsidRPr="008647B3">
        <w:rPr>
          <w:bCs/>
          <w:iCs/>
          <w:sz w:val="28"/>
          <w:szCs w:val="28"/>
        </w:rPr>
        <w:t xml:space="preserve">В обязательном порядке по мероприятиям приложения № 5 исполнены требования </w:t>
      </w:r>
      <w:r w:rsidRPr="008647B3">
        <w:rPr>
          <w:rFonts w:eastAsia="Calibri"/>
          <w:sz w:val="28"/>
          <w:szCs w:val="28"/>
          <w:lang w:eastAsia="en-US"/>
        </w:rPr>
        <w:t xml:space="preserve">подпункта «и» пункта 15 Правил </w:t>
      </w:r>
      <w:r w:rsidRPr="008647B3">
        <w:rPr>
          <w:rFonts w:eastAsia="Calibri"/>
          <w:bCs/>
          <w:sz w:val="28"/>
          <w:szCs w:val="28"/>
          <w:lang w:eastAsia="en-US"/>
        </w:rPr>
        <w:t xml:space="preserve">предоставления и распределения </w:t>
      </w:r>
      <w:r w:rsidRPr="008647B3">
        <w:rPr>
          <w:bCs/>
          <w:iCs/>
          <w:sz w:val="28"/>
          <w:szCs w:val="28"/>
        </w:rPr>
        <w:t>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Федерации, возникающих при реализации мероприятий региональных программ модернизации первичного звена здравоохранения и обеспечивающих достижение целей, показателей и результатов государственной программы Российской Федерации «Развитие здравоохранения», утвержденн</w:t>
      </w:r>
      <w:r w:rsidR="00F329E0">
        <w:rPr>
          <w:bCs/>
          <w:iCs/>
          <w:sz w:val="28"/>
          <w:szCs w:val="28"/>
        </w:rPr>
        <w:t>ых постановлением Правительств</w:t>
      </w:r>
      <w:r w:rsidR="00DE1673">
        <w:rPr>
          <w:bCs/>
          <w:iCs/>
          <w:sz w:val="28"/>
          <w:szCs w:val="28"/>
        </w:rPr>
        <w:t xml:space="preserve">а </w:t>
      </w:r>
      <w:r w:rsidR="00DE1673">
        <w:rPr>
          <w:sz w:val="28"/>
          <w:szCs w:val="28"/>
        </w:rPr>
        <w:t>РФ от 31.03.2021 г. №</w:t>
      </w:r>
      <w:r w:rsidR="00DE1673" w:rsidRPr="00623950">
        <w:rPr>
          <w:sz w:val="28"/>
          <w:szCs w:val="28"/>
        </w:rPr>
        <w:t xml:space="preserve"> 512 </w:t>
      </w:r>
      <w:r w:rsidR="00DE1673">
        <w:rPr>
          <w:sz w:val="28"/>
          <w:szCs w:val="28"/>
        </w:rPr>
        <w:t>«</w:t>
      </w:r>
      <w:r w:rsidR="00DE1673" w:rsidRPr="00623950">
        <w:rPr>
          <w:sz w:val="28"/>
          <w:szCs w:val="28"/>
        </w:rPr>
        <w:t xml:space="preserve">О внесении изменений в государственную </w:t>
      </w:r>
      <w:r w:rsidR="00DE1673">
        <w:rPr>
          <w:sz w:val="28"/>
          <w:szCs w:val="28"/>
        </w:rPr>
        <w:t>программу Российской Федерации «Развитие здравоохранения»</w:t>
      </w:r>
      <w:r w:rsidR="00F329E0">
        <w:rPr>
          <w:bCs/>
          <w:iCs/>
          <w:sz w:val="28"/>
          <w:szCs w:val="28"/>
        </w:rPr>
        <w:t>.</w:t>
      </w:r>
    </w:p>
    <w:sectPr w:rsidR="00EF25D5" w:rsidRPr="003D12BE" w:rsidSect="0085512C">
      <w:pgSz w:w="11906" w:h="16838"/>
      <w:pgMar w:top="851" w:right="851" w:bottom="1134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14A9" w14:textId="77777777" w:rsidR="000C6D50" w:rsidRDefault="000C6D50">
      <w:r>
        <w:separator/>
      </w:r>
    </w:p>
  </w:endnote>
  <w:endnote w:type="continuationSeparator" w:id="0">
    <w:p w14:paraId="7FE6A568" w14:textId="77777777" w:rsidR="000C6D50" w:rsidRDefault="000C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BC57C" w14:textId="77777777" w:rsidR="000C6D50" w:rsidRDefault="000C6D50">
      <w:r>
        <w:separator/>
      </w:r>
    </w:p>
  </w:footnote>
  <w:footnote w:type="continuationSeparator" w:id="0">
    <w:p w14:paraId="5603781A" w14:textId="77777777" w:rsidR="000C6D50" w:rsidRDefault="000C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CAC"/>
    <w:rsid w:val="000358A5"/>
    <w:rsid w:val="0005036E"/>
    <w:rsid w:val="000541ED"/>
    <w:rsid w:val="00055CE8"/>
    <w:rsid w:val="00064BEA"/>
    <w:rsid w:val="000717D8"/>
    <w:rsid w:val="000B5F1E"/>
    <w:rsid w:val="000C15BD"/>
    <w:rsid w:val="000C6D50"/>
    <w:rsid w:val="000C7E0D"/>
    <w:rsid w:val="00100570"/>
    <w:rsid w:val="00151F92"/>
    <w:rsid w:val="00156673"/>
    <w:rsid w:val="001631F4"/>
    <w:rsid w:val="00165DF2"/>
    <w:rsid w:val="00166230"/>
    <w:rsid w:val="00170DD8"/>
    <w:rsid w:val="0017687C"/>
    <w:rsid w:val="00176BAE"/>
    <w:rsid w:val="001974CC"/>
    <w:rsid w:val="001A5CC5"/>
    <w:rsid w:val="001B21CB"/>
    <w:rsid w:val="001C13BE"/>
    <w:rsid w:val="001C5B05"/>
    <w:rsid w:val="001D17A9"/>
    <w:rsid w:val="001D2D6A"/>
    <w:rsid w:val="001E25A3"/>
    <w:rsid w:val="001F22D3"/>
    <w:rsid w:val="001F246A"/>
    <w:rsid w:val="001F2B5E"/>
    <w:rsid w:val="00210CD7"/>
    <w:rsid w:val="0022519C"/>
    <w:rsid w:val="00225B88"/>
    <w:rsid w:val="002564FA"/>
    <w:rsid w:val="002A5473"/>
    <w:rsid w:val="002B1903"/>
    <w:rsid w:val="002C1F90"/>
    <w:rsid w:val="002C4AA8"/>
    <w:rsid w:val="002D4F6A"/>
    <w:rsid w:val="002D7DB0"/>
    <w:rsid w:val="002E01F5"/>
    <w:rsid w:val="002E12C3"/>
    <w:rsid w:val="002F622E"/>
    <w:rsid w:val="00302B24"/>
    <w:rsid w:val="00314CDB"/>
    <w:rsid w:val="00332FA8"/>
    <w:rsid w:val="00354AC6"/>
    <w:rsid w:val="00357B82"/>
    <w:rsid w:val="0038191B"/>
    <w:rsid w:val="003836AB"/>
    <w:rsid w:val="003A7136"/>
    <w:rsid w:val="003B29D0"/>
    <w:rsid w:val="003B7FE8"/>
    <w:rsid w:val="003D12BE"/>
    <w:rsid w:val="003E2A77"/>
    <w:rsid w:val="00406E6B"/>
    <w:rsid w:val="00430FA2"/>
    <w:rsid w:val="0043474F"/>
    <w:rsid w:val="00446EA2"/>
    <w:rsid w:val="0045648E"/>
    <w:rsid w:val="004602E7"/>
    <w:rsid w:val="00461893"/>
    <w:rsid w:val="004658EF"/>
    <w:rsid w:val="004715D7"/>
    <w:rsid w:val="00485C20"/>
    <w:rsid w:val="004A2427"/>
    <w:rsid w:val="004B0DFD"/>
    <w:rsid w:val="004D5EED"/>
    <w:rsid w:val="004D6829"/>
    <w:rsid w:val="004F4C7E"/>
    <w:rsid w:val="005106E2"/>
    <w:rsid w:val="005224AA"/>
    <w:rsid w:val="00527CD3"/>
    <w:rsid w:val="0053712F"/>
    <w:rsid w:val="00553663"/>
    <w:rsid w:val="0055366A"/>
    <w:rsid w:val="00554135"/>
    <w:rsid w:val="005569EA"/>
    <w:rsid w:val="00564299"/>
    <w:rsid w:val="00573541"/>
    <w:rsid w:val="005A02ED"/>
    <w:rsid w:val="005A12B0"/>
    <w:rsid w:val="005A42C1"/>
    <w:rsid w:val="005A58D0"/>
    <w:rsid w:val="005B46C8"/>
    <w:rsid w:val="005C50D2"/>
    <w:rsid w:val="005C7361"/>
    <w:rsid w:val="005D3101"/>
    <w:rsid w:val="005E2ECF"/>
    <w:rsid w:val="005F4758"/>
    <w:rsid w:val="005F54C2"/>
    <w:rsid w:val="00603277"/>
    <w:rsid w:val="00605D6C"/>
    <w:rsid w:val="00607DC0"/>
    <w:rsid w:val="00610E2C"/>
    <w:rsid w:val="00611F1C"/>
    <w:rsid w:val="00623363"/>
    <w:rsid w:val="00630F6B"/>
    <w:rsid w:val="0063353C"/>
    <w:rsid w:val="0063487A"/>
    <w:rsid w:val="0063557A"/>
    <w:rsid w:val="00655B64"/>
    <w:rsid w:val="0066144D"/>
    <w:rsid w:val="00667013"/>
    <w:rsid w:val="00674FD5"/>
    <w:rsid w:val="0067563C"/>
    <w:rsid w:val="00677385"/>
    <w:rsid w:val="00677D66"/>
    <w:rsid w:val="006855C9"/>
    <w:rsid w:val="00690D22"/>
    <w:rsid w:val="0069100B"/>
    <w:rsid w:val="00693C70"/>
    <w:rsid w:val="006A07B7"/>
    <w:rsid w:val="006A2D6B"/>
    <w:rsid w:val="006B03BA"/>
    <w:rsid w:val="006C6C10"/>
    <w:rsid w:val="006C7F26"/>
    <w:rsid w:val="006D5823"/>
    <w:rsid w:val="006E023A"/>
    <w:rsid w:val="00705021"/>
    <w:rsid w:val="00713DDB"/>
    <w:rsid w:val="00715CED"/>
    <w:rsid w:val="00717B12"/>
    <w:rsid w:val="007214DB"/>
    <w:rsid w:val="00722EEE"/>
    <w:rsid w:val="00731BE3"/>
    <w:rsid w:val="007321C4"/>
    <w:rsid w:val="007452F2"/>
    <w:rsid w:val="00750E5C"/>
    <w:rsid w:val="0075739A"/>
    <w:rsid w:val="00765327"/>
    <w:rsid w:val="00776ECB"/>
    <w:rsid w:val="00784E6B"/>
    <w:rsid w:val="00791AC1"/>
    <w:rsid w:val="0079452C"/>
    <w:rsid w:val="007C2FBB"/>
    <w:rsid w:val="007F235D"/>
    <w:rsid w:val="00800D41"/>
    <w:rsid w:val="008058F3"/>
    <w:rsid w:val="0085512C"/>
    <w:rsid w:val="008608A9"/>
    <w:rsid w:val="008647B3"/>
    <w:rsid w:val="00865AE9"/>
    <w:rsid w:val="008731AC"/>
    <w:rsid w:val="00882D05"/>
    <w:rsid w:val="00893CBD"/>
    <w:rsid w:val="0089414B"/>
    <w:rsid w:val="0089791A"/>
    <w:rsid w:val="008A58B5"/>
    <w:rsid w:val="008B00DD"/>
    <w:rsid w:val="008C0CAC"/>
    <w:rsid w:val="008C4132"/>
    <w:rsid w:val="008D6F26"/>
    <w:rsid w:val="008E10F2"/>
    <w:rsid w:val="008F73E1"/>
    <w:rsid w:val="00910D13"/>
    <w:rsid w:val="00914DFF"/>
    <w:rsid w:val="00924A5E"/>
    <w:rsid w:val="00924ED1"/>
    <w:rsid w:val="00934C4E"/>
    <w:rsid w:val="009512F6"/>
    <w:rsid w:val="00955C37"/>
    <w:rsid w:val="00962E38"/>
    <w:rsid w:val="00972D9A"/>
    <w:rsid w:val="0098724A"/>
    <w:rsid w:val="00994D0B"/>
    <w:rsid w:val="0099547E"/>
    <w:rsid w:val="009A3CA1"/>
    <w:rsid w:val="009A5CC7"/>
    <w:rsid w:val="009A6025"/>
    <w:rsid w:val="009C0F34"/>
    <w:rsid w:val="009C3FFF"/>
    <w:rsid w:val="009C4C01"/>
    <w:rsid w:val="009D1DB9"/>
    <w:rsid w:val="009E7DB4"/>
    <w:rsid w:val="009E7EB4"/>
    <w:rsid w:val="009F0B2C"/>
    <w:rsid w:val="00A0496A"/>
    <w:rsid w:val="00A13D4B"/>
    <w:rsid w:val="00A149ED"/>
    <w:rsid w:val="00A21BBA"/>
    <w:rsid w:val="00A26268"/>
    <w:rsid w:val="00A34452"/>
    <w:rsid w:val="00A36148"/>
    <w:rsid w:val="00A37F8C"/>
    <w:rsid w:val="00A448E2"/>
    <w:rsid w:val="00A70804"/>
    <w:rsid w:val="00A75C4A"/>
    <w:rsid w:val="00A97E33"/>
    <w:rsid w:val="00AB5450"/>
    <w:rsid w:val="00AC28FC"/>
    <w:rsid w:val="00AC327C"/>
    <w:rsid w:val="00AC604E"/>
    <w:rsid w:val="00AF197D"/>
    <w:rsid w:val="00B10475"/>
    <w:rsid w:val="00B1129D"/>
    <w:rsid w:val="00B136FF"/>
    <w:rsid w:val="00B16F65"/>
    <w:rsid w:val="00B4347A"/>
    <w:rsid w:val="00B67846"/>
    <w:rsid w:val="00BA7CCF"/>
    <w:rsid w:val="00BB56CD"/>
    <w:rsid w:val="00BB5CD0"/>
    <w:rsid w:val="00BD0A94"/>
    <w:rsid w:val="00BF2222"/>
    <w:rsid w:val="00BF32FD"/>
    <w:rsid w:val="00C563E8"/>
    <w:rsid w:val="00C648A3"/>
    <w:rsid w:val="00C66DC6"/>
    <w:rsid w:val="00C91C1C"/>
    <w:rsid w:val="00CA3854"/>
    <w:rsid w:val="00CC1847"/>
    <w:rsid w:val="00CC34B1"/>
    <w:rsid w:val="00CE094E"/>
    <w:rsid w:val="00CE5627"/>
    <w:rsid w:val="00CF436D"/>
    <w:rsid w:val="00CF5275"/>
    <w:rsid w:val="00CF6694"/>
    <w:rsid w:val="00CF73A3"/>
    <w:rsid w:val="00CF7466"/>
    <w:rsid w:val="00D058C4"/>
    <w:rsid w:val="00D07681"/>
    <w:rsid w:val="00D07751"/>
    <w:rsid w:val="00D104A4"/>
    <w:rsid w:val="00D10599"/>
    <w:rsid w:val="00D228E4"/>
    <w:rsid w:val="00D25806"/>
    <w:rsid w:val="00D30892"/>
    <w:rsid w:val="00D40180"/>
    <w:rsid w:val="00D52168"/>
    <w:rsid w:val="00D5423B"/>
    <w:rsid w:val="00D604B5"/>
    <w:rsid w:val="00D62EFA"/>
    <w:rsid w:val="00D73460"/>
    <w:rsid w:val="00D76595"/>
    <w:rsid w:val="00DA21FD"/>
    <w:rsid w:val="00DA5BDB"/>
    <w:rsid w:val="00DC6B39"/>
    <w:rsid w:val="00DE0AEF"/>
    <w:rsid w:val="00DE1673"/>
    <w:rsid w:val="00DF447D"/>
    <w:rsid w:val="00DF6BB4"/>
    <w:rsid w:val="00E00DA8"/>
    <w:rsid w:val="00E14D4B"/>
    <w:rsid w:val="00E41DD8"/>
    <w:rsid w:val="00E536B2"/>
    <w:rsid w:val="00E53A52"/>
    <w:rsid w:val="00E54F2D"/>
    <w:rsid w:val="00E6652A"/>
    <w:rsid w:val="00E668F9"/>
    <w:rsid w:val="00E82F8C"/>
    <w:rsid w:val="00E976AC"/>
    <w:rsid w:val="00EB4BAF"/>
    <w:rsid w:val="00EB79D0"/>
    <w:rsid w:val="00EC03E7"/>
    <w:rsid w:val="00EC5298"/>
    <w:rsid w:val="00ED4DBC"/>
    <w:rsid w:val="00EE5926"/>
    <w:rsid w:val="00EE7438"/>
    <w:rsid w:val="00EF25D5"/>
    <w:rsid w:val="00EF4DA7"/>
    <w:rsid w:val="00F01EBB"/>
    <w:rsid w:val="00F2520D"/>
    <w:rsid w:val="00F329E0"/>
    <w:rsid w:val="00F33B36"/>
    <w:rsid w:val="00F502DE"/>
    <w:rsid w:val="00F5178D"/>
    <w:rsid w:val="00F60944"/>
    <w:rsid w:val="00F866C7"/>
    <w:rsid w:val="00F94AF9"/>
    <w:rsid w:val="00F960C0"/>
    <w:rsid w:val="00FA6FC6"/>
    <w:rsid w:val="00FB7592"/>
    <w:rsid w:val="00FC27F0"/>
    <w:rsid w:val="00FC6D7C"/>
    <w:rsid w:val="00FD51F7"/>
    <w:rsid w:val="00FE1CD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3677"/>
  <w15:docId w15:val="{68C1FCEC-5B33-4431-B4FB-8944FC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994D0B"/>
    <w:rPr>
      <w:rFonts w:cs="Times New Roman"/>
    </w:rPr>
  </w:style>
  <w:style w:type="paragraph" w:customStyle="1" w:styleId="Heading">
    <w:name w:val="Heading"/>
    <w:basedOn w:val="a"/>
    <w:next w:val="a6"/>
    <w:qFormat/>
    <w:rsid w:val="00994D0B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994D0B"/>
    <w:pPr>
      <w:spacing w:after="140" w:line="288" w:lineRule="auto"/>
    </w:pPr>
  </w:style>
  <w:style w:type="paragraph" w:styleId="a7">
    <w:name w:val="List"/>
    <w:basedOn w:val="a6"/>
    <w:rsid w:val="00994D0B"/>
    <w:rPr>
      <w:rFonts w:cs="Noto Sans Devanagari"/>
    </w:rPr>
  </w:style>
  <w:style w:type="paragraph" w:styleId="a8">
    <w:name w:val="caption"/>
    <w:basedOn w:val="a"/>
    <w:qFormat/>
    <w:rsid w:val="00994D0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994D0B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976AC"/>
    <w:rPr>
      <w:sz w:val="24"/>
      <w:szCs w:val="24"/>
    </w:rPr>
  </w:style>
  <w:style w:type="character" w:styleId="af1">
    <w:name w:val="Hyperlink"/>
    <w:basedOn w:val="a0"/>
    <w:uiPriority w:val="99"/>
    <w:unhideWhenUsed/>
    <w:rsid w:val="0060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DF36-CDFF-4810-A116-047F788C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Абдул Юсуфов</cp:lastModifiedBy>
  <cp:revision>7</cp:revision>
  <cp:lastPrinted>2024-04-15T13:32:00Z</cp:lastPrinted>
  <dcterms:created xsi:type="dcterms:W3CDTF">2024-06-01T21:31:00Z</dcterms:created>
  <dcterms:modified xsi:type="dcterms:W3CDTF">2024-06-02T21:38:00Z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