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B55" w:rsidRDefault="00514B55">
      <w:pPr>
        <w:pStyle w:val="ConsPlusNormal"/>
        <w:jc w:val="both"/>
        <w:outlineLvl w:val="0"/>
      </w:pPr>
      <w:bookmarkStart w:id="0" w:name="_GoBack"/>
      <w:bookmarkEnd w:id="0"/>
    </w:p>
    <w:p w:rsidR="00514B55" w:rsidRDefault="00514B55">
      <w:pPr>
        <w:pStyle w:val="ConsPlusTitle"/>
        <w:jc w:val="center"/>
        <w:outlineLvl w:val="0"/>
      </w:pPr>
      <w:r>
        <w:t>ПРАВИТЕЛЬСТВО РЕСПУБЛИКИ ДАГЕСТАН</w:t>
      </w:r>
    </w:p>
    <w:p w:rsidR="00514B55" w:rsidRDefault="00514B55">
      <w:pPr>
        <w:pStyle w:val="ConsPlusTitle"/>
        <w:jc w:val="center"/>
      </w:pPr>
    </w:p>
    <w:p w:rsidR="00514B55" w:rsidRDefault="00514B55">
      <w:pPr>
        <w:pStyle w:val="ConsPlusTitle"/>
        <w:jc w:val="center"/>
      </w:pPr>
      <w:r>
        <w:t>ПОСТАНОВЛЕНИЕ</w:t>
      </w:r>
    </w:p>
    <w:p w:rsidR="00514B55" w:rsidRDefault="00514B55">
      <w:pPr>
        <w:pStyle w:val="ConsPlusTitle"/>
        <w:jc w:val="center"/>
      </w:pPr>
      <w:r>
        <w:t>от 24 января 2018 г. N 6</w:t>
      </w:r>
    </w:p>
    <w:p w:rsidR="00514B55" w:rsidRDefault="00514B55">
      <w:pPr>
        <w:pStyle w:val="ConsPlusTitle"/>
        <w:jc w:val="center"/>
      </w:pPr>
    </w:p>
    <w:p w:rsidR="00514B55" w:rsidRDefault="00514B55">
      <w:pPr>
        <w:pStyle w:val="ConsPlusTitle"/>
        <w:jc w:val="center"/>
      </w:pPr>
      <w:r>
        <w:t>ОБ УТВЕРЖДЕНИИ ГОСУДАРСТВЕННОЙ ПРОГРАММЫ РЕСПУБЛИКИ ДАГЕСТАН</w:t>
      </w:r>
    </w:p>
    <w:p w:rsidR="00514B55" w:rsidRDefault="00514B55">
      <w:pPr>
        <w:pStyle w:val="ConsPlusTitle"/>
        <w:jc w:val="center"/>
      </w:pPr>
      <w:r>
        <w:t>"КОМПЛЕКСНАЯ ПРОГРАММА ПРОТИВОДЕЙСТВИЯ ИДЕОЛОГИИ ТЕРРОРИЗМА</w:t>
      </w:r>
    </w:p>
    <w:p w:rsidR="00514B55" w:rsidRDefault="00514B55">
      <w:pPr>
        <w:pStyle w:val="ConsPlusTitle"/>
        <w:jc w:val="center"/>
      </w:pPr>
      <w:r>
        <w:t>В РЕСПУБЛИКЕ ДАГЕСТАН" НА 2018-2020 ГОДЫ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 xml:space="preserve">1. Утвердить прилагаемую государственную </w:t>
      </w:r>
      <w:hyperlink w:anchor="P28" w:history="1">
        <w:r>
          <w:rPr>
            <w:color w:val="0000FF"/>
          </w:rPr>
          <w:t>программу</w:t>
        </w:r>
      </w:hyperlink>
      <w:r>
        <w:t xml:space="preserve"> Республики Дагестан "Комплексная программа противодействия идеологии терроризма в Республике Дагестан" на 2018-2020 годы.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временно исполняющего обязанности заместителя Председателя Правительства Республики Дагестан Джафарова Р.Д.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514B55" w:rsidRDefault="00514B55">
      <w:pPr>
        <w:pStyle w:val="ConsPlusNormal"/>
        <w:jc w:val="right"/>
      </w:pPr>
      <w:r>
        <w:t>Председателя Правительства</w:t>
      </w:r>
    </w:p>
    <w:p w:rsidR="00514B55" w:rsidRDefault="00514B55">
      <w:pPr>
        <w:pStyle w:val="ConsPlusNormal"/>
        <w:jc w:val="right"/>
      </w:pPr>
      <w:r>
        <w:t>Республики Дагестан</w:t>
      </w:r>
    </w:p>
    <w:p w:rsidR="00514B55" w:rsidRDefault="00514B55">
      <w:pPr>
        <w:pStyle w:val="ConsPlusNormal"/>
        <w:jc w:val="right"/>
      </w:pPr>
      <w:r>
        <w:t>А.ГАМИДОВ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right"/>
        <w:outlineLvl w:val="0"/>
      </w:pPr>
      <w:r>
        <w:t>Утверждена</w:t>
      </w:r>
    </w:p>
    <w:p w:rsidR="00514B55" w:rsidRDefault="00514B55">
      <w:pPr>
        <w:pStyle w:val="ConsPlusNormal"/>
        <w:jc w:val="right"/>
      </w:pPr>
      <w:r>
        <w:t>постановлением Правительства</w:t>
      </w:r>
    </w:p>
    <w:p w:rsidR="00514B55" w:rsidRDefault="00514B55">
      <w:pPr>
        <w:pStyle w:val="ConsPlusNormal"/>
        <w:jc w:val="right"/>
      </w:pPr>
      <w:r>
        <w:t>Республики Дагестан</w:t>
      </w:r>
    </w:p>
    <w:p w:rsidR="00514B55" w:rsidRDefault="00514B55">
      <w:pPr>
        <w:pStyle w:val="ConsPlusNormal"/>
        <w:jc w:val="right"/>
      </w:pPr>
      <w:r>
        <w:t>от 24 января 2018 г. N 6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Title"/>
        <w:jc w:val="center"/>
      </w:pPr>
      <w:bookmarkStart w:id="1" w:name="P28"/>
      <w:bookmarkEnd w:id="1"/>
      <w:r>
        <w:t>ГОСУДАРСТВЕННАЯ ПРОГРАММА</w:t>
      </w:r>
    </w:p>
    <w:p w:rsidR="00514B55" w:rsidRDefault="00514B55">
      <w:pPr>
        <w:pStyle w:val="ConsPlusTitle"/>
        <w:jc w:val="center"/>
      </w:pPr>
      <w:r>
        <w:t>РЕСПУБЛИКИ ДАГЕСТАН "КОМПЛЕКСНАЯ ПРОГРАММА</w:t>
      </w:r>
    </w:p>
    <w:p w:rsidR="00514B55" w:rsidRDefault="00514B55">
      <w:pPr>
        <w:pStyle w:val="ConsPlusTitle"/>
        <w:jc w:val="center"/>
      </w:pPr>
      <w:r>
        <w:t>ПРОТИВОДЕЙСТВИЯ ИДЕОЛОГИИ ТЕРРОРИЗМА</w:t>
      </w:r>
    </w:p>
    <w:p w:rsidR="00514B55" w:rsidRDefault="00514B55">
      <w:pPr>
        <w:pStyle w:val="ConsPlusTitle"/>
        <w:jc w:val="center"/>
      </w:pPr>
      <w:r>
        <w:t>В РЕСПУБЛИКЕ ДАГЕСТАН" НА 2018-2020 ГОДЫ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center"/>
        <w:outlineLvl w:val="1"/>
      </w:pPr>
      <w:r>
        <w:t>ПАСПОРТ</w:t>
      </w:r>
    </w:p>
    <w:p w:rsidR="00514B55" w:rsidRDefault="00514B55">
      <w:pPr>
        <w:pStyle w:val="ConsPlusNormal"/>
        <w:jc w:val="center"/>
      </w:pPr>
      <w:r>
        <w:t>ГОСУДАРСТВЕННОЙ ПРОГРАММЫ РЕСПУБЛИКИ ДАГЕСТАН</w:t>
      </w:r>
    </w:p>
    <w:p w:rsidR="00514B55" w:rsidRDefault="00514B55">
      <w:pPr>
        <w:pStyle w:val="ConsPlusNormal"/>
        <w:jc w:val="center"/>
      </w:pPr>
      <w:r>
        <w:t>"КОМПЛЕКСНАЯ ПРОГРАММА ПРОТИВОДЕЙСТВИЯ ИДЕОЛОГИИ</w:t>
      </w:r>
    </w:p>
    <w:p w:rsidR="00514B55" w:rsidRDefault="00514B55">
      <w:pPr>
        <w:pStyle w:val="ConsPlusNormal"/>
        <w:jc w:val="center"/>
      </w:pPr>
      <w:r>
        <w:t>ТЕРРОРИЗМА В РЕСПУБЛИКЕ ДАГЕСТАН"</w:t>
      </w:r>
    </w:p>
    <w:p w:rsidR="00514B55" w:rsidRDefault="00514B55">
      <w:pPr>
        <w:pStyle w:val="ConsPlusNormal"/>
        <w:jc w:val="center"/>
      </w:pPr>
      <w:r>
        <w:t>НА 2018-2020 ГОДЫ</w:t>
      </w:r>
    </w:p>
    <w:p w:rsidR="00514B55" w:rsidRDefault="00514B5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33"/>
        <w:gridCol w:w="340"/>
        <w:gridCol w:w="4535"/>
      </w:tblGrid>
      <w:tr w:rsidR="00514B5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>Ответственный исполнитель государственной программы Республики Дагестан "Комплексная программа противодействия идеологии терроризма в Республике Дагестан" на 2018-2020 годы (далее - Программа)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>Министерство печати и информации Республики Дагестан</w:t>
            </w:r>
          </w:p>
        </w:tc>
      </w:tr>
      <w:tr w:rsidR="00514B5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>Соисполнители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>Министерство образования и науки Республики Дагестан;</w:t>
            </w:r>
          </w:p>
          <w:p w:rsidR="00514B55" w:rsidRDefault="00514B55">
            <w:pPr>
              <w:pStyle w:val="ConsPlusNormal"/>
            </w:pPr>
            <w:r>
              <w:lastRenderedPageBreak/>
              <w:t>Министерство по национальной политике Республики Дагестан;</w:t>
            </w:r>
          </w:p>
          <w:p w:rsidR="00514B55" w:rsidRDefault="00514B55">
            <w:pPr>
              <w:pStyle w:val="ConsPlusNormal"/>
            </w:pPr>
            <w:r>
              <w:t>Министерство культуры Республики Дагестан;</w:t>
            </w:r>
          </w:p>
          <w:p w:rsidR="00514B55" w:rsidRDefault="00514B55">
            <w:pPr>
              <w:pStyle w:val="ConsPlusNormal"/>
            </w:pPr>
            <w:r>
              <w:t>Министерство по делам молодежи Республики Дагестан;</w:t>
            </w:r>
          </w:p>
          <w:p w:rsidR="00514B55" w:rsidRDefault="00514B55">
            <w:pPr>
              <w:pStyle w:val="ConsPlusNormal"/>
            </w:pPr>
            <w:r>
              <w:t>Министерство по физической культуре и спорту Республики Дагестан;</w:t>
            </w:r>
          </w:p>
          <w:p w:rsidR="00514B55" w:rsidRDefault="00514B55">
            <w:pPr>
              <w:pStyle w:val="ConsPlusNormal"/>
            </w:pPr>
            <w:r>
              <w:t>Комитет по свободе совести, взаимодействию с религиозными организациями Республики Дагестан;</w:t>
            </w:r>
          </w:p>
          <w:p w:rsidR="00514B55" w:rsidRDefault="00514B55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514B5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>Участники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>Общественная палата Республики Дагестан (по согласованию);</w:t>
            </w:r>
          </w:p>
          <w:p w:rsidR="00514B55" w:rsidRDefault="00514B55">
            <w:pPr>
              <w:pStyle w:val="ConsPlusNormal"/>
            </w:pPr>
            <w:r>
              <w:t>Федеральное государственное бюджетное учреждение науки "Дагестанский научный центр Российской академии наук" (по согласованию);</w:t>
            </w:r>
          </w:p>
          <w:p w:rsidR="00514B55" w:rsidRDefault="00514B55">
            <w:pPr>
              <w:pStyle w:val="ConsPlusNormal"/>
            </w:pPr>
            <w:r>
              <w:t xml:space="preserve">высшие и </w:t>
            </w:r>
            <w:proofErr w:type="spellStart"/>
            <w:r>
              <w:t>среднеспециальные</w:t>
            </w:r>
            <w:proofErr w:type="spellEnd"/>
            <w:r>
              <w:t xml:space="preserve"> учебные заведения в Республике Дагестан (по согласованию);</w:t>
            </w:r>
          </w:p>
          <w:p w:rsidR="00514B55" w:rsidRDefault="00514B55">
            <w:pPr>
              <w:pStyle w:val="ConsPlusNormal"/>
            </w:pPr>
            <w:proofErr w:type="spellStart"/>
            <w:r>
              <w:t>Муфтият</w:t>
            </w:r>
            <w:proofErr w:type="spellEnd"/>
            <w:r>
              <w:t xml:space="preserve"> Республики Дагестан (по согласованию);</w:t>
            </w:r>
          </w:p>
          <w:p w:rsidR="00514B55" w:rsidRDefault="00514B55">
            <w:pPr>
              <w:pStyle w:val="ConsPlusNormal"/>
            </w:pPr>
            <w:r>
              <w:t>Махачкалинская и Грозненская епархия Русской православной церкви (по согласованию);</w:t>
            </w:r>
          </w:p>
          <w:p w:rsidR="00514B55" w:rsidRDefault="00514B55">
            <w:pPr>
              <w:pStyle w:val="ConsPlusNormal"/>
            </w:pPr>
            <w:r>
              <w:t>Совет иудейских общин Республики Дагестан (по согласованию)</w:t>
            </w:r>
          </w:p>
        </w:tc>
      </w:tr>
      <w:tr w:rsidR="00514B5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>Цели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 xml:space="preserve">снижение уровня </w:t>
            </w:r>
            <w:proofErr w:type="spellStart"/>
            <w:r>
              <w:t>радикализации</w:t>
            </w:r>
            <w:proofErr w:type="spellEnd"/>
            <w:r>
              <w:t xml:space="preserve"> различных групп населения, формирование атмосферы неприятия идеологии экстремизма и терроризма в Республике Дагестан</w:t>
            </w:r>
          </w:p>
        </w:tc>
      </w:tr>
      <w:tr w:rsidR="00514B5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>Задачи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>формирование общественного мнения, направленного на создание атмосферы нетерпимости населения к проявлениям экстремистской и террористической идеологии;</w:t>
            </w:r>
          </w:p>
          <w:p w:rsidR="00514B55" w:rsidRDefault="00514B55">
            <w:pPr>
              <w:pStyle w:val="ConsPlusNormal"/>
            </w:pPr>
            <w:r>
              <w:t>эффективное идеологическое сопровождение деятельности органов государственной власти республики, органов местного самоуправления и правоохранительных органов по противодействию экстремизму и терроризму;</w:t>
            </w:r>
          </w:p>
          <w:p w:rsidR="00514B55" w:rsidRDefault="00514B55">
            <w:pPr>
              <w:pStyle w:val="ConsPlusNormal"/>
            </w:pPr>
            <w:r>
              <w:t xml:space="preserve">охват населения информационными материалами антитеррористической и </w:t>
            </w:r>
            <w:proofErr w:type="spellStart"/>
            <w:r>
              <w:t>антиэкстремистской</w:t>
            </w:r>
            <w:proofErr w:type="spellEnd"/>
            <w:r>
              <w:t xml:space="preserve"> направленности</w:t>
            </w:r>
          </w:p>
        </w:tc>
      </w:tr>
      <w:tr w:rsidR="00514B5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>Этапы и сроки реализации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>Программа реализуется в один этап, с 2018 года по 2020 год</w:t>
            </w:r>
          </w:p>
        </w:tc>
      </w:tr>
      <w:tr w:rsidR="00514B5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>Целевые показатели (индикаторы)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>доля населения, приверженного идеям экстремизма и терроризма (не скрывающего свою принадлежность к националистическим и религиозным организациям, допускающим использование силовых методов);</w:t>
            </w:r>
          </w:p>
          <w:p w:rsidR="00514B55" w:rsidRDefault="00514B55">
            <w:pPr>
              <w:pStyle w:val="ConsPlusNormal"/>
            </w:pPr>
            <w:r>
              <w:t>доля населения, приверженного антитеррористической идеологии, прямо указывающего на свое категорическое неприятие идей экстремизма и терроризма;</w:t>
            </w:r>
          </w:p>
          <w:p w:rsidR="00514B55" w:rsidRDefault="00514B55">
            <w:pPr>
              <w:pStyle w:val="ConsPlusNormal"/>
            </w:pPr>
            <w:r>
              <w:t xml:space="preserve">доля населения, оценивающего информационные материалы антитеррористической и </w:t>
            </w:r>
            <w:proofErr w:type="spellStart"/>
            <w:r>
              <w:t>антиэкстремистской</w:t>
            </w:r>
            <w:proofErr w:type="spellEnd"/>
            <w:r>
              <w:t xml:space="preserve"> направленности как часто встречающиеся;</w:t>
            </w:r>
          </w:p>
          <w:p w:rsidR="00514B55" w:rsidRDefault="00514B55">
            <w:pPr>
              <w:pStyle w:val="ConsPlusNormal"/>
            </w:pPr>
            <w:r>
              <w:t>увеличение количества публикаций в религиозных средствах массовой информации, издаваемых в Республике Дагестан, направленных на противодействие идеологии экстремизма и терроризма;</w:t>
            </w:r>
          </w:p>
          <w:p w:rsidR="00514B55" w:rsidRDefault="00514B55">
            <w:pPr>
              <w:pStyle w:val="ConsPlusNormal"/>
            </w:pPr>
            <w:r>
              <w:t>доля населения, знающего о правовых аспектах противодействия экстремизму и терроризму (действующих горячих линиях правоохранительных органов, служб социальной и психологической поддержки, мерах наказания, предусмотренных статьями за преступления террористического и экстремистского характера, способах прекращения участия в террористической деятельности и др.)</w:t>
            </w:r>
          </w:p>
        </w:tc>
      </w:tr>
      <w:tr w:rsidR="00514B5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>Объем и источники финансирования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>общий объем финансирования за счет средств республиканского бюджета Республики Дагестан - 90132,0 тыс. рублей. Объем финансирования в 2018 году - 30044,0 тыс. рублей, в 2019 году - 30044,0 тыс. рублей, в 2020 году - 30044,0 тыс. рублей</w:t>
            </w:r>
          </w:p>
        </w:tc>
      </w:tr>
      <w:tr w:rsidR="00514B5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r>
              <w:t>Ожидаемые результаты реализации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514B55" w:rsidRDefault="00514B55">
            <w:pPr>
              <w:pStyle w:val="ConsPlusNormal"/>
            </w:pPr>
            <w:proofErr w:type="gramStart"/>
            <w:r>
              <w:t>стабилизация общественной обстановки в Республике Дагестан, усиление защищенности населения Республики Дагестан от распространения идеологии экстремизма и терроризма, повышение координации деятельности органов государственной власти республики, органов местного самоуправления и институтов гражданского общества в сфере комплексного противодействия идеологии экстремизма и терроризма, оздоровление духовно-нравственного климата в обществе, повышение доверия граждан к органам государственной власти республики и правоохранительным органам, укрепление безопасности республики</w:t>
            </w:r>
            <w:proofErr w:type="gramEnd"/>
          </w:p>
        </w:tc>
      </w:tr>
    </w:tbl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center"/>
        <w:outlineLvl w:val="1"/>
      </w:pPr>
      <w:r>
        <w:lastRenderedPageBreak/>
        <w:t>I. Характеристика проблемы, на решение</w:t>
      </w:r>
    </w:p>
    <w:p w:rsidR="00514B55" w:rsidRDefault="00514B55">
      <w:pPr>
        <w:pStyle w:val="ConsPlusNormal"/>
        <w:jc w:val="center"/>
      </w:pPr>
      <w:proofErr w:type="gramStart"/>
      <w:r>
        <w:t>которой</w:t>
      </w:r>
      <w:proofErr w:type="gramEnd"/>
      <w:r>
        <w:t xml:space="preserve"> направлена Программа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ind w:firstLine="540"/>
        <w:jc w:val="both"/>
      </w:pPr>
      <w:r>
        <w:t>Международный и отечественный опыт противодействия экстремизму и терроризму свидетельствует о том, что силовые методы решения проблемы могут временно локализовать конкретную угрозу совершения террористических актов. Но в целом угрозы будут сохраняться до тех пор, пока существует система воспроизводства инфраструктуры экстремизма и терроризма.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Ключевые звенья этой системы - идеология экстремизма и терроризма, ее вдохновители и носители, а также каналы распространения указанной идеологии.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 xml:space="preserve">В настоящее время на федеральном уровне приняты и действуют нормативные акты, регламентирующие деятельность органов государственной власти по противодействию экстремизму и терроризму. Одним из основных документов является Федеральный </w:t>
      </w:r>
      <w:hyperlink r:id="rId5" w:history="1">
        <w:r>
          <w:rPr>
            <w:color w:val="0000FF"/>
          </w:rPr>
          <w:t>закон</w:t>
        </w:r>
      </w:hyperlink>
      <w:r>
        <w:t xml:space="preserve"> от 6 марта 2006 г. N 35-ФЗ "О противодействии терроризму", который определяет информационные, политические, экономические, социальные и иные методы борьбы с террористической угрозой. </w:t>
      </w:r>
      <w:proofErr w:type="gramStart"/>
      <w:r>
        <w:t xml:space="preserve">Кроме того, приняты </w:t>
      </w:r>
      <w:hyperlink r:id="rId6" w:history="1">
        <w:r>
          <w:rPr>
            <w:color w:val="0000FF"/>
          </w:rPr>
          <w:t>Концепция</w:t>
        </w:r>
      </w:hyperlink>
      <w:r>
        <w:t xml:space="preserve"> противодействия терроризму в Российской Федерации, </w:t>
      </w:r>
      <w:hyperlink r:id="rId7" w:history="1">
        <w:r>
          <w:rPr>
            <w:color w:val="0000FF"/>
          </w:rPr>
          <w:t>Доктрина</w:t>
        </w:r>
      </w:hyperlink>
      <w:r>
        <w:t xml:space="preserve"> информационной безопасности Российской Федерации, </w:t>
      </w:r>
      <w:hyperlink r:id="rId8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до 2025 года, </w:t>
      </w:r>
      <w:hyperlink r:id="rId9" w:history="1">
        <w:r>
          <w:rPr>
            <w:color w:val="0000FF"/>
          </w:rPr>
          <w:t>Стратегия</w:t>
        </w:r>
      </w:hyperlink>
      <w:r>
        <w:t xml:space="preserve"> государственной национальной политики Российской Федерации на период до 2025 года, Комплексный план противодействия идеологии терроризма в Российской Федерации на 2013-2018 годы, </w:t>
      </w:r>
      <w:hyperlink r:id="rId10" w:history="1">
        <w:r>
          <w:rPr>
            <w:color w:val="0000FF"/>
          </w:rPr>
          <w:t>Стратегия</w:t>
        </w:r>
      </w:hyperlink>
      <w:r>
        <w:t xml:space="preserve"> противодействия экстремизму в Российской Федерации до 2025 года, а также другие документы, направленные на противодействие</w:t>
      </w:r>
      <w:proofErr w:type="gramEnd"/>
      <w:r>
        <w:t xml:space="preserve"> экстремизму и терроризму.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Противодействие идеологии экстремизма и терроризма включает в себя комплекс организационных, социально-политических, информационно-пропагандистских мер по предупреждению распространения в обществе идей, направленных на коренное изменение существующих социальных и политических институтов Российской Федерации.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Одним из ключевых направлений борьбы с террористическими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молодежная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Формирование установок толерантного сознания и поведения, веротерпимости и миролюбия, профилактика различных видов экстремизма и терроризма имеют в настоящее время особую актуальность, обусловленную сохраняющейся социальной напряженностью в обществе. Очевидна и необходимость активной разъяснительной работы среди населения с привлечением авторитетных деятелей различных религиозных объединений, представителей научной интеллигенции, средств массовой информации, институтов гражданского общества.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Для конкретизации работы в данном направлении с учетом особенностей и специфики Республики Дагестан необходимо принятие республиканских и муниципальных концепций, государственных программ по противодействию идеологии экстремизма и терроризма. Целесообразно использование программно-целевого метода для достижения результатов в профилактической работе по противодействию экстремизму и терроризму, что предполагает реализацию взаимоувязанного по ресурсам и срокам осуществления комплекса мероприятий, обеспечивающих достижение поставленной цели.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center"/>
        <w:outlineLvl w:val="1"/>
      </w:pPr>
      <w:r>
        <w:t>II. Приоритеты, цели и задачи государственной политики</w:t>
      </w:r>
    </w:p>
    <w:p w:rsidR="00514B55" w:rsidRDefault="00514B55">
      <w:pPr>
        <w:pStyle w:val="ConsPlusNormal"/>
        <w:jc w:val="center"/>
      </w:pPr>
      <w:r>
        <w:t>Республики Дагестан в сфере противодействия идеологии</w:t>
      </w:r>
    </w:p>
    <w:p w:rsidR="00514B55" w:rsidRDefault="00514B55">
      <w:pPr>
        <w:pStyle w:val="ConsPlusNormal"/>
        <w:jc w:val="center"/>
      </w:pPr>
      <w:r>
        <w:t>экстремизма и терроризма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ind w:firstLine="540"/>
        <w:jc w:val="both"/>
      </w:pPr>
      <w:r>
        <w:t xml:space="preserve">Программа разработана в целях реализации государственной политики Республики </w:t>
      </w:r>
      <w:r>
        <w:lastRenderedPageBreak/>
        <w:t>Дагестан в области противодействия идеологии экстремизма и терроризма.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 xml:space="preserve">Основные цели Программы - снижение уровня </w:t>
      </w:r>
      <w:proofErr w:type="spellStart"/>
      <w:r>
        <w:t>радикализации</w:t>
      </w:r>
      <w:proofErr w:type="spellEnd"/>
      <w:r>
        <w:t xml:space="preserve"> различных групп населения, формирование атмосферы неприятия идеологии экстремизма и терроризма в Республике Дагестан.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Цели Программы будут достигнуты путем решения следующих задач: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эффективное идеологическое сопровождение деятельности органов государственной власти республики, органов местного самоуправления и правоохранительных органов по противодействию экстремизму и терроризму;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 xml:space="preserve">охват населения информационными материалами антитеррористической и </w:t>
      </w:r>
      <w:proofErr w:type="spellStart"/>
      <w:r>
        <w:t>антиэкстремистской</w:t>
      </w:r>
      <w:proofErr w:type="spellEnd"/>
      <w:r>
        <w:t xml:space="preserve"> направленности.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Выполнение мероприятий, предусмотренных настоящей Программой, позволит решить наиболее острые вопросы противодействия идеологии экстремизма и терроризма, стоящие перед органами государственной власти, окажет непосредственное влияние на общество и духовно-нравственное формирование подрастающего поколения в Республике Дагестан.</w:t>
      </w:r>
    </w:p>
    <w:p w:rsidR="00514B55" w:rsidRDefault="00514B55">
      <w:pPr>
        <w:pStyle w:val="ConsPlusNormal"/>
        <w:spacing w:before="220"/>
        <w:ind w:firstLine="540"/>
        <w:jc w:val="both"/>
      </w:pPr>
      <w:proofErr w:type="gramStart"/>
      <w:r>
        <w:t>Результатом реализации Программы станет стабилизация общественной обстановки в Республике Дагестан, усиление защищенности населения Республики Дагестан от распространения идеологии экстремизма и терроризма, повышение координации деятельности органов государственной власти республики, органов местного самоуправления и институтов гражданского общества в сфере комплексного противодействия идеологии экстремизма и терроризма, повышение ответственности органов государственной власти республики, органов местного самоуправления за выполнение работы по противодействию идеологии экстремизма и</w:t>
      </w:r>
      <w:proofErr w:type="gramEnd"/>
      <w:r>
        <w:t xml:space="preserve"> терроризма, обновление и обогащение методических форм работы с молодежью, оздоровление духовно-нравственного климата в обществе, повышение доверия граждан к органам государственной власти республики и правоохранительным органам, укрепление безопасности республики.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center"/>
        <w:outlineLvl w:val="1"/>
      </w:pPr>
      <w:r>
        <w:t>III. Этапы и сроки реализации Программы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ind w:firstLine="540"/>
        <w:jc w:val="both"/>
      </w:pPr>
      <w:r>
        <w:t>Программа реализуется в один этап и рассчитана на 2018-2020 годы.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center"/>
        <w:outlineLvl w:val="1"/>
      </w:pPr>
      <w:r>
        <w:t>IV. Обоснование значений целевых показателей</w:t>
      </w:r>
    </w:p>
    <w:p w:rsidR="00514B55" w:rsidRDefault="00514B55">
      <w:pPr>
        <w:pStyle w:val="ConsPlusNormal"/>
        <w:jc w:val="center"/>
      </w:pPr>
      <w:r>
        <w:t>(индикаторов) Программы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ind w:firstLine="540"/>
        <w:jc w:val="both"/>
      </w:pPr>
      <w:r>
        <w:t>Целевые показатели (индикаторы) Программы приняты в увязке с целями и задачами Программы и с достижением приоритетов государственной политики в сфере реализации Программы.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Достижение показателей Программы обеспечивается путем выполнения всех ее мероприятий.</w:t>
      </w:r>
    </w:p>
    <w:p w:rsidR="00514B55" w:rsidRDefault="00492557">
      <w:pPr>
        <w:pStyle w:val="ConsPlusNormal"/>
        <w:spacing w:before="220"/>
        <w:ind w:firstLine="540"/>
        <w:jc w:val="both"/>
      </w:pPr>
      <w:hyperlink w:anchor="P211" w:history="1">
        <w:r w:rsidR="00514B55">
          <w:rPr>
            <w:color w:val="0000FF"/>
          </w:rPr>
          <w:t>Перечень</w:t>
        </w:r>
      </w:hyperlink>
      <w:r w:rsidR="00514B55">
        <w:t xml:space="preserve"> целевых показателей (индикаторов) Программы приведен в приложении N 1.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center"/>
        <w:outlineLvl w:val="1"/>
      </w:pPr>
      <w:r>
        <w:t>V. Ресурсное обеспечение, необходимое для реализации</w:t>
      </w:r>
    </w:p>
    <w:p w:rsidR="00514B55" w:rsidRDefault="00514B55">
      <w:pPr>
        <w:pStyle w:val="ConsPlusNormal"/>
        <w:jc w:val="center"/>
      </w:pPr>
      <w:r>
        <w:t>Программы, порядок финансирования мероприятий Программы</w:t>
      </w:r>
    </w:p>
    <w:p w:rsidR="00514B55" w:rsidRDefault="00514B55">
      <w:pPr>
        <w:pStyle w:val="ConsPlusNormal"/>
        <w:jc w:val="center"/>
      </w:pPr>
      <w:r>
        <w:t>и источники финансирования с указанием объемов,</w:t>
      </w:r>
    </w:p>
    <w:p w:rsidR="00514B55" w:rsidRDefault="00514B55">
      <w:pPr>
        <w:pStyle w:val="ConsPlusNormal"/>
        <w:jc w:val="center"/>
      </w:pPr>
      <w:r>
        <w:t>а также обоснование возможности привлечения</w:t>
      </w:r>
    </w:p>
    <w:p w:rsidR="00514B55" w:rsidRDefault="00514B55">
      <w:pPr>
        <w:pStyle w:val="ConsPlusNormal"/>
        <w:jc w:val="center"/>
      </w:pPr>
      <w:r>
        <w:lastRenderedPageBreak/>
        <w:t>средств внебюджетных источников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ind w:firstLine="540"/>
        <w:jc w:val="both"/>
      </w:pPr>
      <w:r>
        <w:t>Объемы финансирования Программы за счет средств республиканского бюджета Республики Дагестан носят прогнозный характер и ежегодно подлежат уточнению в установленном порядке при формировании проекта республиканского бюджета Республики Дагестана на соответствующий год и на плановый период, исходя из его возможностей.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Мероприятия по организационному обеспечению Программы, а также мероприятия, реализация которых входит в служебные обязанности работников органов исполнительной власти Республики Дагестан или учреждений, находящихся в ведении органов исполнительной власти Республики Дагестан, финансируются за счет расходов, связанных с текущей деятельностью исполнителей, и не требуют дополнительных расходов в рамках Программы.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В ходе реализации Программы перечень мероприятий может корректироваться на основе анализа полученных результатов, а объемы финансирования подлежат уточнению с учетом разработанных технико-экономических обоснований и возможностей республиканского бюджета Республики Дагестан.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Предельный объем финансирования Программы из республиканского бюджета Республики Дагестан составит 90132,0 тыс. рублей.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Реализация Программы осуществляется в соответствии с планом реализации Программы (далее - план), разрабатываемым на 2018-2020 годы и содержащим перечень наиболее важных социально значимых контрольных событий Программы с указанием их сроков и ожидаемых результатов, а также бюджетных ассигнований.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Соисполнители Программы несут ответственность за подготовку и реализацию Программы, а также: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осуществляют ведение ежеквартальной и годовой отчетности по реализации Программы;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готовят доклады о ходе реализации Программы, представляют ответственному исполнителю Программы статистическую, справочную и аналитическую информацию о реализации программных мероприятий;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готовят при необходимости в установленном порядке предложения по уточнению перечня мероприятий Программы, уточняют затраты на осуществление ее мероприятий, а также механизм их реализации;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осуществляют отбор на конкурсной основе исполнителей работ и услуг, а также поставщиков продукции по каждому мероприятию Программы в пределах своей компетенции;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организуют размещение информации, в том числе в электронном виде, о ходе и результатах реализации Программы, финансировании мероприятий, привлечении внебюджетных средств, проведении конкурсов на участие в ее реализации;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обеспечивают эффективное использование средств, выделяемых на реализацию Программы.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center"/>
        <w:outlineLvl w:val="1"/>
      </w:pPr>
      <w:r>
        <w:t>VI. Меры государственного регулирования, направленные</w:t>
      </w:r>
    </w:p>
    <w:p w:rsidR="00514B55" w:rsidRDefault="00514B55">
      <w:pPr>
        <w:pStyle w:val="ConsPlusNormal"/>
        <w:jc w:val="center"/>
      </w:pPr>
      <w:r>
        <w:t>на достижение целей и результатов Программы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ind w:firstLine="540"/>
        <w:jc w:val="both"/>
      </w:pPr>
      <w:r>
        <w:t xml:space="preserve">Координацию, организацию управления и </w:t>
      </w:r>
      <w:proofErr w:type="gramStart"/>
      <w:r>
        <w:t>контроль за</w:t>
      </w:r>
      <w:proofErr w:type="gramEnd"/>
      <w:r>
        <w:t xml:space="preserve"> реализацией Программы осуществляет ответственный исполнитель - Министерство печати и информации Республики Дагестан.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lastRenderedPageBreak/>
        <w:t>Соисполнители Программы несут ответственность за качественное и своевременное выполнение мероприятий Программы, рациональное использование выделяемых средств.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Для выполнения конкретных мероприятий могут создаваться межведомственные рабочие группы по инициативе соисполнителей Программы.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При отсутствии финансирования программных мероприятий либо в случае необходимости соисполнители Программы направляют мотивированные предложения о внесении изменений в Программу.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Ход и результаты выполнения мероприятий Программы могут быть рассмотрены на заседаниях Правительства Республики Дагестан с заслушиванием отчетов исполнителя и соисполнителей Программы и освещены в средствах массовой информации.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center"/>
        <w:outlineLvl w:val="1"/>
      </w:pPr>
      <w:r>
        <w:t>VII. Перечень мероприятий Программы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ind w:firstLine="540"/>
        <w:jc w:val="both"/>
      </w:pPr>
      <w:r>
        <w:t>Программа реализуется с опорой на принципы: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активной информационной политики в сфере противодействия и профилактики проявлений экстремизма и терроризма, с опорой на многовековое культурно-историческое наследие и позитивный опыт культурной интеграции многоконфессионального и многонационального общества Республики Дагестан;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социальной поддержки (опора на конструктивные общественные инициативы, привлечение социально активной части населения для реализации целей и задач Программы);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активного противодействия и профилактики проявлений экстремизма и терроризма. Активная политика реализации Программы направлена на своевременное, точное выявление источников угроз и опережающее реагирование на них;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согласованного управления (комплексность, межведомственная координация и регулярный контроль степени достижения целей и задач Программы);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реалистичности (использование обратной связи, мониторинг реализации целей и задач Программы).</w:t>
      </w:r>
    </w:p>
    <w:p w:rsidR="00514B55" w:rsidRDefault="00492557">
      <w:pPr>
        <w:pStyle w:val="ConsPlusNormal"/>
        <w:spacing w:before="220"/>
        <w:ind w:firstLine="540"/>
        <w:jc w:val="both"/>
      </w:pPr>
      <w:hyperlink w:anchor="P275" w:history="1">
        <w:r w:rsidR="00514B55">
          <w:rPr>
            <w:color w:val="0000FF"/>
          </w:rPr>
          <w:t>Перечень</w:t>
        </w:r>
      </w:hyperlink>
      <w:r w:rsidR="00514B55">
        <w:t xml:space="preserve"> мероприятий Программы приведен в приложении N 2.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center"/>
        <w:outlineLvl w:val="1"/>
      </w:pPr>
      <w:r>
        <w:t>VIII. Описание методики проведения оценки эффективности</w:t>
      </w:r>
    </w:p>
    <w:p w:rsidR="00514B55" w:rsidRDefault="00514B55">
      <w:pPr>
        <w:pStyle w:val="ConsPlusNormal"/>
        <w:jc w:val="center"/>
      </w:pPr>
      <w:r>
        <w:t>Программы, ожидаемых результатов ее реализации и их влияния</w:t>
      </w:r>
    </w:p>
    <w:p w:rsidR="00514B55" w:rsidRDefault="00514B55">
      <w:pPr>
        <w:pStyle w:val="ConsPlusNormal"/>
        <w:jc w:val="center"/>
      </w:pPr>
      <w:r>
        <w:t>на общественно-политическую ситуацию в республике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ind w:firstLine="540"/>
        <w:jc w:val="both"/>
      </w:pPr>
      <w:r>
        <w:t>Реализация Программы должна привести к следующим результатам: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усиление защищенности от распространения идеологии экстремизма и терроризма на территории Республики Дагестан;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повышение координации органов государственной власти республики, органов местного самоуправления и институтов гражданского общества в сфере комплексного противодействия идеологии экстремизма и терроризма;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повышение ответственности органов государственной власти республики, органов местного самоуправления за выполнение работы по противодействию идеологии экстремизма и терроризма;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обновление и обогащение методических форм работы с молодежью;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lastRenderedPageBreak/>
        <w:t>оздоровление духовно-нравственного климата в обществе;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повышение доверия граждан к органам государственной власти республики и правоохранительным органам;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укрепление безопасности республики.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Практическими результатами реализации программных мероприятий должны стать: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повышение эффективности работы пресс-служб органов власти, повышение информированности граждан о работе органов власти в области идеологического противодействия экстремизму и терроризму;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улучшение качества журналистских работ, повышение эффективности средств массовой информации республики в идеологическом противодействии экстремизму и терроризму, усиление информационной открытости власти;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совершенствование системы информационного противодействия экстремизму и терроризму, изменение общественного мнения в сторону неприятия всеми слоями дагестанского общества любых проявлений экстремизма;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 xml:space="preserve">усиление факторов формирования </w:t>
      </w:r>
      <w:proofErr w:type="spellStart"/>
      <w:r>
        <w:t>общедагестанской</w:t>
      </w:r>
      <w:proofErr w:type="spellEnd"/>
      <w:r>
        <w:t>, общероссийской идентичности, укрепление государственности, межнациональных отношений, снижение уровня религиозного противостояния;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вовлечение молодежи в мероприятия по профилактике экстремизма и терроризма;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 xml:space="preserve">сокращение пособнической базы </w:t>
      </w:r>
      <w:proofErr w:type="spellStart"/>
      <w:r>
        <w:t>бандподполья</w:t>
      </w:r>
      <w:proofErr w:type="spellEnd"/>
      <w:r>
        <w:t>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формирование гражданского, патриотического сознания, духовно-нравственной основы личности, укрепление дружбы между народами Дагестана и между народами России;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повышение правовой грамотности специалистов по работе с молодежью при муниципалитетах;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повышение образовательного уровня молодежи, обучающейся в религиозных образовательных учреждениях.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Оценка эффективности реализации Программы осуществляется на основе социологических исследований, проводимых по заказу Министерства печати и информации Республики Дагестан, позволяющих установить динамику изменений целевых индикаторов Программы.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Мониторинг (оценка) эффективности реализации государственной программы осуществляется путем присвоения каждому целевому индикатору соответствующего балла: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при выполнении целевого индикатора - 0 баллов;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при увеличении целевого индикатора - плюс 1 балл за каждый процент увеличения;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при снижении целевого индикатора - минус 1 балл за каждый процент снижения.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 xml:space="preserve">Оценка эффективности реализации Программы осуществляется по форме согласно </w:t>
      </w:r>
      <w:hyperlink w:anchor="P953" w:history="1">
        <w:r>
          <w:rPr>
            <w:color w:val="0000FF"/>
          </w:rPr>
          <w:t>приложению N 3</w:t>
        </w:r>
      </w:hyperlink>
      <w:r>
        <w:t>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 xml:space="preserve">Оценка эффективности выполнения Программы проводится для обеспечения ответственного исполнителя, иных заинтересованных органов государственной власти республики оперативной информацией о ходе и промежуточных результатах достижения цели, решения </w:t>
      </w:r>
      <w:r>
        <w:lastRenderedPageBreak/>
        <w:t>задач и выполнения мероприятий Программы. Результаты оценки эффективности используются для корректировки плана, а также для подготовки предложений о внесении в установленном порядке изменений в Программу.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Оценка осуществляется в целом по итогам реализации Программы. При выполнении в установленные сроки не менее 90 проц. запланированных мероприятий и достижении не менее 90 ожидаемых значений показателей (индикаторов) степень исполнения плана признается высокой.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Степень исполнения плана считается удовлетворительной в случае исполнения в установленные сроки не менее 75 проц. запланированных мероприятий и достижения не менее 75 значений показателей (индикаторов).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При более низких значениях показателей исполнения плана данной работе дается неудовлетворительная оценка.</w:t>
      </w:r>
    </w:p>
    <w:p w:rsidR="00514B55" w:rsidRDefault="00514B55">
      <w:pPr>
        <w:pStyle w:val="ConsPlusNormal"/>
        <w:spacing w:before="220"/>
        <w:ind w:firstLine="540"/>
        <w:jc w:val="both"/>
      </w:pPr>
      <w:r>
        <w:t>Неудовлетворительная оценка исполнения плана по реализации Программы подлежит дополнительной проверке в рамках экспертной оценки, в ходе которой производятся анализ и ранжирование значимости мероприятий, а также анализ причин неисполнения мероприятий (нарушения сроков), несоответствия полученных и плановых результатов.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right"/>
        <w:outlineLvl w:val="1"/>
      </w:pPr>
      <w:r>
        <w:t>Приложение N 1</w:t>
      </w:r>
    </w:p>
    <w:p w:rsidR="00514B55" w:rsidRDefault="00514B55">
      <w:pPr>
        <w:pStyle w:val="ConsPlusNormal"/>
        <w:jc w:val="right"/>
      </w:pPr>
      <w:r>
        <w:t>к государственной программе</w:t>
      </w:r>
    </w:p>
    <w:p w:rsidR="00514B55" w:rsidRDefault="00514B55">
      <w:pPr>
        <w:pStyle w:val="ConsPlusNormal"/>
        <w:jc w:val="right"/>
      </w:pPr>
      <w:r>
        <w:t>Республики Дагестан "</w:t>
      </w:r>
      <w:proofErr w:type="gramStart"/>
      <w:r>
        <w:t>Комплексная</w:t>
      </w:r>
      <w:proofErr w:type="gramEnd"/>
    </w:p>
    <w:p w:rsidR="00514B55" w:rsidRDefault="00514B55">
      <w:pPr>
        <w:pStyle w:val="ConsPlusNormal"/>
        <w:jc w:val="right"/>
      </w:pPr>
      <w:r>
        <w:t>программа противодействия идеологии</w:t>
      </w:r>
    </w:p>
    <w:p w:rsidR="00514B55" w:rsidRDefault="00514B55">
      <w:pPr>
        <w:pStyle w:val="ConsPlusNormal"/>
        <w:jc w:val="right"/>
      </w:pPr>
      <w:r>
        <w:t>терроризма в Республике Дагестан"</w:t>
      </w:r>
    </w:p>
    <w:p w:rsidR="00514B55" w:rsidRDefault="00514B55">
      <w:pPr>
        <w:pStyle w:val="ConsPlusNormal"/>
        <w:jc w:val="right"/>
      </w:pPr>
      <w:r>
        <w:t>на 2018-2020 годы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center"/>
      </w:pPr>
      <w:bookmarkStart w:id="2" w:name="P211"/>
      <w:bookmarkEnd w:id="2"/>
      <w:r>
        <w:t>ПЕРЕЧЕНЬ</w:t>
      </w:r>
    </w:p>
    <w:p w:rsidR="00514B55" w:rsidRDefault="00514B55">
      <w:pPr>
        <w:pStyle w:val="ConsPlusNormal"/>
        <w:jc w:val="center"/>
      </w:pPr>
      <w:r>
        <w:t xml:space="preserve">ЦЕЛЕВЫХ ПОКАЗАТЕЛЕЙ (ИНДИКАТОРОВ) </w:t>
      </w:r>
      <w:proofErr w:type="gramStart"/>
      <w:r>
        <w:t>ГОСУДАРСТВЕННОЙ</w:t>
      </w:r>
      <w:proofErr w:type="gramEnd"/>
    </w:p>
    <w:p w:rsidR="00514B55" w:rsidRDefault="00514B55">
      <w:pPr>
        <w:pStyle w:val="ConsPlusNormal"/>
        <w:jc w:val="center"/>
      </w:pPr>
      <w:r>
        <w:t>ПРОГРАММЫ РЕСПУБЛИКИ ДАГЕСТАН "</w:t>
      </w:r>
      <w:proofErr w:type="gramStart"/>
      <w:r>
        <w:t>КОМПЛЕКСНАЯ</w:t>
      </w:r>
      <w:proofErr w:type="gramEnd"/>
    </w:p>
    <w:p w:rsidR="00514B55" w:rsidRDefault="00514B55">
      <w:pPr>
        <w:pStyle w:val="ConsPlusNormal"/>
        <w:jc w:val="center"/>
      </w:pPr>
      <w:r>
        <w:t>ПРОГРАММА ПРОТИВОДЕЙСТВИЯ ИДЕОЛОГИИ ТЕРРОРИЗМА</w:t>
      </w:r>
    </w:p>
    <w:p w:rsidR="00514B55" w:rsidRDefault="00514B55">
      <w:pPr>
        <w:pStyle w:val="ConsPlusNormal"/>
        <w:jc w:val="center"/>
      </w:pPr>
      <w:r>
        <w:t>В РЕСПУБЛИКЕ ДАГЕСТАН" НА 2018-2020 ГОДЫ</w:t>
      </w:r>
    </w:p>
    <w:p w:rsidR="00514B55" w:rsidRDefault="00514B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3685"/>
        <w:gridCol w:w="2268"/>
        <w:gridCol w:w="850"/>
        <w:gridCol w:w="850"/>
        <w:gridCol w:w="794"/>
      </w:tblGrid>
      <w:tr w:rsidR="00514B55">
        <w:tc>
          <w:tcPr>
            <w:tcW w:w="538" w:type="dxa"/>
          </w:tcPr>
          <w:p w:rsidR="00514B55" w:rsidRDefault="00514B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5" w:type="dxa"/>
          </w:tcPr>
          <w:p w:rsidR="00514B55" w:rsidRDefault="00514B55">
            <w:pPr>
              <w:pStyle w:val="ConsPlusNormal"/>
              <w:jc w:val="center"/>
            </w:pPr>
            <w:r>
              <w:t>Наименование целевых показателей (индикаторов)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514B55" w:rsidRDefault="00514B5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850" w:type="dxa"/>
          </w:tcPr>
          <w:p w:rsidR="00514B55" w:rsidRDefault="00514B5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794" w:type="dxa"/>
          </w:tcPr>
          <w:p w:rsidR="00514B55" w:rsidRDefault="00514B55">
            <w:pPr>
              <w:pStyle w:val="ConsPlusNormal"/>
              <w:jc w:val="center"/>
            </w:pPr>
            <w:r>
              <w:t>2020</w:t>
            </w:r>
          </w:p>
        </w:tc>
      </w:tr>
      <w:tr w:rsidR="00514B55">
        <w:tc>
          <w:tcPr>
            <w:tcW w:w="538" w:type="dxa"/>
          </w:tcPr>
          <w:p w:rsidR="00514B55" w:rsidRDefault="00514B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514B55" w:rsidRDefault="00514B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514B55" w:rsidRDefault="00514B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514B55" w:rsidRDefault="00514B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514B55" w:rsidRDefault="00514B55">
            <w:pPr>
              <w:pStyle w:val="ConsPlusNormal"/>
              <w:jc w:val="center"/>
            </w:pPr>
            <w:r>
              <w:t>6</w:t>
            </w:r>
          </w:p>
        </w:tc>
      </w:tr>
      <w:tr w:rsidR="00514B55">
        <w:tc>
          <w:tcPr>
            <w:tcW w:w="538" w:type="dxa"/>
          </w:tcPr>
          <w:p w:rsidR="00514B55" w:rsidRDefault="00514B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</w:tcPr>
          <w:p w:rsidR="00514B55" w:rsidRDefault="00514B55">
            <w:pPr>
              <w:pStyle w:val="ConsPlusNormal"/>
            </w:pPr>
            <w:r>
              <w:t>Доля населения, приверженного идеям экстремизма и терроризма (не скрывающего свою принадлежность к националистическим и религиозным организациям, допускающим использование силовых методов)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t xml:space="preserve">проц. (базовый показатель определяется на основе исследования ЦРСК ИС РАН </w:t>
            </w:r>
            <w:hyperlink w:anchor="P261" w:history="1">
              <w:r>
                <w:rPr>
                  <w:color w:val="0000FF"/>
                </w:rPr>
                <w:t>&lt;1&gt;</w:t>
              </w:r>
            </w:hyperlink>
            <w:r>
              <w:t xml:space="preserve"> совместно с ДГУ </w:t>
            </w:r>
            <w:hyperlink w:anchor="P262" w:history="1">
              <w:r>
                <w:rPr>
                  <w:color w:val="0000FF"/>
                </w:rPr>
                <w:t>&lt;2&gt;</w:t>
              </w:r>
            </w:hyperlink>
            <w:r>
              <w:t xml:space="preserve"> 4,5 проц.)</w:t>
            </w:r>
          </w:p>
        </w:tc>
        <w:tc>
          <w:tcPr>
            <w:tcW w:w="850" w:type="dxa"/>
          </w:tcPr>
          <w:p w:rsidR="00514B55" w:rsidRDefault="00514B55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850" w:type="dxa"/>
          </w:tcPr>
          <w:p w:rsidR="00514B55" w:rsidRDefault="00514B55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794" w:type="dxa"/>
          </w:tcPr>
          <w:p w:rsidR="00514B55" w:rsidRDefault="00514B55">
            <w:pPr>
              <w:pStyle w:val="ConsPlusNormal"/>
              <w:jc w:val="center"/>
            </w:pPr>
            <w:r>
              <w:t>2,5</w:t>
            </w:r>
          </w:p>
        </w:tc>
      </w:tr>
      <w:tr w:rsidR="00514B55">
        <w:tc>
          <w:tcPr>
            <w:tcW w:w="538" w:type="dxa"/>
          </w:tcPr>
          <w:p w:rsidR="00514B55" w:rsidRDefault="00514B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</w:tcPr>
          <w:p w:rsidR="00514B55" w:rsidRDefault="00514B55">
            <w:pPr>
              <w:pStyle w:val="ConsPlusNormal"/>
            </w:pPr>
            <w:r>
              <w:t xml:space="preserve">Доля населения, приверженного антитеррористической идеологии, прямо указывающего на свое </w:t>
            </w:r>
            <w:r>
              <w:lastRenderedPageBreak/>
              <w:t>категорическое неприятие идей терроризма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lastRenderedPageBreak/>
              <w:t xml:space="preserve">проц. (базовый показатель определяется на </w:t>
            </w:r>
            <w:r>
              <w:lastRenderedPageBreak/>
              <w:t>основе исследования), проц. (базовый показатель определяется на основе исследования ЦРСК ИС РАН совместно с ДГУ, 29,7 проц.)</w:t>
            </w:r>
          </w:p>
        </w:tc>
        <w:tc>
          <w:tcPr>
            <w:tcW w:w="850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30</w:t>
            </w:r>
          </w:p>
        </w:tc>
        <w:tc>
          <w:tcPr>
            <w:tcW w:w="850" w:type="dxa"/>
          </w:tcPr>
          <w:p w:rsidR="00514B55" w:rsidRDefault="00514B55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94" w:type="dxa"/>
          </w:tcPr>
          <w:p w:rsidR="00514B55" w:rsidRDefault="00514B55">
            <w:pPr>
              <w:pStyle w:val="ConsPlusNormal"/>
              <w:jc w:val="center"/>
            </w:pPr>
            <w:r>
              <w:t>40</w:t>
            </w:r>
          </w:p>
        </w:tc>
      </w:tr>
      <w:tr w:rsidR="00514B55">
        <w:tc>
          <w:tcPr>
            <w:tcW w:w="538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685" w:type="dxa"/>
          </w:tcPr>
          <w:p w:rsidR="00514B55" w:rsidRDefault="00514B55">
            <w:pPr>
              <w:pStyle w:val="ConsPlusNormal"/>
            </w:pPr>
            <w:r>
              <w:t xml:space="preserve">Доля населения, оценивающего информационные материалы антитеррористической и </w:t>
            </w:r>
            <w:proofErr w:type="spellStart"/>
            <w:r>
              <w:t>антиэкстремистской</w:t>
            </w:r>
            <w:proofErr w:type="spellEnd"/>
            <w:r>
              <w:t xml:space="preserve"> направленности как часто встречающиеся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t xml:space="preserve">проц. (базовый показатель определяется на основе исследования </w:t>
            </w:r>
            <w:proofErr w:type="spellStart"/>
            <w:r>
              <w:t>Мининформа</w:t>
            </w:r>
            <w:proofErr w:type="spellEnd"/>
            <w:r>
              <w:t xml:space="preserve"> РД, 25 проц.)</w:t>
            </w:r>
          </w:p>
        </w:tc>
        <w:tc>
          <w:tcPr>
            <w:tcW w:w="850" w:type="dxa"/>
          </w:tcPr>
          <w:p w:rsidR="00514B55" w:rsidRDefault="00514B5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50" w:type="dxa"/>
          </w:tcPr>
          <w:p w:rsidR="00514B55" w:rsidRDefault="00514B55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94" w:type="dxa"/>
          </w:tcPr>
          <w:p w:rsidR="00514B55" w:rsidRDefault="00514B55">
            <w:pPr>
              <w:pStyle w:val="ConsPlusNormal"/>
              <w:jc w:val="center"/>
            </w:pPr>
            <w:r>
              <w:t>45</w:t>
            </w:r>
          </w:p>
        </w:tc>
      </w:tr>
      <w:tr w:rsidR="00514B55">
        <w:tc>
          <w:tcPr>
            <w:tcW w:w="538" w:type="dxa"/>
          </w:tcPr>
          <w:p w:rsidR="00514B55" w:rsidRDefault="00514B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</w:tcPr>
          <w:p w:rsidR="00514B55" w:rsidRDefault="00514B55">
            <w:pPr>
              <w:pStyle w:val="ConsPlusNormal"/>
            </w:pPr>
            <w:r>
              <w:t>Увеличение количества публикаций в религиозных средствах массовой информации, издаваемых в Республике Дагестан, направленных на противодействие идеологии экстремизма и терроризма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t>проц. (базовый показатель определяется по итогам анализа средств массовой информации, проведенного в ходе социологических исследований за 2017 год)</w:t>
            </w:r>
          </w:p>
        </w:tc>
        <w:tc>
          <w:tcPr>
            <w:tcW w:w="850" w:type="dxa"/>
          </w:tcPr>
          <w:p w:rsidR="00514B55" w:rsidRDefault="00514B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514B55" w:rsidRDefault="00514B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514B55" w:rsidRDefault="00514B55">
            <w:pPr>
              <w:pStyle w:val="ConsPlusNormal"/>
              <w:jc w:val="center"/>
            </w:pPr>
            <w:r>
              <w:t>5</w:t>
            </w:r>
          </w:p>
        </w:tc>
      </w:tr>
      <w:tr w:rsidR="00514B55">
        <w:tc>
          <w:tcPr>
            <w:tcW w:w="538" w:type="dxa"/>
          </w:tcPr>
          <w:p w:rsidR="00514B55" w:rsidRDefault="00514B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</w:tcPr>
          <w:p w:rsidR="00514B55" w:rsidRDefault="00514B55">
            <w:pPr>
              <w:pStyle w:val="ConsPlusNormal"/>
            </w:pPr>
            <w:r>
              <w:t>Доля населения, знающего о правовых аспектах противодействия экстремизму и терроризму (действующих горячих линиях правоохранительных органов, служб социальной и психологической поддержки, мерах наказания, предусмотренных статьями за преступления террористического и экстремистского характера, способах прекращения участия в террористической деятельности и др.)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t>проц. (базовый показатель не определен, 0 проц.)</w:t>
            </w:r>
          </w:p>
        </w:tc>
        <w:tc>
          <w:tcPr>
            <w:tcW w:w="850" w:type="dxa"/>
          </w:tcPr>
          <w:p w:rsidR="00514B55" w:rsidRDefault="00514B5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514B55" w:rsidRDefault="00514B5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94" w:type="dxa"/>
          </w:tcPr>
          <w:p w:rsidR="00514B55" w:rsidRDefault="00514B55">
            <w:pPr>
              <w:pStyle w:val="ConsPlusNormal"/>
              <w:jc w:val="center"/>
            </w:pPr>
            <w:r>
              <w:t>35</w:t>
            </w:r>
          </w:p>
        </w:tc>
      </w:tr>
    </w:tbl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ind w:firstLine="540"/>
        <w:jc w:val="both"/>
      </w:pPr>
      <w:r>
        <w:t>--------------------------------</w:t>
      </w:r>
    </w:p>
    <w:p w:rsidR="00514B55" w:rsidRDefault="00514B55">
      <w:pPr>
        <w:pStyle w:val="ConsPlusNormal"/>
        <w:spacing w:before="220"/>
        <w:ind w:firstLine="540"/>
        <w:jc w:val="both"/>
      </w:pPr>
      <w:bookmarkStart w:id="3" w:name="P261"/>
      <w:bookmarkEnd w:id="3"/>
      <w:r>
        <w:t xml:space="preserve">&lt;1&gt; Центр региональной социологии и </w:t>
      </w:r>
      <w:proofErr w:type="spellStart"/>
      <w:r>
        <w:t>конфликтологии</w:t>
      </w:r>
      <w:proofErr w:type="spellEnd"/>
      <w:r>
        <w:t xml:space="preserve"> Института социологии Российской академии наук.</w:t>
      </w:r>
    </w:p>
    <w:p w:rsidR="00514B55" w:rsidRDefault="00514B55">
      <w:pPr>
        <w:pStyle w:val="ConsPlusNormal"/>
        <w:spacing w:before="220"/>
        <w:ind w:firstLine="540"/>
        <w:jc w:val="both"/>
      </w:pPr>
      <w:bookmarkStart w:id="4" w:name="P262"/>
      <w:bookmarkEnd w:id="4"/>
      <w:r>
        <w:t>&lt;2&gt; Дагестанский государственный университет.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sectPr w:rsidR="00514B55" w:rsidSect="00DB6B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4B55" w:rsidRDefault="00514B55">
      <w:pPr>
        <w:pStyle w:val="ConsPlusNormal"/>
        <w:jc w:val="right"/>
        <w:outlineLvl w:val="1"/>
      </w:pPr>
      <w:r>
        <w:lastRenderedPageBreak/>
        <w:t>Приложение N 2</w:t>
      </w:r>
    </w:p>
    <w:p w:rsidR="00514B55" w:rsidRDefault="00514B55">
      <w:pPr>
        <w:pStyle w:val="ConsPlusNormal"/>
        <w:jc w:val="right"/>
      </w:pPr>
      <w:r>
        <w:t>к государственной программе</w:t>
      </w:r>
    </w:p>
    <w:p w:rsidR="00514B55" w:rsidRDefault="00514B55">
      <w:pPr>
        <w:pStyle w:val="ConsPlusNormal"/>
        <w:jc w:val="right"/>
      </w:pPr>
      <w:r>
        <w:t>Республики Дагестан "</w:t>
      </w:r>
      <w:proofErr w:type="gramStart"/>
      <w:r>
        <w:t>Комплексная</w:t>
      </w:r>
      <w:proofErr w:type="gramEnd"/>
    </w:p>
    <w:p w:rsidR="00514B55" w:rsidRDefault="00514B55">
      <w:pPr>
        <w:pStyle w:val="ConsPlusNormal"/>
        <w:jc w:val="right"/>
      </w:pPr>
      <w:r>
        <w:t>программа противодействия идеологии</w:t>
      </w:r>
    </w:p>
    <w:p w:rsidR="00514B55" w:rsidRDefault="00514B55">
      <w:pPr>
        <w:pStyle w:val="ConsPlusNormal"/>
        <w:jc w:val="right"/>
      </w:pPr>
      <w:r>
        <w:t>терроризма в Республике Дагестан"</w:t>
      </w:r>
    </w:p>
    <w:p w:rsidR="00514B55" w:rsidRDefault="00514B55">
      <w:pPr>
        <w:pStyle w:val="ConsPlusNormal"/>
        <w:jc w:val="right"/>
      </w:pPr>
      <w:r>
        <w:t>на 2018-2020 годы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center"/>
      </w:pPr>
      <w:bookmarkStart w:id="5" w:name="P275"/>
      <w:bookmarkEnd w:id="5"/>
      <w:r>
        <w:t>ПЕРЕЧЕНЬ</w:t>
      </w:r>
    </w:p>
    <w:p w:rsidR="00514B55" w:rsidRDefault="00514B55">
      <w:pPr>
        <w:pStyle w:val="ConsPlusNormal"/>
        <w:jc w:val="center"/>
      </w:pPr>
      <w:r>
        <w:t>МЕРОПРИЯТИЙ ГОСУДАРСТВЕННОЙ ПРОГРАММЫ РЕСПУБЛИКИ ДАГЕСТАН</w:t>
      </w:r>
    </w:p>
    <w:p w:rsidR="00514B55" w:rsidRDefault="00514B55">
      <w:pPr>
        <w:pStyle w:val="ConsPlusNormal"/>
        <w:jc w:val="center"/>
      </w:pPr>
      <w:r>
        <w:t>"КОМПЛЕКСНАЯ ПРОГРАММА ПРОТИВОДЕЙСТВИЯ ИДЕОЛОГИИ ТЕРРОРИЗМА</w:t>
      </w:r>
    </w:p>
    <w:p w:rsidR="00514B55" w:rsidRDefault="00514B55">
      <w:pPr>
        <w:pStyle w:val="ConsPlusNormal"/>
        <w:jc w:val="center"/>
      </w:pPr>
      <w:r>
        <w:t>В РЕСПУБЛИКЕ ДАГЕСТАН" НА 2018-2020 ГОДЫ</w:t>
      </w:r>
    </w:p>
    <w:p w:rsidR="00514B55" w:rsidRDefault="00514B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948"/>
        <w:gridCol w:w="2268"/>
        <w:gridCol w:w="1474"/>
        <w:gridCol w:w="2891"/>
        <w:gridCol w:w="989"/>
        <w:gridCol w:w="989"/>
        <w:gridCol w:w="1003"/>
        <w:gridCol w:w="1325"/>
      </w:tblGrid>
      <w:tr w:rsidR="00514B55">
        <w:tc>
          <w:tcPr>
            <w:tcW w:w="510" w:type="dxa"/>
            <w:vMerge w:val="restart"/>
          </w:tcPr>
          <w:p w:rsidR="00514B55" w:rsidRDefault="00514B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48" w:type="dxa"/>
            <w:vMerge w:val="restart"/>
          </w:tcPr>
          <w:p w:rsidR="00514B55" w:rsidRDefault="00514B55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268" w:type="dxa"/>
            <w:vMerge w:val="restart"/>
          </w:tcPr>
          <w:p w:rsidR="00514B55" w:rsidRDefault="00514B55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1474" w:type="dxa"/>
            <w:vMerge w:val="restart"/>
          </w:tcPr>
          <w:p w:rsidR="00514B55" w:rsidRDefault="00514B55">
            <w:pPr>
              <w:pStyle w:val="ConsPlusNormal"/>
              <w:jc w:val="center"/>
            </w:pPr>
            <w:r>
              <w:t>Сроки исполнения</w:t>
            </w:r>
          </w:p>
        </w:tc>
        <w:tc>
          <w:tcPr>
            <w:tcW w:w="2891" w:type="dxa"/>
            <w:vMerge w:val="restart"/>
          </w:tcPr>
          <w:p w:rsidR="00514B55" w:rsidRDefault="00514B55">
            <w:pPr>
              <w:pStyle w:val="ConsPlusNormal"/>
              <w:jc w:val="center"/>
            </w:pPr>
            <w:r>
              <w:t>Ожидаемый результат</w:t>
            </w:r>
          </w:p>
        </w:tc>
        <w:tc>
          <w:tcPr>
            <w:tcW w:w="4306" w:type="dxa"/>
            <w:gridSpan w:val="4"/>
          </w:tcPr>
          <w:p w:rsidR="00514B55" w:rsidRDefault="00514B55">
            <w:pPr>
              <w:pStyle w:val="ConsPlusNormal"/>
              <w:jc w:val="center"/>
            </w:pPr>
            <w:r>
              <w:t>Объем финансирования, тыс. руб.</w:t>
            </w:r>
          </w:p>
        </w:tc>
      </w:tr>
      <w:tr w:rsidR="00514B55">
        <w:tc>
          <w:tcPr>
            <w:tcW w:w="510" w:type="dxa"/>
            <w:vMerge/>
          </w:tcPr>
          <w:p w:rsidR="00514B55" w:rsidRDefault="00514B55"/>
        </w:tc>
        <w:tc>
          <w:tcPr>
            <w:tcW w:w="2948" w:type="dxa"/>
            <w:vMerge/>
          </w:tcPr>
          <w:p w:rsidR="00514B55" w:rsidRDefault="00514B55"/>
        </w:tc>
        <w:tc>
          <w:tcPr>
            <w:tcW w:w="2268" w:type="dxa"/>
            <w:vMerge/>
          </w:tcPr>
          <w:p w:rsidR="00514B55" w:rsidRDefault="00514B55"/>
        </w:tc>
        <w:tc>
          <w:tcPr>
            <w:tcW w:w="1474" w:type="dxa"/>
            <w:vMerge/>
          </w:tcPr>
          <w:p w:rsidR="00514B55" w:rsidRDefault="00514B55"/>
        </w:tc>
        <w:tc>
          <w:tcPr>
            <w:tcW w:w="2891" w:type="dxa"/>
            <w:vMerge/>
          </w:tcPr>
          <w:p w:rsidR="00514B55" w:rsidRDefault="00514B55"/>
        </w:tc>
        <w:tc>
          <w:tcPr>
            <w:tcW w:w="989" w:type="dxa"/>
            <w:vMerge w:val="restart"/>
          </w:tcPr>
          <w:p w:rsidR="00514B55" w:rsidRDefault="00514B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17" w:type="dxa"/>
            <w:gridSpan w:val="3"/>
          </w:tcPr>
          <w:p w:rsidR="00514B55" w:rsidRDefault="00514B55">
            <w:pPr>
              <w:pStyle w:val="ConsPlusNormal"/>
              <w:jc w:val="center"/>
            </w:pPr>
            <w:r>
              <w:t>в том числе по годам</w:t>
            </w:r>
          </w:p>
        </w:tc>
      </w:tr>
      <w:tr w:rsidR="00514B55">
        <w:tc>
          <w:tcPr>
            <w:tcW w:w="510" w:type="dxa"/>
            <w:vMerge/>
          </w:tcPr>
          <w:p w:rsidR="00514B55" w:rsidRDefault="00514B55"/>
        </w:tc>
        <w:tc>
          <w:tcPr>
            <w:tcW w:w="2948" w:type="dxa"/>
            <w:vMerge/>
          </w:tcPr>
          <w:p w:rsidR="00514B55" w:rsidRDefault="00514B55"/>
        </w:tc>
        <w:tc>
          <w:tcPr>
            <w:tcW w:w="2268" w:type="dxa"/>
            <w:vMerge/>
          </w:tcPr>
          <w:p w:rsidR="00514B55" w:rsidRDefault="00514B55"/>
        </w:tc>
        <w:tc>
          <w:tcPr>
            <w:tcW w:w="1474" w:type="dxa"/>
            <w:vMerge/>
          </w:tcPr>
          <w:p w:rsidR="00514B55" w:rsidRDefault="00514B55"/>
        </w:tc>
        <w:tc>
          <w:tcPr>
            <w:tcW w:w="2891" w:type="dxa"/>
            <w:vMerge/>
          </w:tcPr>
          <w:p w:rsidR="00514B55" w:rsidRDefault="00514B55"/>
        </w:tc>
        <w:tc>
          <w:tcPr>
            <w:tcW w:w="989" w:type="dxa"/>
            <w:vMerge/>
          </w:tcPr>
          <w:p w:rsidR="00514B55" w:rsidRDefault="00514B55"/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2018 г.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2020 г.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9</w:t>
            </w:r>
          </w:p>
        </w:tc>
      </w:tr>
      <w:tr w:rsidR="00514B55">
        <w:tc>
          <w:tcPr>
            <w:tcW w:w="14397" w:type="dxa"/>
            <w:gridSpan w:val="9"/>
          </w:tcPr>
          <w:p w:rsidR="00514B55" w:rsidRDefault="00514B55">
            <w:pPr>
              <w:pStyle w:val="ConsPlusNormal"/>
              <w:jc w:val="center"/>
              <w:outlineLvl w:val="2"/>
            </w:pPr>
            <w:r>
              <w:t>Мероприятия исследовательского и аналитического характера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Приобретение неисключительных прав на программное обеспечение для проведения мероприятий по мониторингу и аналитике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I квартал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выявление источников / носителей информационных угроз на республиканском и муниципальном уровнях;</w:t>
            </w:r>
          </w:p>
          <w:p w:rsidR="00514B55" w:rsidRDefault="00514B55">
            <w:pPr>
              <w:pStyle w:val="ConsPlusNormal"/>
            </w:pPr>
            <w:r>
              <w:t>выявление противоправной информации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5400,0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1800,0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1800,0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1800,0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Проведение социологических исследований, направленных на изучение уровня доверия к информационным каналам, изучения общественного мнения в области </w:t>
            </w:r>
            <w:r>
              <w:lastRenderedPageBreak/>
              <w:t>противодействия идеологии терроризма и экстремизма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lastRenderedPageBreak/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I, IV кварталы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определение направлений и создание моделей информационно-пропагандистской работы;</w:t>
            </w:r>
          </w:p>
          <w:p w:rsidR="00514B55" w:rsidRDefault="00514B55">
            <w:pPr>
              <w:pStyle w:val="ConsPlusNormal"/>
            </w:pPr>
            <w:r>
              <w:t>измерение результатов информационно-</w:t>
            </w:r>
            <w:r>
              <w:lastRenderedPageBreak/>
              <w:t>разъяснительной и информационно-пропагандистской работы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1200,0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400,0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Организация проведения социологических исследований по актуальным проблемам государственно-конфессиональных отношений и вопросам противодействия идеологии экстремизма и терроризма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IV квартал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определение степени влияния идеологии религиозного экстремизма в молодежной среде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200,0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Осуществление анализа </w:t>
            </w:r>
            <w:proofErr w:type="gramStart"/>
            <w:r>
              <w:t>практики преподавания вопросов противодействия идеологии терроризма</w:t>
            </w:r>
            <w:proofErr w:type="gramEnd"/>
            <w:r>
              <w:t xml:space="preserve"> в рамках курсов "Основы безопасности жизнедеятельности", "Основы религиозных культур и светской этики", а также практики использования в учебном процессе иных учебных материалов, раскрывающих преступную сущность идеологии терроризма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II квартал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подготовка и распространение в образовательных организациях методических рекомендаций, посвященных вопросам противодействия идеологии терроризма;</w:t>
            </w:r>
          </w:p>
          <w:p w:rsidR="00514B55" w:rsidRDefault="00514B55">
            <w:pPr>
              <w:pStyle w:val="ConsPlusNormal"/>
            </w:pPr>
            <w:r>
              <w:t>формирование и совершенствование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 ее восприятия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20,0</w:t>
            </w:r>
          </w:p>
        </w:tc>
      </w:tr>
      <w:tr w:rsidR="00514B55">
        <w:tc>
          <w:tcPr>
            <w:tcW w:w="14397" w:type="dxa"/>
            <w:gridSpan w:val="9"/>
          </w:tcPr>
          <w:p w:rsidR="00514B55" w:rsidRDefault="00514B55">
            <w:pPr>
              <w:pStyle w:val="ConsPlusNormal"/>
              <w:jc w:val="center"/>
              <w:outlineLvl w:val="2"/>
            </w:pPr>
            <w:r>
              <w:lastRenderedPageBreak/>
              <w:t>Мероприятия по созданию и распространению антитеррористического контента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Организация информационных материалов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ежеквартально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89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89" w:type="dxa"/>
          </w:tcPr>
          <w:p w:rsidR="00514B55" w:rsidRDefault="00514B55">
            <w:pPr>
              <w:pStyle w:val="ConsPlusNormal"/>
            </w:pPr>
          </w:p>
        </w:tc>
        <w:tc>
          <w:tcPr>
            <w:tcW w:w="1003" w:type="dxa"/>
          </w:tcPr>
          <w:p w:rsidR="00514B55" w:rsidRDefault="00514B55">
            <w:pPr>
              <w:pStyle w:val="ConsPlusNormal"/>
            </w:pPr>
          </w:p>
        </w:tc>
        <w:tc>
          <w:tcPr>
            <w:tcW w:w="1325" w:type="dxa"/>
          </w:tcPr>
          <w:p w:rsidR="00514B55" w:rsidRDefault="00514B55">
            <w:pPr>
              <w:pStyle w:val="ConsPlusNormal"/>
            </w:pP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в социальных сетях, </w:t>
            </w:r>
            <w:proofErr w:type="spellStart"/>
            <w:r>
              <w:t>видеохостингах</w:t>
            </w:r>
            <w:proofErr w:type="spellEnd"/>
            <w:r>
              <w:t xml:space="preserve">, </w:t>
            </w:r>
            <w:proofErr w:type="spellStart"/>
            <w:r>
              <w:t>блогохостингах</w:t>
            </w:r>
            <w:proofErr w:type="spellEnd"/>
            <w:r>
              <w:t xml:space="preserve">, </w:t>
            </w:r>
            <w:proofErr w:type="gramStart"/>
            <w:r>
              <w:t>интернет-кинотеатрах</w:t>
            </w:r>
            <w:proofErr w:type="gramEnd"/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повышение в обществе уровня неприятия идеологии терроризма и экстремизма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4500,0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1500,0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в печатных и электронных средствах массовой информации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повышение информированности населения об ответственности, предусмотренной законодательством за ведение, пособничество, оправдание и т.п. террористической и экстремистской деятельности, а также способах прекращения такой деятельности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4355,0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1675,0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1405,0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1275,0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с использованием средств наружной рекламы и агитации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создание в обществе позитивных и созидательных жизненных установок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900,0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800,0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в сетевых изданиях, на интернет-сайтах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нивелирование воздействия идеологии экстремизма и терроризма на население Республики Дагестан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2905,0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1175,0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905,0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825,0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Организация цикла передач с </w:t>
            </w:r>
            <w:r>
              <w:lastRenderedPageBreak/>
              <w:t>участием представителей духовенства в целях воспитания культуры межконфессионального общения, возрождения патриотизма и духовных ценностей народов Республики Дагестан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lastRenderedPageBreak/>
              <w:t>Дагкомрелигия</w:t>
            </w:r>
            <w:proofErr w:type="spellEnd"/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ежеквартальн</w:t>
            </w:r>
            <w:r>
              <w:lastRenderedPageBreak/>
              <w:t>о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lastRenderedPageBreak/>
              <w:t xml:space="preserve">духовно-нравственное, </w:t>
            </w:r>
            <w:r>
              <w:lastRenderedPageBreak/>
              <w:t>гражданско-патриотическое воспитание населения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300,0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100,0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Организация среди населения пропаганды ценностей и основ светского государства, свободы совести и религиозной толерантности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ежеквартально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 xml:space="preserve">усиление факторов формирования </w:t>
            </w:r>
            <w:proofErr w:type="spellStart"/>
            <w:r>
              <w:t>общедагестанской</w:t>
            </w:r>
            <w:proofErr w:type="spellEnd"/>
            <w:r>
              <w:t xml:space="preserve">, общероссийской идентичности, укрепление государственности, снижение уровня </w:t>
            </w:r>
            <w:proofErr w:type="spellStart"/>
            <w:r>
              <w:t>внутриконфессионального</w:t>
            </w:r>
            <w:proofErr w:type="spellEnd"/>
            <w:r>
              <w:t xml:space="preserve"> противостояния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900,0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Оказание содействия СМИ (в </w:t>
            </w:r>
            <w:proofErr w:type="spellStart"/>
            <w:r>
              <w:t>т.ч</w:t>
            </w:r>
            <w:proofErr w:type="spellEnd"/>
            <w:r>
              <w:t>. религиозным) в создании и распространении телевизионных передач, фильмов, роликов, публикаций и статей, направленных на противодействие идеологии экстремизма и терроризма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514B55" w:rsidRDefault="00514B55">
            <w:pPr>
              <w:pStyle w:val="ConsPlusNormal"/>
            </w:pPr>
            <w:r>
              <w:t>ЦИРО "</w:t>
            </w:r>
            <w:proofErr w:type="spellStart"/>
            <w:r>
              <w:t>Муфтият</w:t>
            </w:r>
            <w:proofErr w:type="spellEnd"/>
            <w:r>
              <w:t xml:space="preserve"> Республики Дагестан" (по согласованию)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ежеквартально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усиление информационно-разъяснительной работы среди населения по вопросам противодействия идеологии экстремизма и терроризма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200,0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Создание телевизионного / художественного / документального фильма о традиционных ценностях мировых религий, </w:t>
            </w:r>
            <w:r>
              <w:lastRenderedPageBreak/>
              <w:t>исторически сложившемся взаимном уважении конфессий, народов, религий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lastRenderedPageBreak/>
              <w:t>Минкультуры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IV квартал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 xml:space="preserve">пропаганда в обществе межконфессиональной и религиозной терпимости, повышение качества и эффективности </w:t>
            </w:r>
            <w:r>
              <w:lastRenderedPageBreak/>
              <w:t>информационного противодействия идеологии экстремизма и терроризма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1160,6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320,2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420,2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420,2</w:t>
            </w:r>
          </w:p>
        </w:tc>
      </w:tr>
      <w:tr w:rsidR="00514B55">
        <w:tc>
          <w:tcPr>
            <w:tcW w:w="14397" w:type="dxa"/>
            <w:gridSpan w:val="9"/>
          </w:tcPr>
          <w:p w:rsidR="00514B55" w:rsidRDefault="00514B55">
            <w:pPr>
              <w:pStyle w:val="ConsPlusNormal"/>
              <w:jc w:val="center"/>
              <w:outlineLvl w:val="2"/>
            </w:pPr>
            <w:r>
              <w:lastRenderedPageBreak/>
              <w:t>Мероприятия по совершенствованию подготовки и квалификации специалистов в сфере противодействия идеологии терроризма и экстремизма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Проведение обучающих мероприятий. Обмен опытом работы по противодействию экстремизму и терроризму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I квартал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применение современных практик и передового опыта, повышение квалификации специалистов, работающих в сфере противодействия экстремизму и терроризму;</w:t>
            </w:r>
          </w:p>
          <w:p w:rsidR="00514B55" w:rsidRDefault="00514B55">
            <w:pPr>
              <w:pStyle w:val="ConsPlusNormal"/>
            </w:pPr>
            <w:r>
              <w:t>повышение информированности граждан о работе органов власти в области идеологического противодействия экстремизму и терроризму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1800,0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600,0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Организация и проведение 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октябрь - ноябрь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400,0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Разработка и издание </w:t>
            </w:r>
            <w:r>
              <w:lastRenderedPageBreak/>
              <w:t>методических материалов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lastRenderedPageBreak/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 xml:space="preserve">ежегодно, I-II </w:t>
            </w:r>
            <w:r>
              <w:lastRenderedPageBreak/>
              <w:t>кварталы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lastRenderedPageBreak/>
              <w:t xml:space="preserve">повышение эффективности </w:t>
            </w:r>
            <w:proofErr w:type="spellStart"/>
            <w:r>
              <w:lastRenderedPageBreak/>
              <w:t>антиэкстремистской</w:t>
            </w:r>
            <w:proofErr w:type="spellEnd"/>
            <w:r>
              <w:t xml:space="preserve"> пропаганды в средствах массовой информации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900,0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Разработка и внедрение в Республике Дагестан методики реабилитации несовершеннолетних, находящихся под воздействием идеологии терроризма и религиозного экстремизма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III квартал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формирование гражданского, патриотического сознания, духовно-нравственной основы личности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540,0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180,0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180,0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180,0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Организация семинаров </w:t>
            </w:r>
            <w:proofErr w:type="gramStart"/>
            <w:r>
              <w:t>для специалистов по работе с молодежью в муниципальных образованиях Республики Дагестан по курсу</w:t>
            </w:r>
            <w:proofErr w:type="gramEnd"/>
            <w:r>
              <w:t xml:space="preserve"> "Профилактика экстремизма в молодежной среде"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514B55" w:rsidRDefault="00514B55">
            <w:pPr>
              <w:pStyle w:val="ConsPlusNormal"/>
            </w:pPr>
            <w:r>
              <w:t>органы местного самоуправления муниципальных образований республики (по согласованию)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июнь - август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повышение правовой грамотности специалистов по работе с молодежью в муниципальных образованиях Республики Дагестан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800,0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Разработка и издание методических материалов и пособий, направленных на профилактику идеологии экстремизма и терроризма в молодежной среде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март - декабрь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совершенствование системы противодействия экстремизму и терроризму в молодежной среде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100,0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Издание сборника методических рекомендаций в проведении акций, посвященных профилактике экстремизма и терроризма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2018 г., сентябрь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 xml:space="preserve">методическое обучение воспитанию гражданственности и патриотизма художественными </w:t>
            </w:r>
            <w:r>
              <w:lastRenderedPageBreak/>
              <w:t>средствами разъяснения сущности терроризма и его общественной опасности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100,0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</w:tr>
      <w:tr w:rsidR="00514B55">
        <w:tc>
          <w:tcPr>
            <w:tcW w:w="14397" w:type="dxa"/>
            <w:gridSpan w:val="9"/>
          </w:tcPr>
          <w:p w:rsidR="00514B55" w:rsidRDefault="00514B55">
            <w:pPr>
              <w:pStyle w:val="ConsPlusNormal"/>
              <w:jc w:val="center"/>
              <w:outlineLvl w:val="2"/>
            </w:pPr>
            <w:r>
              <w:lastRenderedPageBreak/>
              <w:t>Научно-практические конференции, форумы, фестивали, выставки, спектакли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Проведение межрегиональной научно-практической конференции по вопросам информационного противодействия идеологии экстремизма и терроризма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Миннац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r>
              <w:t>Общественная палата РД (по согласованию),</w:t>
            </w:r>
          </w:p>
          <w:p w:rsidR="00514B55" w:rsidRDefault="00514B55">
            <w:pPr>
              <w:pStyle w:val="ConsPlusNormal"/>
            </w:pPr>
            <w:r>
              <w:t>ДНЦ РАН (по согласованию)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IV квартал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выработка стратегии идеологической борьбы с экстремизмом и терроризмом, обмен опытом, разработка практических рекомендаций;</w:t>
            </w:r>
          </w:p>
          <w:p w:rsidR="00514B55" w:rsidRDefault="00514B55">
            <w:pPr>
              <w:pStyle w:val="ConsPlusNormal"/>
            </w:pPr>
            <w:r>
              <w:t>формирование у населения неприятия идеологии экстремизма, толерантного отношения к представителям других конфессий;</w:t>
            </w:r>
          </w:p>
          <w:p w:rsidR="00514B55" w:rsidRDefault="00514B55">
            <w:pPr>
              <w:pStyle w:val="ConsPlusNormal"/>
            </w:pPr>
            <w:r>
              <w:t>издание практических рекомендаций, сборников статей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1000,0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Организация и проведение книжного фестиваля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май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воспитание гражданственности и патриотизма;</w:t>
            </w:r>
          </w:p>
          <w:p w:rsidR="00514B55" w:rsidRDefault="00514B55">
            <w:pPr>
              <w:pStyle w:val="ConsPlusNormal"/>
            </w:pPr>
            <w:r>
              <w:t>увеличение охвата населения информацией антитеррористической направленности;</w:t>
            </w:r>
          </w:p>
          <w:p w:rsidR="00514B55" w:rsidRDefault="00514B55">
            <w:pPr>
              <w:pStyle w:val="ConsPlusNormal"/>
            </w:pPr>
            <w:r>
              <w:t>формирование у населения неприятия экстремистской идеологии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1800,0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600,0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Проведение регионального этапа всероссийских спортивных соревнований школьников "Президентские состязания", посвященных 73-й годовщине Великой Победы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май - сентябрь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обеспечение общественной стабильности, мира и согласия, подъема патриотических чувств;</w:t>
            </w:r>
          </w:p>
          <w:p w:rsidR="00514B55" w:rsidRDefault="00514B55">
            <w:pPr>
              <w:pStyle w:val="ConsPlusNormal"/>
            </w:pPr>
            <w:r>
              <w:t>поддержка культурного диалога как важного средства противодействия экстремизму и терроризму;</w:t>
            </w:r>
          </w:p>
          <w:p w:rsidR="00514B55" w:rsidRDefault="00514B55">
            <w:pPr>
              <w:pStyle w:val="ConsPlusNormal"/>
            </w:pPr>
            <w:r>
              <w:t>вовлечение молодежи в мероприятия по профилактике экстремизма и терроризма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800,0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Проведение республиканского смотра-конкурса художественной самодеятельности учащихся "Очаг мой - родной Дагестан"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IV квартал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популяризация и пропаганда культурного, исторического и духовного наследия России, Дагестана и воспитание у подрастающего поколения патриотических чувств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500,0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октябрь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охват профилактической работой детей и подростков, воспитание детей и молодежи в духе патриотизма, религиозной терпимости и толерантности, гражданственности и гуманизма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900,0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Проведение молодежного Северо-Кавказского форума "Мирный Кавказ" на тему применения современных </w:t>
            </w:r>
            <w:r>
              <w:lastRenderedPageBreak/>
              <w:t>практик и передового опыта в работе по профилактике экстремизма в молодежной среде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lastRenderedPageBreak/>
              <w:t>Минмолодежи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Миннац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514B55" w:rsidRDefault="00514B55">
            <w:pPr>
              <w:pStyle w:val="ConsPlusNormal"/>
            </w:pPr>
            <w:r>
              <w:lastRenderedPageBreak/>
              <w:t>органы местного самоуправления муниципальных образований Республики Дагестан (по согласованию)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lastRenderedPageBreak/>
              <w:t>ежегодно, II-III кварталы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 xml:space="preserve">повышение навыков специалистов, работающих в сфере противодействия экстремизму и терроризму в </w:t>
            </w:r>
            <w:r>
              <w:lastRenderedPageBreak/>
              <w:t>СКФО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3000,0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1000,0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Оказание содействия в организации и проведении международного межрелигиозного молодежного форума, направленного на духовно-нравственное и патриотическое воспитание молодежи, укрепление и развитие межконфессиональных и межнациональных отношений в субъектах Российской Федерации и на международном уровне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514B55" w:rsidRDefault="00514B55">
            <w:pPr>
              <w:pStyle w:val="ConsPlusNormal"/>
            </w:pPr>
            <w:r>
              <w:t>Минкультуры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Миннац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r>
              <w:t>ЦИРО "</w:t>
            </w:r>
            <w:proofErr w:type="spellStart"/>
            <w:r>
              <w:t>Муфтият</w:t>
            </w:r>
            <w:proofErr w:type="spellEnd"/>
            <w:r>
              <w:t xml:space="preserve"> Республики Дагестан" (по согласованию),</w:t>
            </w:r>
          </w:p>
          <w:p w:rsidR="00514B55" w:rsidRDefault="00514B55">
            <w:pPr>
              <w:pStyle w:val="ConsPlusNormal"/>
            </w:pPr>
            <w:r>
              <w:t>Махачкалинская и Грозненская епархия Русской православной церкви (по согласованию),</w:t>
            </w:r>
          </w:p>
          <w:p w:rsidR="00514B55" w:rsidRDefault="00514B55">
            <w:pPr>
              <w:pStyle w:val="ConsPlusNormal"/>
            </w:pPr>
            <w:r>
              <w:t>Совет иудейских общин РД (по согласованию)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июль - август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приобщение молодежи к истинным ценностям религий, расширение и укрепление межконфессионального диалога в молодежной среде, нравственно-патриотическое воспитание молодежи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1000,0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Оказание содействия религиозной организации в подготовке и проведении Конгресса мусульманских общин Северного Кавказа, посвященного проблемам сохранения мира и стабильности в обществе, противодействию идеологии экстремизма и терроризма. Издание сборника </w:t>
            </w:r>
            <w:r>
              <w:lastRenderedPageBreak/>
              <w:t>материалов конгресса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lastRenderedPageBreak/>
              <w:t>Дагкомрелигия</w:t>
            </w:r>
            <w:proofErr w:type="spellEnd"/>
            <w:r>
              <w:t>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r>
              <w:t>ЦИРО "</w:t>
            </w:r>
            <w:proofErr w:type="spellStart"/>
            <w:r>
              <w:t>Муфтият</w:t>
            </w:r>
            <w:proofErr w:type="spellEnd"/>
            <w:r>
              <w:t xml:space="preserve"> Республики Дагестан" (по согласованию)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IV квартал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 xml:space="preserve">совершенствование системы информационного противодействия идеологии экстремизма и терроризма, воспитание молодежи в духе патриотизма, гражданственности и гуманизма, снижение уровня </w:t>
            </w:r>
            <w:proofErr w:type="spellStart"/>
            <w:r>
              <w:t>внутриконфессионального</w:t>
            </w:r>
            <w:proofErr w:type="spellEnd"/>
            <w:r>
              <w:t xml:space="preserve"> </w:t>
            </w:r>
            <w:proofErr w:type="spellStart"/>
            <w:r>
              <w:t>противостояниия</w:t>
            </w:r>
            <w:proofErr w:type="spellEnd"/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1800,0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600,0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Организация и проведение ежегодного Республиканского межрелигиозного молодежного слета, направленного на духовно-нравственное и патриотическое воспитание молодежи, пропаганду в обществе культуры межконфессионального диалога и взаимоуважения, противодействие проявлениям экстремизма и терроризма, укрепление мира и стабильности в дагестанском обществе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r>
              <w:t>ЦИРО "</w:t>
            </w:r>
            <w:proofErr w:type="spellStart"/>
            <w:r>
              <w:t>Муфтият</w:t>
            </w:r>
            <w:proofErr w:type="spellEnd"/>
            <w:r>
              <w:t xml:space="preserve"> Республики Дагестан" (по согласованию),</w:t>
            </w:r>
          </w:p>
          <w:p w:rsidR="00514B55" w:rsidRDefault="00514B55">
            <w:pPr>
              <w:pStyle w:val="ConsPlusNormal"/>
            </w:pPr>
            <w:r>
              <w:t>Махачкалинская и Грозненская епархия РПЦ (по согласованию),</w:t>
            </w:r>
          </w:p>
          <w:p w:rsidR="00514B55" w:rsidRDefault="00514B55">
            <w:pPr>
              <w:pStyle w:val="ConsPlusNormal"/>
            </w:pPr>
            <w:r>
              <w:t>Совет иудейских общин Республики Дагестан (по согласованию)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июль - август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воспитание культуры межконфессионального (</w:t>
            </w:r>
            <w:proofErr w:type="spellStart"/>
            <w:r>
              <w:t>внутриконфессионального</w:t>
            </w:r>
            <w:proofErr w:type="spellEnd"/>
            <w:r>
              <w:t>) и межнационального общения молодежи, патриотизма, гражданственности и гуманизма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2500,0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Организация и проведение богословской конференции в Республике Дагестан, посвященной профилактике распространения идеологии экстремизма и терроризма, с участием авторитетных богословов и ученых. Издание сборника материалов конференции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514B55" w:rsidRDefault="00514B55">
            <w:pPr>
              <w:pStyle w:val="ConsPlusNormal"/>
            </w:pPr>
            <w:r>
              <w:t>ЦИРО "</w:t>
            </w:r>
            <w:proofErr w:type="spellStart"/>
            <w:r>
              <w:t>Муфтият</w:t>
            </w:r>
            <w:proofErr w:type="spellEnd"/>
            <w:r>
              <w:t xml:space="preserve"> Республики Дагестан" (по согласованию)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июль - август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религиозное просвещение, способствующее противодействию идеологии экстремизма и невежества, духовно-нравственное воспитание населения, профилактика идеологии экстремизма и терроризма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2700,0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900,0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900,0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900,0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Проведение фестиваля современного искусства "Молодежь против террора"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август - сентябрь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 xml:space="preserve">популяризация и пропаганда духовно-нравственных ценностей и воспитание в </w:t>
            </w:r>
            <w:r>
              <w:lastRenderedPageBreak/>
              <w:t>подрастающем поколении патриотических чувств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1510,0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420,0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520,0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570,0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Проведение республиканского кинофестиваля "Мирный Дагестан" и республиканского культурно-просветительского молодежного форума "Мы не хотим бояться за наше завтра!"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t>Минкультуры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август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 xml:space="preserve">включение молодежи в пропагандистскую деятельность и борьбу с экстремизмом, пропаганда мирной жизни и дипломатии в решении возникающих на политическом фоне проблем, воспитание </w:t>
            </w:r>
            <w:proofErr w:type="spellStart"/>
            <w:r>
              <w:t>антиэкстремистски</w:t>
            </w:r>
            <w:proofErr w:type="spellEnd"/>
            <w:r>
              <w:t xml:space="preserve"> настроенной молодежи;</w:t>
            </w:r>
          </w:p>
          <w:p w:rsidR="00514B55" w:rsidRDefault="00514B55">
            <w:pPr>
              <w:pStyle w:val="ConsPlusNormal"/>
            </w:pPr>
            <w:r>
              <w:t>привлечение внимания журналистов, кинорежиссеров и творческой общественности к проблематике, стимулирование деятельности кинодеятелей по созданию тематических фильмов с целью их дальнейшего использования заинтересованными ведомствами в профилактической работе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1420,0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440,0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490,0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490,0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Постановка тематической хореографической композиции для исполнения государственными ансамблями на общегосударственных мероприятиях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III-IV кварталы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 xml:space="preserve">повышение уровня пропагандистской работы на республиканских, всероссийских и международных площадках с целью созданию имиджа Дагестана как территории </w:t>
            </w:r>
            <w:r>
              <w:lastRenderedPageBreak/>
              <w:t xml:space="preserve">мирной жизни и </w:t>
            </w:r>
            <w:proofErr w:type="spellStart"/>
            <w:r>
              <w:t>антиэкстремистского</w:t>
            </w:r>
            <w:proofErr w:type="spellEnd"/>
            <w:r>
              <w:t xml:space="preserve"> сознания дагестанцев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1490,0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290,0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400,0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Фестиваль детского творчества "Дети Кавказа за мир на Кавказе"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октябрь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воспитание дагестанской молодежи в духе народных традиций и обычаев, пропаганда искусства как объединяющей идеи, являющейся фундаментом для развития и процветания республики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1037,8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412,6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312,6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312,6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Проведение конкурса-выставки художественного творчества "Дети против войны"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май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формирование в молодежном обществе стойкого неприятия идеологии терроризма через художественное восприятие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382,1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160,7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110,7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110,7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Включение драматургического произведения антитеррористической направленности в репертуар республиканских театральных организаций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май - октябрь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 xml:space="preserve">повышение эффективности работы республиканских театральных организаций по </w:t>
            </w:r>
            <w:proofErr w:type="spellStart"/>
            <w:r>
              <w:t>антиэкстремистскому</w:t>
            </w:r>
            <w:proofErr w:type="spellEnd"/>
            <w:r>
              <w:t xml:space="preserve"> воспитанию молодежи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1150,0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350,0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Фестиваль </w:t>
            </w:r>
            <w:proofErr w:type="spellStart"/>
            <w:r>
              <w:t>агитпрограмм</w:t>
            </w:r>
            <w:proofErr w:type="spellEnd"/>
            <w:r>
              <w:t xml:space="preserve"> по противодействию экстремизму и терроризму центров традиционной культуры народов России "Моя Родина - Россия"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апрель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 xml:space="preserve">усиление факторов применения современных практик и передового опыта в информационном воздействии на формирование </w:t>
            </w:r>
            <w:proofErr w:type="spellStart"/>
            <w:r>
              <w:t>антиэкстремистского</w:t>
            </w:r>
            <w:proofErr w:type="spellEnd"/>
            <w:r>
              <w:t xml:space="preserve"> </w:t>
            </w:r>
            <w:r>
              <w:lastRenderedPageBreak/>
              <w:t>сознания молодого поколения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1050,0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350,0</w:t>
            </w:r>
          </w:p>
        </w:tc>
      </w:tr>
      <w:tr w:rsidR="00514B55">
        <w:tc>
          <w:tcPr>
            <w:tcW w:w="14397" w:type="dxa"/>
            <w:gridSpan w:val="9"/>
          </w:tcPr>
          <w:p w:rsidR="00514B55" w:rsidRDefault="00514B55">
            <w:pPr>
              <w:pStyle w:val="ConsPlusNormal"/>
              <w:jc w:val="center"/>
              <w:outlineLvl w:val="2"/>
            </w:pPr>
            <w:r>
              <w:lastRenderedPageBreak/>
              <w:t>Мероприятия индивидуально-профилактической работы с населением (просветительские семинары, классные часы, поддержка русского языка в исламских заведениях и т.п.)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Проведение публичных акций (памяти погибших сотрудников правоохранительных органов, информационно-просветительских уличных акций с привлечением молодежных активистов в муниципальных образованиях Республики Дагестан)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ежеквартально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привлечение внимания общественности к проблеме распространения идей терроризма и экстремизма;</w:t>
            </w:r>
          </w:p>
          <w:p w:rsidR="00514B55" w:rsidRDefault="00514B55">
            <w:pPr>
              <w:pStyle w:val="ConsPlusNormal"/>
            </w:pPr>
            <w:r>
              <w:t>создание условий для формирования неприятия у населения экстремистской идеологии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2251,5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750,5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750,5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750,5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Организация в образовательных учреждениях Республики Дагестан общественно-политических мероприятий, посвященных Дню солидарности в борьбе с терроризмом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сентябрь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формирование у населения неприятия экстремистской идеологии;</w:t>
            </w:r>
          </w:p>
          <w:p w:rsidR="00514B55" w:rsidRDefault="00514B55">
            <w:pPr>
              <w:pStyle w:val="ConsPlusNormal"/>
            </w:pPr>
            <w:r>
              <w:t>воспитание толерантного отношения к представителям других конфессий, национальностей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50,0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Проведение мероприятий индивидуального профилактического воздействия на лиц, наиболее подверженных влиянию идеологии терроризма, с участием </w:t>
            </w:r>
            <w:r>
              <w:lastRenderedPageBreak/>
              <w:t>представителей общественных и религиозных организаций, деятелей культуры и искусства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lastRenderedPageBreak/>
              <w:t>Минобрнауки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апрель - май, сентябрь - октябрь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разъяснение сущности терроризма и его общественной опасности;</w:t>
            </w:r>
          </w:p>
          <w:p w:rsidR="00514B55" w:rsidRDefault="00514B55">
            <w:pPr>
              <w:pStyle w:val="ConsPlusNormal"/>
            </w:pPr>
            <w:r>
              <w:t>популяризация знаний об истории, культуре своей Родины;</w:t>
            </w:r>
          </w:p>
          <w:p w:rsidR="00514B55" w:rsidRDefault="00514B55">
            <w:pPr>
              <w:pStyle w:val="ConsPlusNormal"/>
            </w:pPr>
            <w:r>
              <w:t xml:space="preserve">духовное воспитание </w:t>
            </w:r>
            <w:r>
              <w:lastRenderedPageBreak/>
              <w:t>граждан;</w:t>
            </w:r>
          </w:p>
          <w:p w:rsidR="00514B55" w:rsidRDefault="00514B55">
            <w:pPr>
              <w:pStyle w:val="ConsPlusNormal"/>
            </w:pPr>
            <w:r>
              <w:t xml:space="preserve">сокращение пособнической базы </w:t>
            </w:r>
            <w:proofErr w:type="spellStart"/>
            <w:r>
              <w:t>бандподполья</w:t>
            </w:r>
            <w:proofErr w:type="spellEnd"/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150,0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50,0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37.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Организация цикла просветительских семинаров, направленных на ознакомление с основами духовно-нравственной культуры среди учащихся школ, </w:t>
            </w:r>
            <w:proofErr w:type="spellStart"/>
            <w:r>
              <w:t>ссузов</w:t>
            </w:r>
            <w:proofErr w:type="spellEnd"/>
            <w:r>
              <w:t xml:space="preserve"> и вузов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согласованию),</w:t>
            </w:r>
          </w:p>
          <w:p w:rsidR="00514B55" w:rsidRDefault="00514B55">
            <w:pPr>
              <w:pStyle w:val="ConsPlusNormal"/>
            </w:pPr>
            <w:r>
              <w:t>вузы в Республике Дагестан (по согласованию)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март - декабрь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создание эффективной системы просвещения граждан в части культурного и конфессионального многообразия и исторического единства жителей республики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400,0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Проведение акций "Дни борьбы против экстремизма и терроризма", приуроченных ко Дню солидарности в борьбе с терроризмом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514B55" w:rsidRDefault="00514B55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август - сентябрь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514B55" w:rsidRDefault="00514B55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200,0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Проведение просветительских встреч с молодежью, находящейся в местах лишения свободы, в социально-реабилитационных центрах, </w:t>
            </w:r>
            <w:r>
              <w:lastRenderedPageBreak/>
              <w:t>направленных на профилактику идеологии экстремизма и терроризма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lastRenderedPageBreak/>
              <w:t>Минмолодежи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I-II кварталы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 xml:space="preserve">предупреждение экстремистских взглядов отдельных групп граждан, сокращение пособнической базы </w:t>
            </w:r>
            <w:proofErr w:type="spellStart"/>
            <w:r>
              <w:t>бандподполья</w:t>
            </w:r>
            <w:proofErr w:type="spellEnd"/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400,0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40.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Организация дискуссионной площадки "Диалог на равных", поддержка ее деятельности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r>
              <w:t xml:space="preserve">вузы и </w:t>
            </w:r>
            <w:proofErr w:type="spellStart"/>
            <w:r>
              <w:t>ссузы</w:t>
            </w:r>
            <w:proofErr w:type="spellEnd"/>
            <w:r>
              <w:t xml:space="preserve"> в РД (по согласованию)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апрель - ноябрь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информационно-разъяснительная работа среди молодежи по проблемам противодействия экстремизму и терроризму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100,0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Реализация просветительского проекта "</w:t>
            </w:r>
            <w:proofErr w:type="spellStart"/>
            <w:r>
              <w:t>ИнтернетБЕЗопасности</w:t>
            </w:r>
            <w:proofErr w:type="spellEnd"/>
            <w:r>
              <w:t>"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r>
              <w:t>вузы в республике (по согласованию)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март - октябрь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охват профилактической работой детей и подростков в вопросах информационно-психологической безопасности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900,0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Организация работы по адаптации абитуриентов, студентов вузов и учреждений среднего профессионального образования республики к условиям городской среды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514B55" w:rsidRDefault="00514B55">
            <w:pPr>
              <w:pStyle w:val="ConsPlusNormal"/>
            </w:pPr>
            <w:r>
              <w:t xml:space="preserve">вузы и </w:t>
            </w:r>
            <w:proofErr w:type="spellStart"/>
            <w:r>
              <w:t>ссузы</w:t>
            </w:r>
            <w:proofErr w:type="spellEnd"/>
            <w:r>
              <w:t xml:space="preserve"> республики (по согласованию)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июль - декабрь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привитие молодежи знаний по безопасности жизнедеятельности в городской среде, стимулирование к реализации молодого поколения в мирной жизни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750,0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250,0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Поддержка преподавания русского языка, естественных и гуманитарных учебных дисциплин в исламских образовательных учебных заведениях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апрель - май, сентябрь - октябрь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повышение образовательного уровня молодежи, обучающейся в религиозных образовательных учреждениях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Проведение цикла культурно-просветительских акций "Я выбираю мир" в </w:t>
            </w:r>
            <w:r>
              <w:lastRenderedPageBreak/>
              <w:t>муниципальных образованиях Республики Дагестан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lastRenderedPageBreak/>
              <w:t>Минкультуры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март - октябрь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 xml:space="preserve">воспитание детей и молодежи, проживающих в отдаленных районах, в духе </w:t>
            </w:r>
            <w:r>
              <w:lastRenderedPageBreak/>
              <w:t>патриотизма, религиозной терпимости, гражданственности и гуманизма путем приобщения к классическому искусству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840,0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280,0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280,0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280,0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Участие в создании Парка памяти погибших в результате террористических актов религиозных деятелей Республики Дагестан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514B55" w:rsidRDefault="00514B55">
            <w:pPr>
              <w:pStyle w:val="ConsPlusNormal"/>
            </w:pPr>
            <w:r>
              <w:t>ЦИРО "</w:t>
            </w:r>
            <w:proofErr w:type="spellStart"/>
            <w:r>
              <w:t>Муфтият</w:t>
            </w:r>
            <w:proofErr w:type="spellEnd"/>
            <w:r>
              <w:t xml:space="preserve"> Республики Дагестан" (по согласованию)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апрель - май 2018 г.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воспитание населения в духе патриотизма, гражданственности и сохранения памяти погибших религиозных деятелей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</w:tr>
      <w:tr w:rsidR="00514B55">
        <w:tc>
          <w:tcPr>
            <w:tcW w:w="14397" w:type="dxa"/>
            <w:gridSpan w:val="9"/>
          </w:tcPr>
          <w:p w:rsidR="00514B55" w:rsidRDefault="00514B55">
            <w:pPr>
              <w:pStyle w:val="ConsPlusNormal"/>
              <w:jc w:val="center"/>
              <w:outlineLvl w:val="2"/>
            </w:pPr>
            <w:r>
              <w:t>Издательская деятельность (материалы экспертного совета при АТК, материалы НАК, книги, памятки, брошюры, листовки и т.п.)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Издание, тиражирование и приобретение различных материалов (документов, отчетов, рекомендаций, произведений научно-популярного, документального характера и др.)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ежеквартально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формирование у населения неприятия экстремистской идеологии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500,0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Поддержка издания и распространения в религиозных организациях и религиозных образовательных учреждениях, местах массового скопления людей издательской продукции по вопросам профилактики </w:t>
            </w:r>
            <w:r>
              <w:lastRenderedPageBreak/>
              <w:t>распространения идеологии экстремизма и терроризма, пропаганды здорового образа жизни, толерантности в обществе, издание или переиздание и распространение трудов признанных российских и зарубежных богословов по вопросам противодействия идеологии терроризма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lastRenderedPageBreak/>
              <w:t>Дагкомрелигия</w:t>
            </w:r>
            <w:proofErr w:type="spellEnd"/>
            <w:r>
              <w:t>,</w:t>
            </w:r>
          </w:p>
          <w:p w:rsidR="00514B55" w:rsidRDefault="00514B55">
            <w:pPr>
              <w:pStyle w:val="ConsPlusNormal"/>
            </w:pPr>
            <w:r>
              <w:t>ЦИРО "</w:t>
            </w:r>
            <w:proofErr w:type="spellStart"/>
            <w:r>
              <w:t>Муфтият</w:t>
            </w:r>
            <w:proofErr w:type="spellEnd"/>
            <w:r>
              <w:t xml:space="preserve"> Республики Дагестан" (по согласованию),</w:t>
            </w:r>
          </w:p>
          <w:p w:rsidR="00514B55" w:rsidRDefault="00514B55">
            <w:pPr>
              <w:pStyle w:val="ConsPlusNormal"/>
            </w:pPr>
            <w:r>
              <w:t>Махачкалинская и Грозненская епархия Русской православной церкви (по согласованию),</w:t>
            </w:r>
          </w:p>
          <w:p w:rsidR="00514B55" w:rsidRDefault="00514B55">
            <w:pPr>
              <w:pStyle w:val="ConsPlusNormal"/>
            </w:pPr>
            <w:r>
              <w:lastRenderedPageBreak/>
              <w:t>Совет иудейских общин РД (по согласованию)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lastRenderedPageBreak/>
              <w:t>ежегодно, III квартал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формирование у населения неприятия идеологии экстремизма, толерантного отношения к представителям других конфессий;</w:t>
            </w:r>
          </w:p>
          <w:p w:rsidR="00514B55" w:rsidRDefault="00514B55">
            <w:pPr>
              <w:pStyle w:val="ConsPlusNormal"/>
            </w:pPr>
            <w:r>
              <w:t>духовное воспитание населения республики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900,0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48.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Создание иллюстрированного сборника проведенных мероприятий по противодействию терроризму и экстремизму "Дагестан против террора"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биеннале, июнь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воспитание гражданственности и патриотизма художественными средствами разъяснения сущности терроризма и его общественной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620,0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310,0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310,0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Издание республиканского литературно-художественного альманаха, пропагандирующего уважение к культуре народов, проживающих на территории Республики Дагестан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t>Минкультуры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Миннац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2019-2020 годы, ноябрь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воспитание гражданственности и патриотизма художественными средствами разъяснения сущности терроризма и его общественной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300,0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Создание иллюстрированного сборника рисунков детей, участвовавших в мероприятиях по </w:t>
            </w:r>
            <w:r>
              <w:lastRenderedPageBreak/>
              <w:t>противодействию терроризму и экстремизму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r>
              <w:lastRenderedPageBreak/>
              <w:t>Минкультуры РД,</w:t>
            </w:r>
          </w:p>
          <w:p w:rsidR="00514B55" w:rsidRDefault="00514B55">
            <w:pPr>
              <w:pStyle w:val="ConsPlusNormal"/>
            </w:pPr>
            <w:proofErr w:type="spellStart"/>
            <w:r>
              <w:t>Миннац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2019 г., октябрь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 xml:space="preserve">воспитание гражданственности и патриотизма художественными средствами разъяснения </w:t>
            </w:r>
            <w:r>
              <w:lastRenderedPageBreak/>
              <w:t>сущности терроризма и его общественной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310,0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310,0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-</w:t>
            </w:r>
          </w:p>
        </w:tc>
      </w:tr>
      <w:tr w:rsidR="00514B55">
        <w:tc>
          <w:tcPr>
            <w:tcW w:w="14397" w:type="dxa"/>
            <w:gridSpan w:val="9"/>
          </w:tcPr>
          <w:p w:rsidR="00514B55" w:rsidRDefault="00514B55">
            <w:pPr>
              <w:pStyle w:val="ConsPlusNormal"/>
              <w:jc w:val="center"/>
              <w:outlineLvl w:val="2"/>
            </w:pPr>
            <w:r>
              <w:lastRenderedPageBreak/>
              <w:t>Мероприятия организационно-технического характера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Мероприятия организационно-технического характера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ежеквартально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обеспечение широкого распространения агитационных материалов;</w:t>
            </w:r>
          </w:p>
          <w:p w:rsidR="00514B55" w:rsidRDefault="00514B55">
            <w:pPr>
              <w:pStyle w:val="ConsPlusNormal"/>
            </w:pPr>
            <w:r>
              <w:t>обновление материально-технической базы и программного обеспечения деятельности по противодействию терроризму и экстремизму;</w:t>
            </w:r>
          </w:p>
          <w:p w:rsidR="00514B55" w:rsidRDefault="00514B55">
            <w:pPr>
              <w:pStyle w:val="ConsPlusNormal"/>
            </w:pPr>
            <w:r>
              <w:t>пропаганда результатов деятельности по противодействию экстремизму и терроризму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2800,0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700,0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Проведение семинара-совещания с представителями Республики Дагестан и представителями Правительства Республики Дагестан в субъектах Российской Федерации по вопросам формирования общероссийской общегражданской идентичности и организации взаимодействия с органами власти субъектов Российской Федерации по проблемам противодействия идеологии </w:t>
            </w:r>
            <w:r>
              <w:lastRenderedPageBreak/>
              <w:t>экстремизма и терроризма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lastRenderedPageBreak/>
              <w:t>Миннац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IV квартал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организация взаимодействия между органами власти субъектов Российской Федерации по вопросам противодействия идеологии экстремизма и терроризма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400,0</w:t>
            </w:r>
          </w:p>
        </w:tc>
      </w:tr>
      <w:tr w:rsidR="00514B55">
        <w:tc>
          <w:tcPr>
            <w:tcW w:w="14397" w:type="dxa"/>
            <w:gridSpan w:val="9"/>
          </w:tcPr>
          <w:p w:rsidR="00514B55" w:rsidRDefault="00514B55">
            <w:pPr>
              <w:pStyle w:val="ConsPlusNormal"/>
              <w:jc w:val="center"/>
              <w:outlineLvl w:val="2"/>
            </w:pPr>
            <w:r>
              <w:lastRenderedPageBreak/>
              <w:t>Мероприятия, направленные на поддержку деятельности граждан, общественных организаций в области противодействия идеологии терроризма и экстремизма (гранты, субсидии, конкурсы)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 xml:space="preserve">Комплекс мер по стимулированию к созданию </w:t>
            </w:r>
            <w:proofErr w:type="spellStart"/>
            <w:r>
              <w:t>антиэкстремистского</w:t>
            </w:r>
            <w:proofErr w:type="spellEnd"/>
            <w:r>
              <w:t xml:space="preserve"> контента (журналистский конкурс, другие меры поощрения журналистов, </w:t>
            </w:r>
            <w:proofErr w:type="spellStart"/>
            <w:r>
              <w:t>блогеров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ежеквартально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уменьшение риска вовлечения в преступные сообщества дагестанской молодежи;</w:t>
            </w:r>
          </w:p>
          <w:p w:rsidR="00514B55" w:rsidRDefault="00514B55">
            <w:pPr>
              <w:pStyle w:val="ConsPlusNormal"/>
            </w:pPr>
            <w:r>
              <w:t>повышение значимости деятельности, статуса журналистов, работающих в сфере противодействия экстремизму и терроризму;</w:t>
            </w:r>
          </w:p>
          <w:p w:rsidR="00514B55" w:rsidRDefault="00514B55">
            <w:pPr>
              <w:pStyle w:val="ConsPlusNormal"/>
            </w:pPr>
            <w:r>
              <w:t>расширение аудитории, охваченной контентом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800,0</w:t>
            </w:r>
          </w:p>
        </w:tc>
      </w:tr>
      <w:tr w:rsidR="00514B55">
        <w:tc>
          <w:tcPr>
            <w:tcW w:w="510" w:type="dxa"/>
            <w:vMerge w:val="restart"/>
          </w:tcPr>
          <w:p w:rsidR="00514B55" w:rsidRDefault="00514B55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948" w:type="dxa"/>
            <w:vMerge w:val="restart"/>
          </w:tcPr>
          <w:p w:rsidR="00514B55" w:rsidRDefault="00514B55">
            <w:pPr>
              <w:pStyle w:val="ConsPlusNormal"/>
            </w:pPr>
            <w:r>
              <w:t xml:space="preserve">Поддержка деятельности общественно-политических, некоммерческих организаций и движений, занимающихся проблемами противодействия идеологии экстремизма и терроризма и последовательно выступающих за укрепление российской государственности, стимулирование разработок проектов и программ институтов гражданского общества, направленных на духовно-нравственное и патриотическое воспитание, </w:t>
            </w:r>
            <w:r>
              <w:lastRenderedPageBreak/>
              <w:t>формирование здорового образа жизни детей и молодежи</w:t>
            </w:r>
          </w:p>
        </w:tc>
        <w:tc>
          <w:tcPr>
            <w:tcW w:w="2268" w:type="dxa"/>
            <w:tcBorders>
              <w:bottom w:val="nil"/>
            </w:tcBorders>
          </w:tcPr>
          <w:p w:rsidR="00514B55" w:rsidRDefault="00514B55">
            <w:pPr>
              <w:pStyle w:val="ConsPlusNormal"/>
            </w:pPr>
            <w:proofErr w:type="spellStart"/>
            <w:r>
              <w:lastRenderedPageBreak/>
              <w:t>Миннац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  <w:tcBorders>
              <w:bottom w:val="nil"/>
            </w:tcBorders>
          </w:tcPr>
          <w:p w:rsidR="00514B55" w:rsidRDefault="00514B55">
            <w:pPr>
              <w:pStyle w:val="ConsPlusNormal"/>
            </w:pPr>
            <w:r>
              <w:t>ежегодно, IV квартал</w:t>
            </w:r>
          </w:p>
        </w:tc>
        <w:tc>
          <w:tcPr>
            <w:tcW w:w="2891" w:type="dxa"/>
            <w:tcBorders>
              <w:bottom w:val="nil"/>
            </w:tcBorders>
          </w:tcPr>
          <w:p w:rsidR="00514B55" w:rsidRDefault="00514B55">
            <w:pPr>
              <w:pStyle w:val="ConsPlusNormal"/>
            </w:pPr>
            <w:r>
              <w:t>активизация информационно-разъяснительной работы среди населения по проблемам противодействия экстремизму и терроризму, духовно-нравственное воспитание граждан, гражданско-патриотическое воспитание молодежи</w:t>
            </w:r>
          </w:p>
        </w:tc>
        <w:tc>
          <w:tcPr>
            <w:tcW w:w="989" w:type="dxa"/>
            <w:tcBorders>
              <w:bottom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750,0</w:t>
            </w:r>
          </w:p>
        </w:tc>
        <w:tc>
          <w:tcPr>
            <w:tcW w:w="989" w:type="dxa"/>
            <w:tcBorders>
              <w:bottom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003" w:type="dxa"/>
            <w:tcBorders>
              <w:bottom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325" w:type="dxa"/>
            <w:tcBorders>
              <w:bottom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250,0</w:t>
            </w:r>
          </w:p>
        </w:tc>
      </w:tr>
      <w:tr w:rsidR="00514B55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514B55" w:rsidRDefault="00514B55"/>
        </w:tc>
        <w:tc>
          <w:tcPr>
            <w:tcW w:w="2948" w:type="dxa"/>
            <w:vMerge/>
          </w:tcPr>
          <w:p w:rsidR="00514B55" w:rsidRDefault="00514B55"/>
        </w:tc>
        <w:tc>
          <w:tcPr>
            <w:tcW w:w="2268" w:type="dxa"/>
            <w:tcBorders>
              <w:top w:val="nil"/>
              <w:bottom w:val="nil"/>
            </w:tcBorders>
          </w:tcPr>
          <w:p w:rsidR="00514B55" w:rsidRDefault="00514B5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14B55" w:rsidRDefault="00514B55">
            <w:pPr>
              <w:pStyle w:val="ConsPlusNormal"/>
            </w:pPr>
            <w:r>
              <w:t>ежегодно, июнь - ноябрь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514B55" w:rsidRDefault="00514B55">
            <w:pPr>
              <w:pStyle w:val="ConsPlusNormal"/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1000,0</w:t>
            </w:r>
          </w:p>
        </w:tc>
      </w:tr>
      <w:tr w:rsidR="00514B55">
        <w:tc>
          <w:tcPr>
            <w:tcW w:w="510" w:type="dxa"/>
            <w:vMerge/>
          </w:tcPr>
          <w:p w:rsidR="00514B55" w:rsidRDefault="00514B55"/>
        </w:tc>
        <w:tc>
          <w:tcPr>
            <w:tcW w:w="2948" w:type="dxa"/>
            <w:vMerge/>
          </w:tcPr>
          <w:p w:rsidR="00514B55" w:rsidRDefault="00514B55"/>
        </w:tc>
        <w:tc>
          <w:tcPr>
            <w:tcW w:w="2268" w:type="dxa"/>
            <w:tcBorders>
              <w:top w:val="nil"/>
            </w:tcBorders>
          </w:tcPr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</w:p>
        </w:tc>
        <w:tc>
          <w:tcPr>
            <w:tcW w:w="1474" w:type="dxa"/>
            <w:tcBorders>
              <w:top w:val="nil"/>
            </w:tcBorders>
          </w:tcPr>
          <w:p w:rsidR="00514B55" w:rsidRDefault="00514B55">
            <w:pPr>
              <w:pStyle w:val="ConsPlusNormal"/>
            </w:pPr>
            <w:r>
              <w:t>ежегодно, IV квартал</w:t>
            </w:r>
          </w:p>
        </w:tc>
        <w:tc>
          <w:tcPr>
            <w:tcW w:w="2891" w:type="dxa"/>
            <w:tcBorders>
              <w:top w:val="nil"/>
            </w:tcBorders>
          </w:tcPr>
          <w:p w:rsidR="00514B55" w:rsidRDefault="00514B55">
            <w:pPr>
              <w:pStyle w:val="ConsPlusNormal"/>
            </w:pPr>
          </w:p>
        </w:tc>
        <w:tc>
          <w:tcPr>
            <w:tcW w:w="989" w:type="dxa"/>
            <w:tcBorders>
              <w:top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989" w:type="dxa"/>
            <w:tcBorders>
              <w:top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003" w:type="dxa"/>
            <w:tcBorders>
              <w:top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325" w:type="dxa"/>
            <w:tcBorders>
              <w:top w:val="nil"/>
            </w:tcBorders>
          </w:tcPr>
          <w:p w:rsidR="00514B55" w:rsidRDefault="00514B55">
            <w:pPr>
              <w:pStyle w:val="ConsPlusNormal"/>
              <w:jc w:val="center"/>
            </w:pPr>
            <w:r>
              <w:t>200,0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55.</w:t>
            </w: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Оказание поддержки работающим в области противодействия идеологии экстремизма и терроризма, в том числе в информационно-телекоммуникационной сети "Интернет" (социальные сети, блоги и т.д.)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514B55" w:rsidRDefault="00514B55">
            <w:pPr>
              <w:pStyle w:val="ConsPlusNormal"/>
            </w:pPr>
            <w:r>
              <w:t>ЦИРО "</w:t>
            </w:r>
            <w:proofErr w:type="spellStart"/>
            <w:r>
              <w:t>Муфтият</w:t>
            </w:r>
            <w:proofErr w:type="spellEnd"/>
            <w:r>
              <w:t xml:space="preserve"> Республики Дагестан" (по согласованию)</w:t>
            </w: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  <w:r>
              <w:t>ежегодно, раз в полугодие</w:t>
            </w: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  <w:r>
              <w:t>активизация работы по противодействию идеологии экстремизма и терроризма в информационно-телекоммуникационной сети "Интернет", расширение информационно-разъяснительной работы среди населения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200,0</w:t>
            </w:r>
          </w:p>
        </w:tc>
      </w:tr>
      <w:tr w:rsidR="00514B55">
        <w:tc>
          <w:tcPr>
            <w:tcW w:w="510" w:type="dxa"/>
          </w:tcPr>
          <w:p w:rsidR="00514B55" w:rsidRDefault="00514B55">
            <w:pPr>
              <w:pStyle w:val="ConsPlusNormal"/>
            </w:pPr>
          </w:p>
        </w:tc>
        <w:tc>
          <w:tcPr>
            <w:tcW w:w="2948" w:type="dxa"/>
          </w:tcPr>
          <w:p w:rsidR="00514B55" w:rsidRDefault="00514B55">
            <w:pPr>
              <w:pStyle w:val="ConsPlusNormal"/>
            </w:pPr>
            <w:r>
              <w:t>ВСЕГО</w:t>
            </w:r>
          </w:p>
        </w:tc>
        <w:tc>
          <w:tcPr>
            <w:tcW w:w="2268" w:type="dxa"/>
          </w:tcPr>
          <w:p w:rsidR="00514B55" w:rsidRDefault="00514B55">
            <w:pPr>
              <w:pStyle w:val="ConsPlusNormal"/>
            </w:pPr>
          </w:p>
        </w:tc>
        <w:tc>
          <w:tcPr>
            <w:tcW w:w="1474" w:type="dxa"/>
          </w:tcPr>
          <w:p w:rsidR="00514B55" w:rsidRDefault="00514B55">
            <w:pPr>
              <w:pStyle w:val="ConsPlusNormal"/>
            </w:pPr>
          </w:p>
        </w:tc>
        <w:tc>
          <w:tcPr>
            <w:tcW w:w="2891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90132,0</w:t>
            </w:r>
          </w:p>
        </w:tc>
        <w:tc>
          <w:tcPr>
            <w:tcW w:w="989" w:type="dxa"/>
          </w:tcPr>
          <w:p w:rsidR="00514B55" w:rsidRDefault="00514B55">
            <w:pPr>
              <w:pStyle w:val="ConsPlusNormal"/>
              <w:jc w:val="center"/>
            </w:pPr>
            <w:r>
              <w:t>30044,0</w:t>
            </w:r>
          </w:p>
        </w:tc>
        <w:tc>
          <w:tcPr>
            <w:tcW w:w="1003" w:type="dxa"/>
          </w:tcPr>
          <w:p w:rsidR="00514B55" w:rsidRDefault="00514B55">
            <w:pPr>
              <w:pStyle w:val="ConsPlusNormal"/>
              <w:jc w:val="center"/>
            </w:pPr>
            <w:r>
              <w:t>30044,0</w:t>
            </w:r>
          </w:p>
        </w:tc>
        <w:tc>
          <w:tcPr>
            <w:tcW w:w="1325" w:type="dxa"/>
          </w:tcPr>
          <w:p w:rsidR="00514B55" w:rsidRDefault="00514B55">
            <w:pPr>
              <w:pStyle w:val="ConsPlusNormal"/>
              <w:jc w:val="center"/>
            </w:pPr>
            <w:r>
              <w:t>30044,0</w:t>
            </w:r>
          </w:p>
        </w:tc>
      </w:tr>
    </w:tbl>
    <w:p w:rsidR="00514B55" w:rsidRDefault="00514B55">
      <w:pPr>
        <w:sectPr w:rsidR="00514B5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right"/>
        <w:outlineLvl w:val="1"/>
      </w:pPr>
      <w:r>
        <w:t>Приложение N 3</w:t>
      </w:r>
    </w:p>
    <w:p w:rsidR="00514B55" w:rsidRDefault="00514B55">
      <w:pPr>
        <w:pStyle w:val="ConsPlusNormal"/>
        <w:jc w:val="right"/>
      </w:pPr>
      <w:r>
        <w:t>к государственной программе</w:t>
      </w:r>
    </w:p>
    <w:p w:rsidR="00514B55" w:rsidRDefault="00514B55">
      <w:pPr>
        <w:pStyle w:val="ConsPlusNormal"/>
        <w:jc w:val="right"/>
      </w:pPr>
      <w:r>
        <w:t>Республики Дагестан "</w:t>
      </w:r>
      <w:proofErr w:type="gramStart"/>
      <w:r>
        <w:t>Комплексная</w:t>
      </w:r>
      <w:proofErr w:type="gramEnd"/>
    </w:p>
    <w:p w:rsidR="00514B55" w:rsidRDefault="00514B55">
      <w:pPr>
        <w:pStyle w:val="ConsPlusNormal"/>
        <w:jc w:val="right"/>
      </w:pPr>
      <w:r>
        <w:t>программа противодействия идеологии</w:t>
      </w:r>
    </w:p>
    <w:p w:rsidR="00514B55" w:rsidRDefault="00514B55">
      <w:pPr>
        <w:pStyle w:val="ConsPlusNormal"/>
        <w:jc w:val="right"/>
      </w:pPr>
      <w:r>
        <w:t>терроризма в Республике Дагестан"</w:t>
      </w:r>
    </w:p>
    <w:p w:rsidR="00514B55" w:rsidRDefault="00514B55">
      <w:pPr>
        <w:pStyle w:val="ConsPlusNormal"/>
        <w:jc w:val="right"/>
      </w:pPr>
      <w:r>
        <w:t>на 2018-2020 годы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right"/>
      </w:pPr>
      <w:r>
        <w:t>Форма</w:t>
      </w: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center"/>
      </w:pPr>
      <w:bookmarkStart w:id="6" w:name="P953"/>
      <w:bookmarkEnd w:id="6"/>
      <w:r>
        <w:t>ОЦЕНКА ЭФФЕКТИВНОСТИ</w:t>
      </w:r>
    </w:p>
    <w:p w:rsidR="00514B55" w:rsidRDefault="00514B55">
      <w:pPr>
        <w:pStyle w:val="ConsPlusNormal"/>
        <w:jc w:val="center"/>
      </w:pPr>
      <w:r>
        <w:t>ГОСУДАРСТВЕННОЙ ПРОГРАММЫ РЕСПУБЛИКИ ДАГЕСТАН</w:t>
      </w:r>
    </w:p>
    <w:p w:rsidR="00514B55" w:rsidRDefault="00514B55">
      <w:pPr>
        <w:pStyle w:val="ConsPlusNormal"/>
        <w:jc w:val="center"/>
      </w:pPr>
      <w:r>
        <w:t>"КОМПЛЕКСНАЯ ПРОГРАММА ПРОТИВОДЕЙСТВИЯ ИДЕОЛОГИИ</w:t>
      </w:r>
    </w:p>
    <w:p w:rsidR="00514B55" w:rsidRDefault="00514B55">
      <w:pPr>
        <w:pStyle w:val="ConsPlusNormal"/>
        <w:jc w:val="center"/>
      </w:pPr>
      <w:r>
        <w:t>ТЕРРОРИЗМА В РЕСПУБЛИКЕ ДАГЕСТАН" НА 2018-2020 ГОДЫ</w:t>
      </w:r>
    </w:p>
    <w:p w:rsidR="00514B55" w:rsidRDefault="00514B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114"/>
        <w:gridCol w:w="1157"/>
        <w:gridCol w:w="964"/>
        <w:gridCol w:w="955"/>
        <w:gridCol w:w="964"/>
      </w:tblGrid>
      <w:tr w:rsidR="00514B55">
        <w:tc>
          <w:tcPr>
            <w:tcW w:w="3402" w:type="dxa"/>
            <w:vMerge w:val="restart"/>
          </w:tcPr>
          <w:p w:rsidR="00514B55" w:rsidRDefault="00514B55">
            <w:pPr>
              <w:pStyle w:val="ConsPlusNormal"/>
              <w:jc w:val="center"/>
            </w:pPr>
            <w:r>
              <w:t>Целевой индикатор</w:t>
            </w:r>
          </w:p>
        </w:tc>
        <w:tc>
          <w:tcPr>
            <w:tcW w:w="1114" w:type="dxa"/>
            <w:vMerge w:val="restart"/>
          </w:tcPr>
          <w:p w:rsidR="00514B55" w:rsidRDefault="00514B5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4040" w:type="dxa"/>
            <w:gridSpan w:val="4"/>
          </w:tcPr>
          <w:p w:rsidR="00514B55" w:rsidRDefault="00514B55">
            <w:pPr>
              <w:pStyle w:val="ConsPlusNormal"/>
              <w:jc w:val="center"/>
            </w:pPr>
            <w:r>
              <w:t>Год реализации Программы</w:t>
            </w:r>
          </w:p>
        </w:tc>
      </w:tr>
      <w:tr w:rsidR="00514B55">
        <w:tc>
          <w:tcPr>
            <w:tcW w:w="3402" w:type="dxa"/>
            <w:vMerge/>
          </w:tcPr>
          <w:p w:rsidR="00514B55" w:rsidRDefault="00514B55"/>
        </w:tc>
        <w:tc>
          <w:tcPr>
            <w:tcW w:w="1114" w:type="dxa"/>
            <w:vMerge/>
          </w:tcPr>
          <w:p w:rsidR="00514B55" w:rsidRDefault="00514B55"/>
        </w:tc>
        <w:tc>
          <w:tcPr>
            <w:tcW w:w="1157" w:type="dxa"/>
          </w:tcPr>
          <w:p w:rsidR="00514B55" w:rsidRDefault="00514B55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964" w:type="dxa"/>
          </w:tcPr>
          <w:p w:rsidR="00514B55" w:rsidRDefault="00514B55">
            <w:pPr>
              <w:pStyle w:val="ConsPlusNormal"/>
              <w:jc w:val="center"/>
            </w:pPr>
            <w:r>
              <w:t>2018 г.</w:t>
            </w:r>
          </w:p>
        </w:tc>
        <w:tc>
          <w:tcPr>
            <w:tcW w:w="955" w:type="dxa"/>
          </w:tcPr>
          <w:p w:rsidR="00514B55" w:rsidRDefault="00514B55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964" w:type="dxa"/>
          </w:tcPr>
          <w:p w:rsidR="00514B55" w:rsidRDefault="00514B55">
            <w:pPr>
              <w:pStyle w:val="ConsPlusNormal"/>
              <w:jc w:val="center"/>
            </w:pPr>
            <w:r>
              <w:t>2020 г.</w:t>
            </w:r>
          </w:p>
        </w:tc>
      </w:tr>
      <w:tr w:rsidR="00514B55">
        <w:tc>
          <w:tcPr>
            <w:tcW w:w="3402" w:type="dxa"/>
          </w:tcPr>
          <w:p w:rsidR="00514B55" w:rsidRDefault="00514B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14" w:type="dxa"/>
          </w:tcPr>
          <w:p w:rsidR="00514B55" w:rsidRDefault="00514B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7" w:type="dxa"/>
          </w:tcPr>
          <w:p w:rsidR="00514B55" w:rsidRDefault="00514B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514B55" w:rsidRDefault="00514B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55" w:type="dxa"/>
          </w:tcPr>
          <w:p w:rsidR="00514B55" w:rsidRDefault="00514B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514B55" w:rsidRDefault="00514B55">
            <w:pPr>
              <w:pStyle w:val="ConsPlusNormal"/>
              <w:jc w:val="center"/>
            </w:pPr>
            <w:r>
              <w:t>6</w:t>
            </w:r>
          </w:p>
        </w:tc>
      </w:tr>
      <w:tr w:rsidR="00514B55">
        <w:tc>
          <w:tcPr>
            <w:tcW w:w="3402" w:type="dxa"/>
          </w:tcPr>
          <w:p w:rsidR="00514B55" w:rsidRDefault="00514B55">
            <w:pPr>
              <w:pStyle w:val="ConsPlusNormal"/>
            </w:pPr>
            <w:r>
              <w:t>Доля населения, приверженного идеям экстремизма и терроризма, не скрывающего свою принадлежность к националистическим и религиозным организациям, допускающим использование силовых методов</w:t>
            </w:r>
          </w:p>
        </w:tc>
        <w:tc>
          <w:tcPr>
            <w:tcW w:w="1114" w:type="dxa"/>
          </w:tcPr>
          <w:p w:rsidR="00514B55" w:rsidRDefault="00514B5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57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64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55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64" w:type="dxa"/>
          </w:tcPr>
          <w:p w:rsidR="00514B55" w:rsidRDefault="00514B55">
            <w:pPr>
              <w:pStyle w:val="ConsPlusNormal"/>
            </w:pPr>
          </w:p>
        </w:tc>
      </w:tr>
      <w:tr w:rsidR="00514B55">
        <w:tc>
          <w:tcPr>
            <w:tcW w:w="3402" w:type="dxa"/>
          </w:tcPr>
          <w:p w:rsidR="00514B55" w:rsidRDefault="00514B55">
            <w:pPr>
              <w:pStyle w:val="ConsPlusNormal"/>
            </w:pPr>
            <w:r>
              <w:t>Доля населения, приверженного антитеррористической идеологии, прямо указывающего на свое категорическое неприятие идей терроризма</w:t>
            </w:r>
          </w:p>
        </w:tc>
        <w:tc>
          <w:tcPr>
            <w:tcW w:w="1114" w:type="dxa"/>
          </w:tcPr>
          <w:p w:rsidR="00514B55" w:rsidRDefault="00514B5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57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64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55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64" w:type="dxa"/>
          </w:tcPr>
          <w:p w:rsidR="00514B55" w:rsidRDefault="00514B55">
            <w:pPr>
              <w:pStyle w:val="ConsPlusNormal"/>
            </w:pPr>
          </w:p>
        </w:tc>
      </w:tr>
      <w:tr w:rsidR="00514B55">
        <w:tc>
          <w:tcPr>
            <w:tcW w:w="3402" w:type="dxa"/>
          </w:tcPr>
          <w:p w:rsidR="00514B55" w:rsidRDefault="00514B55">
            <w:pPr>
              <w:pStyle w:val="ConsPlusNormal"/>
            </w:pPr>
            <w:r>
              <w:t xml:space="preserve">Доля населения, оценивающего информационные материалы антитеррористической и </w:t>
            </w:r>
            <w:proofErr w:type="spellStart"/>
            <w:r>
              <w:t>антиэкстремистской</w:t>
            </w:r>
            <w:proofErr w:type="spellEnd"/>
            <w:r>
              <w:t xml:space="preserve"> направленности как часто встречающиеся</w:t>
            </w:r>
          </w:p>
        </w:tc>
        <w:tc>
          <w:tcPr>
            <w:tcW w:w="1114" w:type="dxa"/>
          </w:tcPr>
          <w:p w:rsidR="00514B55" w:rsidRDefault="00514B5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57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64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55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64" w:type="dxa"/>
          </w:tcPr>
          <w:p w:rsidR="00514B55" w:rsidRDefault="00514B55">
            <w:pPr>
              <w:pStyle w:val="ConsPlusNormal"/>
            </w:pPr>
          </w:p>
        </w:tc>
      </w:tr>
      <w:tr w:rsidR="00514B55">
        <w:tc>
          <w:tcPr>
            <w:tcW w:w="3402" w:type="dxa"/>
          </w:tcPr>
          <w:p w:rsidR="00514B55" w:rsidRDefault="00514B55">
            <w:pPr>
              <w:pStyle w:val="ConsPlusNormal"/>
            </w:pPr>
            <w:r>
              <w:t xml:space="preserve">Увеличение количества публикаций в религиозных средствах массовой информации, издаваемых в Республике Дагестан, направленных на противодействие идеологии </w:t>
            </w:r>
            <w:r>
              <w:lastRenderedPageBreak/>
              <w:t>экстремизма и терроризма</w:t>
            </w:r>
          </w:p>
        </w:tc>
        <w:tc>
          <w:tcPr>
            <w:tcW w:w="1114" w:type="dxa"/>
          </w:tcPr>
          <w:p w:rsidR="00514B55" w:rsidRDefault="00514B55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157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64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55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64" w:type="dxa"/>
          </w:tcPr>
          <w:p w:rsidR="00514B55" w:rsidRDefault="00514B55">
            <w:pPr>
              <w:pStyle w:val="ConsPlusNormal"/>
            </w:pPr>
          </w:p>
        </w:tc>
      </w:tr>
      <w:tr w:rsidR="00514B55">
        <w:tc>
          <w:tcPr>
            <w:tcW w:w="3402" w:type="dxa"/>
          </w:tcPr>
          <w:p w:rsidR="00514B55" w:rsidRDefault="00514B55">
            <w:pPr>
              <w:pStyle w:val="ConsPlusNormal"/>
            </w:pPr>
            <w:r>
              <w:lastRenderedPageBreak/>
              <w:t>Доля населения, знающего о правовых аспектах противодействия экстремизму и терроризму (действующих горячих линиях правоохранительных органов, служб социальной и психологической поддержки, мерах наказания, предусмотренных статьями за преступления террористического и экстремистского характера, способах прекращения участия в террористической деятельности и др.)</w:t>
            </w:r>
          </w:p>
        </w:tc>
        <w:tc>
          <w:tcPr>
            <w:tcW w:w="1114" w:type="dxa"/>
          </w:tcPr>
          <w:p w:rsidR="00514B55" w:rsidRDefault="00514B5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57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64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55" w:type="dxa"/>
          </w:tcPr>
          <w:p w:rsidR="00514B55" w:rsidRDefault="00514B55">
            <w:pPr>
              <w:pStyle w:val="ConsPlusNormal"/>
            </w:pPr>
          </w:p>
        </w:tc>
        <w:tc>
          <w:tcPr>
            <w:tcW w:w="964" w:type="dxa"/>
          </w:tcPr>
          <w:p w:rsidR="00514B55" w:rsidRDefault="00514B55">
            <w:pPr>
              <w:pStyle w:val="ConsPlusNormal"/>
            </w:pPr>
          </w:p>
        </w:tc>
      </w:tr>
    </w:tbl>
    <w:p w:rsidR="00514B55" w:rsidRDefault="00514B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871"/>
        <w:gridCol w:w="1701"/>
      </w:tblGrid>
      <w:tr w:rsidR="00514B55">
        <w:tc>
          <w:tcPr>
            <w:tcW w:w="3402" w:type="dxa"/>
          </w:tcPr>
          <w:p w:rsidR="00514B55" w:rsidRDefault="00514B55">
            <w:pPr>
              <w:pStyle w:val="ConsPlusNormal"/>
              <w:jc w:val="center"/>
            </w:pPr>
            <w:r>
              <w:t>Вывод об эффективности Программы</w:t>
            </w:r>
          </w:p>
        </w:tc>
        <w:tc>
          <w:tcPr>
            <w:tcW w:w="1871" w:type="dxa"/>
          </w:tcPr>
          <w:p w:rsidR="00514B55" w:rsidRDefault="00514B55">
            <w:pPr>
              <w:pStyle w:val="ConsPlusNormal"/>
              <w:jc w:val="center"/>
            </w:pPr>
            <w:r>
              <w:t>Итоговая сводная оценка (баллов)</w:t>
            </w:r>
          </w:p>
        </w:tc>
        <w:tc>
          <w:tcPr>
            <w:tcW w:w="1701" w:type="dxa"/>
          </w:tcPr>
          <w:p w:rsidR="00514B55" w:rsidRDefault="00514B55">
            <w:pPr>
              <w:pStyle w:val="ConsPlusNormal"/>
              <w:jc w:val="center"/>
            </w:pPr>
            <w:r>
              <w:t>Предложения по дальнейшей реализации Программы</w:t>
            </w:r>
          </w:p>
        </w:tc>
      </w:tr>
      <w:tr w:rsidR="00514B55">
        <w:tc>
          <w:tcPr>
            <w:tcW w:w="3402" w:type="dxa"/>
          </w:tcPr>
          <w:p w:rsidR="00514B55" w:rsidRDefault="00514B55">
            <w:pPr>
              <w:pStyle w:val="ConsPlusNormal"/>
            </w:pPr>
            <w:r>
              <w:t>Эффективность возросла</w:t>
            </w:r>
          </w:p>
        </w:tc>
        <w:tc>
          <w:tcPr>
            <w:tcW w:w="1871" w:type="dxa"/>
          </w:tcPr>
          <w:p w:rsidR="00514B55" w:rsidRDefault="00514B55">
            <w:pPr>
              <w:pStyle w:val="ConsPlusNormal"/>
              <w:jc w:val="center"/>
            </w:pPr>
            <w:r>
              <w:t>положительное значение</w:t>
            </w:r>
          </w:p>
        </w:tc>
        <w:tc>
          <w:tcPr>
            <w:tcW w:w="1701" w:type="dxa"/>
          </w:tcPr>
          <w:p w:rsidR="00514B55" w:rsidRDefault="00514B55">
            <w:pPr>
              <w:pStyle w:val="ConsPlusNormal"/>
            </w:pPr>
          </w:p>
        </w:tc>
      </w:tr>
      <w:tr w:rsidR="00514B55">
        <w:tc>
          <w:tcPr>
            <w:tcW w:w="3402" w:type="dxa"/>
          </w:tcPr>
          <w:p w:rsidR="00514B55" w:rsidRDefault="00514B55">
            <w:pPr>
              <w:pStyle w:val="ConsPlusNormal"/>
            </w:pPr>
            <w:r>
              <w:t>Эффективность на уровне</w:t>
            </w:r>
          </w:p>
        </w:tc>
        <w:tc>
          <w:tcPr>
            <w:tcW w:w="1871" w:type="dxa"/>
          </w:tcPr>
          <w:p w:rsidR="00514B55" w:rsidRDefault="00514B5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514B55" w:rsidRDefault="00514B55">
            <w:pPr>
              <w:pStyle w:val="ConsPlusNormal"/>
            </w:pPr>
          </w:p>
        </w:tc>
      </w:tr>
      <w:tr w:rsidR="00514B55">
        <w:tc>
          <w:tcPr>
            <w:tcW w:w="3402" w:type="dxa"/>
          </w:tcPr>
          <w:p w:rsidR="00514B55" w:rsidRDefault="00514B55">
            <w:pPr>
              <w:pStyle w:val="ConsPlusNormal"/>
            </w:pPr>
            <w:r>
              <w:t>Эффективность снизилась</w:t>
            </w:r>
          </w:p>
        </w:tc>
        <w:tc>
          <w:tcPr>
            <w:tcW w:w="1871" w:type="dxa"/>
          </w:tcPr>
          <w:p w:rsidR="00514B55" w:rsidRDefault="00514B55">
            <w:pPr>
              <w:pStyle w:val="ConsPlusNormal"/>
              <w:jc w:val="center"/>
            </w:pPr>
            <w:r>
              <w:t>отрицательное значение</w:t>
            </w:r>
          </w:p>
        </w:tc>
        <w:tc>
          <w:tcPr>
            <w:tcW w:w="1701" w:type="dxa"/>
          </w:tcPr>
          <w:p w:rsidR="00514B55" w:rsidRDefault="00514B55">
            <w:pPr>
              <w:pStyle w:val="ConsPlusNormal"/>
            </w:pPr>
          </w:p>
        </w:tc>
      </w:tr>
    </w:tbl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jc w:val="both"/>
      </w:pPr>
    </w:p>
    <w:p w:rsidR="00514B55" w:rsidRDefault="00514B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7EC5" w:rsidRDefault="00EC7EC5"/>
    <w:sectPr w:rsidR="00EC7EC5" w:rsidSect="001C152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B55"/>
    <w:rsid w:val="00492557"/>
    <w:rsid w:val="00514B55"/>
    <w:rsid w:val="00EC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B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14B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14B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14B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14B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14B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14B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14B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B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14B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14B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14B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14B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14B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14B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14B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0FE69CB83FBDFA5FF5E40A4BE32691E51BD2C9A5B67260A920DBB3C63A7112BE124CA1BD5670FB03GE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B0FE69CB83FBDFA5FF5E40A4BE32691E612DBCEAABE7260A920DBB3C63A7112BE124CA1BD5670FB03G8H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B0FE69CB83FBDFA5FF5E40A4BE32691ED10D4C8AAB42F6AA179D7B10CG1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CB0FE69CB83FBDFA5FF5E40A4BE32691E612D0CCA6BA7260A920DBB3C603GAH" TargetMode="External"/><Relationship Id="rId10" Type="http://schemas.openxmlformats.org/officeDocument/2006/relationships/hyperlink" Target="consultantplus://offline/ref=CB0FE69CB83FBDFA5FF5E40A4BE32691E51BD7CEA5BF7260A920DBB3C603G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B0FE69CB83FBDFA5FF5E40A4BE32691E511DACCA6BF7260A920DBB3C63A7112BE124CA1BD5670FB03G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80FF8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7548</Words>
  <Characters>43025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2018-02-20T07:06:00Z</dcterms:created>
  <dcterms:modified xsi:type="dcterms:W3CDTF">2018-02-20T11:09:00Z</dcterms:modified>
</cp:coreProperties>
</file>